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4C0" w:rsidP="00BF64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DEFPHL007 Conduct chlorine dosing of water at the point of supply</w:t>
      </w:r>
      <w:r>
        <w:fldChar w:fldCharType="end"/>
      </w:r>
    </w:p>
    <w:p w:rsidR="00BF64C0" w:rsidP="00BF64C0">
      <w:pPr>
        <w:pStyle w:val="Version"/>
        <w:sectPr w:rsidSect="00084E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4EF8" w:rsidP="00084EF8">
      <w:pPr>
        <w:pStyle w:val="SuperHeading"/>
      </w:pPr>
      <w:r w:rsidRPr="00084EF8">
        <w:t>Assessment Requirements for DEFPHL007 Conduct chlorine dosing of water at the point of supply</w:t>
      </w:r>
    </w:p>
    <w:p w:rsidR="00000000" w:rsidRPr="00084EF8" w:rsidP="00084EF8">
      <w:pPr>
        <w:pStyle w:val="Heading1"/>
      </w:pPr>
      <w:bookmarkStart w:id="1" w:name="O_958639"/>
      <w:bookmarkEnd w:id="1"/>
      <w:r w:rsidRPr="00084E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EF8" w:rsidP="00084EF8">
            <w:pPr>
              <w:pStyle w:val="BodyText"/>
            </w:pPr>
            <w:r w:rsidRPr="00084EF8">
              <w:t>Release 1. This is the first release of this unit of competency in the DEF Defence Training Package.</w:t>
            </w:r>
          </w:p>
        </w:tc>
      </w:tr>
    </w:tbl>
    <w:p w:rsidR="00000000" w:rsidRPr="00084EF8" w:rsidP="00084EF8">
      <w:pPr>
        <w:pStyle w:val="NoPaddingFontSize1"/>
      </w:pPr>
    </w:p>
    <w:p w:rsidR="00000000" w:rsidRPr="00084EF8" w:rsidP="00084EF8">
      <w:pPr>
        <w:pStyle w:val="AllowPageBreak"/>
      </w:pPr>
    </w:p>
    <w:p w:rsidR="00000000" w:rsidRPr="00084EF8" w:rsidP="00084EF8">
      <w:pPr>
        <w:pStyle w:val="Heading1"/>
      </w:pPr>
      <w:bookmarkStart w:id="2" w:name="O_958640"/>
      <w:bookmarkEnd w:id="2"/>
      <w:r w:rsidRPr="00084E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EF8" w:rsidP="00084EF8">
            <w:pPr>
              <w:pStyle w:val="BodyText"/>
            </w:pPr>
            <w:r w:rsidRPr="00084EF8">
              <w:t>Evidence required to demonstrate competence in this unit must be relevant to and satisfy all of the requirements of the elements and performance criteria on at least two separate occasions – in an urban or field setting – and include:</w:t>
            </w:r>
          </w:p>
          <w:p w:rsidR="00000000" w:rsidRPr="00084EF8" w:rsidP="00084EF8">
            <w:pPr>
              <w:pStyle w:val="ListBullet"/>
            </w:pPr>
            <w:r w:rsidRPr="00084EF8">
              <w:t>applying Australian drinking water guidelines (ADWG)</w:t>
            </w:r>
          </w:p>
          <w:p w:rsidR="00000000" w:rsidRPr="00084EF8" w:rsidP="00084EF8">
            <w:pPr>
              <w:pStyle w:val="ListBullet"/>
            </w:pPr>
            <w:r w:rsidRPr="00084EF8">
              <w:t>applying relevant legislation, and organisational policies and procedures</w:t>
            </w:r>
          </w:p>
          <w:p w:rsidR="00000000" w:rsidRPr="00084EF8" w:rsidP="00084EF8">
            <w:pPr>
              <w:pStyle w:val="ListBullet"/>
            </w:pPr>
            <w:r w:rsidRPr="00084EF8">
              <w:t>calculating chlorine dosing levels accurately</w:t>
            </w:r>
          </w:p>
          <w:p w:rsidR="00000000" w:rsidRPr="00084EF8" w:rsidP="00084EF8">
            <w:pPr>
              <w:pStyle w:val="ListBullet"/>
            </w:pPr>
            <w:r w:rsidRPr="00084EF8">
              <w:t>identifying and responding to dosing faults</w:t>
            </w:r>
          </w:p>
          <w:p w:rsidR="00000000" w:rsidRPr="00084EF8" w:rsidP="00084EF8">
            <w:pPr>
              <w:pStyle w:val="ListBullet"/>
            </w:pPr>
            <w:r w:rsidRPr="00084EF8">
              <w:t>identifying hazards, assessing risks a</w:t>
            </w:r>
            <w:r w:rsidRPr="00084EF8">
              <w:t>nd implementing control measures</w:t>
            </w:r>
          </w:p>
          <w:p w:rsidR="00000000" w:rsidRPr="00084EF8" w:rsidP="00084EF8">
            <w:pPr>
              <w:pStyle w:val="ListBullet"/>
            </w:pPr>
            <w:r w:rsidRPr="00084EF8">
              <w:t>interpreting data gathered in the field against quality standards</w:t>
            </w:r>
          </w:p>
          <w:p w:rsidR="00000000" w:rsidRPr="00084EF8" w:rsidP="00084EF8">
            <w:pPr>
              <w:pStyle w:val="ListBullet"/>
            </w:pPr>
            <w:r w:rsidRPr="00084EF8">
              <w:t>liaising and communicating with persons in positions of authority</w:t>
            </w:r>
          </w:p>
          <w:p w:rsidR="00000000" w:rsidRPr="00084EF8" w:rsidP="00084EF8">
            <w:pPr>
              <w:pStyle w:val="ListBullet"/>
            </w:pPr>
            <w:r w:rsidRPr="00084EF8">
              <w:t>measuring chemicals accurately</w:t>
            </w:r>
          </w:p>
          <w:p w:rsidR="00000000" w:rsidRPr="00084EF8" w:rsidP="00084EF8">
            <w:pPr>
              <w:pStyle w:val="ListBullet"/>
            </w:pPr>
            <w:r w:rsidRPr="00084EF8">
              <w:t>using, han</w:t>
            </w:r>
            <w:r w:rsidRPr="00084EF8">
              <w:t>dling and storing chlorine in accordance with safety data sheets (SDS)/material safety data sheet (MSDS).</w:t>
            </w:r>
          </w:p>
        </w:tc>
      </w:tr>
    </w:tbl>
    <w:p w:rsidR="00000000" w:rsidRPr="00084EF8" w:rsidP="00084EF8">
      <w:pPr>
        <w:pStyle w:val="NoPaddingFontSize1"/>
      </w:pPr>
    </w:p>
    <w:p w:rsidR="00000000" w:rsidRPr="00084EF8" w:rsidP="00084EF8">
      <w:pPr>
        <w:pStyle w:val="AllowPageBreak"/>
      </w:pPr>
    </w:p>
    <w:p w:rsidR="00000000" w:rsidRPr="00084EF8" w:rsidP="00084EF8">
      <w:pPr>
        <w:pStyle w:val="Heading1"/>
      </w:pPr>
      <w:bookmarkStart w:id="3" w:name="O_958641"/>
      <w:bookmarkEnd w:id="3"/>
      <w:r w:rsidRPr="00084E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EF8" w:rsidP="00084EF8">
            <w:pPr>
              <w:pStyle w:val="BodyText"/>
            </w:pPr>
            <w:r w:rsidRPr="00084EF8">
              <w:t>Evidence required to demonstrate competence in this unit must be relevant to and satisfy all of the requirements</w:t>
            </w:r>
            <w:r w:rsidRPr="00084EF8">
              <w:t xml:space="preserve"> of the elements and performance criteria and include knowledge of:</w:t>
            </w:r>
          </w:p>
          <w:p w:rsidR="00000000" w:rsidRPr="00084EF8" w:rsidP="00084EF8">
            <w:pPr>
              <w:pStyle w:val="ListBullet"/>
            </w:pPr>
            <w:r w:rsidRPr="00084EF8">
              <w:t>ADWG</w:t>
            </w:r>
          </w:p>
          <w:p w:rsidR="00000000" w:rsidRPr="00084EF8" w:rsidP="00084EF8">
            <w:pPr>
              <w:pStyle w:val="ListBullet"/>
            </w:pPr>
            <w:r w:rsidRPr="00084EF8">
              <w:t>chlorine dosing levels per volume of water</w:t>
            </w:r>
          </w:p>
          <w:p w:rsidR="00000000" w:rsidRPr="00084EF8" w:rsidP="00084EF8">
            <w:pPr>
              <w:pStyle w:val="ListBullet"/>
            </w:pPr>
            <w:r w:rsidRPr="00084EF8">
              <w:t>documentation processes relevant to own workplace</w:t>
            </w:r>
          </w:p>
          <w:p w:rsidR="00000000" w:rsidRPr="00084EF8" w:rsidP="00084EF8">
            <w:pPr>
              <w:pStyle w:val="ListBullet"/>
            </w:pPr>
            <w:r w:rsidRPr="00084EF8">
              <w:t>process of disease</w:t>
            </w:r>
          </w:p>
          <w:p w:rsidR="00000000" w:rsidRPr="00084EF8" w:rsidP="00084EF8">
            <w:pPr>
              <w:pStyle w:val="ListBullet"/>
            </w:pPr>
            <w:r w:rsidRPr="00084EF8">
              <w:t xml:space="preserve">relationship between chlorine, water pH and temperature as it relates </w:t>
            </w:r>
            <w:r w:rsidRPr="00084EF8">
              <w:t>to water disinfection</w:t>
            </w:r>
          </w:p>
          <w:p w:rsidR="00000000" w:rsidRPr="00084EF8" w:rsidP="00084EF8">
            <w:pPr>
              <w:pStyle w:val="ListBullet"/>
            </w:pPr>
            <w:r w:rsidRPr="00084EF8">
              <w:t>relevant dangerous/hazardous goods codes including:</w:t>
            </w:r>
          </w:p>
          <w:p w:rsidR="00000000" w:rsidRPr="00084EF8" w:rsidP="00084EF8">
            <w:pPr>
              <w:pStyle w:val="ListBullet2"/>
            </w:pPr>
            <w:r w:rsidRPr="00084EF8">
              <w:t>handling and storage requirements for chlorine</w:t>
            </w:r>
          </w:p>
          <w:p w:rsidR="00000000" w:rsidRPr="00084EF8" w:rsidP="00084EF8">
            <w:pPr>
              <w:pStyle w:val="ListBullet"/>
            </w:pPr>
            <w:r w:rsidRPr="00084EF8">
              <w:t>relevant SDS/MSDS</w:t>
            </w:r>
          </w:p>
          <w:p w:rsidR="00000000" w:rsidRPr="00084EF8" w:rsidP="00084EF8">
            <w:pPr>
              <w:pStyle w:val="ListBullet"/>
            </w:pPr>
            <w:r w:rsidRPr="00084EF8">
              <w:t>risk management principles</w:t>
            </w:r>
          </w:p>
          <w:p w:rsidR="00000000" w:rsidRPr="00084EF8" w:rsidP="00084EF8">
            <w:pPr>
              <w:pStyle w:val="ListBullet"/>
            </w:pPr>
            <w:r w:rsidRPr="00084EF8">
              <w:t>water quality assurance measures.</w:t>
            </w:r>
          </w:p>
        </w:tc>
      </w:tr>
    </w:tbl>
    <w:p w:rsidR="00000000" w:rsidRPr="00084EF8" w:rsidP="00084EF8">
      <w:pPr>
        <w:pStyle w:val="NoPaddingFontSize1"/>
      </w:pPr>
    </w:p>
    <w:p w:rsidR="00000000" w:rsidRPr="00084EF8" w:rsidP="00084EF8">
      <w:pPr>
        <w:pStyle w:val="AllowPageBreak"/>
      </w:pPr>
    </w:p>
    <w:p w:rsidR="00000000" w:rsidRPr="00084EF8" w:rsidP="00084EF8">
      <w:pPr>
        <w:pStyle w:val="Heading1"/>
      </w:pPr>
      <w:bookmarkStart w:id="4" w:name="O_958642"/>
      <w:bookmarkEnd w:id="4"/>
      <w:r w:rsidRPr="00084E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4E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EF8" w:rsidP="00084EF8">
            <w:pPr>
              <w:pStyle w:val="BodyText"/>
            </w:pPr>
            <w:r w:rsidRPr="00084EF8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084EF8" w:rsidP="00084EF8">
            <w:pPr>
              <w:pStyle w:val="BodyText"/>
            </w:pPr>
            <w:r w:rsidRPr="00084EF8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84EF8" w:rsidP="00084EF8">
            <w:pPr>
              <w:pStyle w:val="BodyText"/>
            </w:pPr>
            <w:r w:rsidRPr="00084EF8">
              <w:t>Assessment processes and techniques must be appropriate to the la</w:t>
            </w:r>
            <w:r w:rsidRPr="00084EF8">
              <w:t>nguage, literacy and numeracy requirements of the work being performed and the needs of the candidate.</w:t>
            </w:r>
          </w:p>
          <w:p w:rsidR="00000000" w:rsidRPr="00084EF8" w:rsidP="00084EF8">
            <w:pPr>
              <w:pStyle w:val="BodyText"/>
            </w:pPr>
            <w:r w:rsidRPr="00084EF8">
              <w:t>Assessment must occur in workplace operational situations, where it is appropriate to do so; where this is not appropriate, assessment must occur in simu</w:t>
            </w:r>
            <w:r w:rsidRPr="00084EF8">
              <w:t>lated workplace operational situations that replicate workplace conditions.</w:t>
            </w:r>
          </w:p>
          <w:p w:rsidR="00000000" w:rsidRPr="00084EF8" w:rsidP="00084EF8">
            <w:pPr>
              <w:pStyle w:val="BodyText"/>
            </w:pPr>
            <w:r w:rsidRPr="00084EF8">
              <w:t>Resources for assessment must include access to:</w:t>
            </w:r>
          </w:p>
          <w:p w:rsidR="00000000" w:rsidRPr="00084EF8" w:rsidP="00084EF8">
            <w:pPr>
              <w:pStyle w:val="ListBullet"/>
            </w:pPr>
            <w:r w:rsidRPr="00084EF8">
              <w:t>a range of relevant exercises, case studies and/or other simulations</w:t>
            </w:r>
          </w:p>
          <w:p w:rsidR="00000000" w:rsidRPr="00084EF8" w:rsidP="00084EF8">
            <w:pPr>
              <w:pStyle w:val="ListBullet"/>
            </w:pPr>
            <w:r w:rsidRPr="00084EF8">
              <w:t xml:space="preserve">relevant and appropriate materials, tools, equipment, stores </w:t>
            </w:r>
            <w:r w:rsidRPr="00084EF8">
              <w:t>and personal protective equipment currently used in industry</w:t>
            </w:r>
          </w:p>
          <w:p w:rsidR="00000000" w:rsidRPr="00084EF8" w:rsidP="00084EF8">
            <w:pPr>
              <w:pStyle w:val="ListBullet"/>
            </w:pPr>
            <w:r w:rsidRPr="00084EF8">
              <w:t>relevant documentation including operational procedures, safety data sheets, regulations, codes of practice and operation manuals.</w:t>
            </w:r>
          </w:p>
        </w:tc>
      </w:tr>
    </w:tbl>
    <w:p w:rsidR="00000000" w:rsidRPr="00084EF8" w:rsidP="00084EF8">
      <w:pPr>
        <w:pStyle w:val="NoPaddingFontSize1"/>
      </w:pPr>
    </w:p>
    <w:p w:rsidR="00000000" w:rsidRPr="00084EF8" w:rsidP="00084EF8">
      <w:pPr>
        <w:pStyle w:val="AllowPageBreak"/>
      </w:pPr>
    </w:p>
    <w:p w:rsidR="00000000" w:rsidRPr="00084EF8" w:rsidP="00084EF8">
      <w:pPr>
        <w:pStyle w:val="Heading1"/>
      </w:pPr>
      <w:bookmarkStart w:id="5" w:name="O_958645"/>
      <w:bookmarkEnd w:id="5"/>
      <w:r w:rsidRPr="00084EF8">
        <w:t>Links</w:t>
      </w:r>
    </w:p>
    <w:p w:rsidR="00000000" w:rsidRPr="00084EF8" w:rsidP="00BF64C0">
      <w:pPr>
        <w:pStyle w:val="BodyText"/>
      </w:pPr>
      <w:r w:rsidRPr="00084EF8">
        <w:t xml:space="preserve">Companion Volume implementation guides </w:t>
      </w:r>
      <w:r w:rsidRPr="00084EF8">
        <w:t xml:space="preserve">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225A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84EF8" w:rsidP="00084EF8"/>
    <w:sectPr w:rsidSect="00084E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F8" w:rsidRPr="00BF64C0" w:rsidP="00BF64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4C0" w:rsidP="00084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64C0" w:rsidP="00084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F64C0" w:rsidP="00084E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4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EF8" w:rsidRPr="00BF64C0" w:rsidP="00BF64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4C0" w:rsidRPr="002D2AF8" w:rsidP="00084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DEFPHL007 Conduct chlorine dosing of water at the point of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BF64C0" w:rsidP="00084E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B6A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BE5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48D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E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E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E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E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E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E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E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E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E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E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E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EF8"/>
  </w:style>
  <w:style w:type="character" w:customStyle="1" w:styleId="Heading1Char">
    <w:name w:val="Heading 1 Char"/>
    <w:basedOn w:val="DefaultParagraphFont"/>
    <w:link w:val="Heading1"/>
    <w:rsid w:val="00084E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E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E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E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4E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4E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E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4E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E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E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E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E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E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E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E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E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E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E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E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E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E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E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E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EF8"/>
    <w:rPr>
      <w:b/>
      <w:spacing w:val="0"/>
    </w:rPr>
  </w:style>
  <w:style w:type="paragraph" w:customStyle="1" w:styleId="SuperTitle">
    <w:name w:val="SuperTitle"/>
    <w:basedOn w:val="Title"/>
    <w:rsid w:val="00084E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E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E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E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E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E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E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E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E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E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E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E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EF8"/>
    <w:rPr>
      <w:i/>
    </w:rPr>
  </w:style>
  <w:style w:type="paragraph" w:styleId="Caption">
    <w:name w:val="caption"/>
    <w:basedOn w:val="BodyText"/>
    <w:next w:val="Normal"/>
    <w:qFormat/>
    <w:rsid w:val="00084E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E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E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EF8"/>
  </w:style>
  <w:style w:type="paragraph" w:styleId="TableofFigures">
    <w:name w:val="table of figures"/>
    <w:basedOn w:val="Normal"/>
    <w:next w:val="Normal"/>
    <w:semiHidden/>
    <w:rsid w:val="00084E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E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EF8"/>
    <w:rPr>
      <w:rFonts w:ascii="Wingdings" w:hAnsi="Wingdings"/>
    </w:rPr>
  </w:style>
  <w:style w:type="paragraph" w:customStyle="1" w:styleId="TableHeading">
    <w:name w:val="Table Heading"/>
    <w:basedOn w:val="HeadingBase"/>
    <w:rsid w:val="00084E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EF8"/>
    <w:rPr>
      <w:color w:val="0033CC"/>
      <w:u w:val="none"/>
    </w:rPr>
  </w:style>
  <w:style w:type="paragraph" w:customStyle="1" w:styleId="BodyTextRight">
    <w:name w:val="Body Text Right"/>
    <w:basedOn w:val="BodyText"/>
    <w:rsid w:val="00084E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E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E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E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E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E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EF8"/>
    <w:rPr>
      <w:sz w:val="32"/>
    </w:rPr>
  </w:style>
  <w:style w:type="paragraph" w:customStyle="1" w:styleId="HeadingProcedure">
    <w:name w:val="Heading Procedure"/>
    <w:basedOn w:val="HeadingBase"/>
    <w:next w:val="Normal"/>
    <w:rsid w:val="00084E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EF8"/>
    <w:pPr>
      <w:spacing w:before="60" w:after="60"/>
    </w:pPr>
  </w:style>
  <w:style w:type="paragraph" w:styleId="ListContinue">
    <w:name w:val="List Continue"/>
    <w:basedOn w:val="List"/>
    <w:rsid w:val="00084EF8"/>
    <w:pPr>
      <w:ind w:firstLine="0"/>
    </w:pPr>
  </w:style>
  <w:style w:type="paragraph" w:customStyle="1" w:styleId="ListNote">
    <w:name w:val="List Note"/>
    <w:basedOn w:val="List"/>
    <w:rsid w:val="00084E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E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E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EF8"/>
    <w:rPr>
      <w:rFonts w:ascii="Courier New" w:hAnsi="Courier New"/>
    </w:rPr>
  </w:style>
  <w:style w:type="paragraph" w:customStyle="1" w:styleId="NoteBullet">
    <w:name w:val="Note Bullet"/>
    <w:basedOn w:val="Note"/>
    <w:rsid w:val="00084E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E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E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E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E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E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E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EF8"/>
    <w:rPr>
      <w:b/>
      <w:smallCaps/>
    </w:rPr>
  </w:style>
  <w:style w:type="paragraph" w:customStyle="1" w:styleId="TableListNumber">
    <w:name w:val="Table List Number"/>
    <w:basedOn w:val="ListNumber"/>
    <w:rsid w:val="00084E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E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EF8"/>
    <w:pPr>
      <w:numPr>
        <w:numId w:val="9"/>
      </w:numPr>
    </w:pPr>
  </w:style>
  <w:style w:type="paragraph" w:customStyle="1" w:styleId="ListAlpha2">
    <w:name w:val="List Alpha 2"/>
    <w:basedOn w:val="List2"/>
    <w:rsid w:val="00084EF8"/>
    <w:pPr>
      <w:numPr>
        <w:numId w:val="8"/>
      </w:numPr>
    </w:pPr>
  </w:style>
  <w:style w:type="paragraph" w:styleId="List2">
    <w:name w:val="List 2"/>
    <w:basedOn w:val="BodyText"/>
    <w:rsid w:val="00084E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E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E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E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E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E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EF8"/>
    <w:pPr>
      <w:numPr>
        <w:numId w:val="4"/>
      </w:numPr>
    </w:pPr>
  </w:style>
  <w:style w:type="paragraph" w:styleId="ListContinue2">
    <w:name w:val="List Continue 2"/>
    <w:basedOn w:val="List2"/>
    <w:rsid w:val="00084EF8"/>
    <w:pPr>
      <w:ind w:firstLine="0"/>
    </w:pPr>
  </w:style>
  <w:style w:type="paragraph" w:styleId="ListContinue3">
    <w:name w:val="List Continue 3"/>
    <w:basedOn w:val="List3"/>
    <w:rsid w:val="00084EF8"/>
    <w:pPr>
      <w:ind w:left="1021" w:firstLine="0"/>
    </w:pPr>
  </w:style>
  <w:style w:type="paragraph" w:styleId="ListContinue4">
    <w:name w:val="List Continue 4"/>
    <w:basedOn w:val="List4"/>
    <w:rsid w:val="00084EF8"/>
    <w:pPr>
      <w:ind w:firstLine="0"/>
    </w:pPr>
  </w:style>
  <w:style w:type="paragraph" w:styleId="ListContinue5">
    <w:name w:val="List Continue 5"/>
    <w:basedOn w:val="List5"/>
    <w:rsid w:val="00084EF8"/>
    <w:pPr>
      <w:ind w:firstLine="0"/>
    </w:pPr>
  </w:style>
  <w:style w:type="paragraph" w:styleId="ListNumber3">
    <w:name w:val="List Number 3"/>
    <w:basedOn w:val="List3"/>
    <w:rsid w:val="00084EF8"/>
    <w:pPr>
      <w:numPr>
        <w:numId w:val="5"/>
      </w:numPr>
    </w:pPr>
  </w:style>
  <w:style w:type="paragraph" w:styleId="ListNumber4">
    <w:name w:val="List Number 4"/>
    <w:basedOn w:val="List4"/>
    <w:rsid w:val="00084EF8"/>
    <w:pPr>
      <w:numPr>
        <w:numId w:val="6"/>
      </w:numPr>
    </w:pPr>
  </w:style>
  <w:style w:type="paragraph" w:styleId="ListNumber5">
    <w:name w:val="List Number 5"/>
    <w:basedOn w:val="List5"/>
    <w:rsid w:val="00084EF8"/>
    <w:pPr>
      <w:numPr>
        <w:numId w:val="7"/>
      </w:numPr>
    </w:pPr>
  </w:style>
  <w:style w:type="paragraph" w:styleId="BlockText">
    <w:name w:val="Block Text"/>
    <w:basedOn w:val="Normal"/>
    <w:rsid w:val="00084E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E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EF8"/>
    <w:rPr>
      <w:sz w:val="16"/>
      <w:vertAlign w:val="superscript"/>
    </w:rPr>
  </w:style>
  <w:style w:type="character" w:customStyle="1" w:styleId="Symbols">
    <w:name w:val="Symbols"/>
    <w:basedOn w:val="DefaultParagraphFont"/>
    <w:rsid w:val="00084EF8"/>
    <w:rPr>
      <w:rFonts w:ascii="Symbol" w:hAnsi="Symbol"/>
    </w:rPr>
  </w:style>
  <w:style w:type="character" w:customStyle="1" w:styleId="MenuOptions">
    <w:name w:val="Menu Options"/>
    <w:basedOn w:val="DefaultParagraphFont"/>
    <w:rsid w:val="00084E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EF8"/>
    <w:rPr>
      <w:b/>
    </w:rPr>
  </w:style>
  <w:style w:type="character" w:customStyle="1" w:styleId="Underlined">
    <w:name w:val="Underlined"/>
    <w:basedOn w:val="DefaultParagraphFont"/>
    <w:rsid w:val="00084EF8"/>
    <w:rPr>
      <w:u w:val="single"/>
    </w:rPr>
  </w:style>
  <w:style w:type="paragraph" w:customStyle="1" w:styleId="TableBodyTextRight">
    <w:name w:val="Table Body Text Right"/>
    <w:basedOn w:val="TableBodyText"/>
    <w:rsid w:val="00084E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EF8"/>
    <w:rPr>
      <w:sz w:val="18"/>
    </w:rPr>
  </w:style>
  <w:style w:type="paragraph" w:customStyle="1" w:styleId="BodySmallRight">
    <w:name w:val="Body Small Right"/>
    <w:basedOn w:val="BodyTextRight"/>
    <w:rsid w:val="00084EF8"/>
    <w:rPr>
      <w:sz w:val="18"/>
      <w:szCs w:val="18"/>
    </w:rPr>
  </w:style>
  <w:style w:type="paragraph" w:customStyle="1" w:styleId="MarginEdition">
    <w:name w:val="Margin Edition"/>
    <w:basedOn w:val="MarginNote"/>
    <w:rsid w:val="00084E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EF8"/>
    <w:rPr>
      <w:sz w:val="2"/>
      <w:szCs w:val="2"/>
    </w:rPr>
  </w:style>
  <w:style w:type="character" w:customStyle="1" w:styleId="Small">
    <w:name w:val="Small"/>
    <w:basedOn w:val="DefaultParagraphFont"/>
    <w:rsid w:val="00084EF8"/>
    <w:rPr>
      <w:sz w:val="16"/>
    </w:rPr>
  </w:style>
  <w:style w:type="paragraph" w:customStyle="1" w:styleId="WideTable">
    <w:name w:val="Wide Table"/>
    <w:basedOn w:val="Normal"/>
    <w:rsid w:val="00084E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EF8"/>
  </w:style>
  <w:style w:type="paragraph" w:styleId="Quote">
    <w:name w:val="Quote"/>
    <w:basedOn w:val="Heading1"/>
    <w:link w:val="QuoteChar"/>
    <w:qFormat/>
    <w:rsid w:val="00084E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E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EF8"/>
    <w:pPr>
      <w:pageBreakBefore/>
    </w:pPr>
  </w:style>
  <w:style w:type="paragraph" w:customStyle="1" w:styleId="Border">
    <w:name w:val="Border"/>
    <w:basedOn w:val="Normal"/>
    <w:qFormat/>
    <w:rsid w:val="00084E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E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E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E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E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E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E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E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E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EF8"/>
    <w:rPr>
      <w:u w:val="single"/>
    </w:rPr>
  </w:style>
  <w:style w:type="character" w:customStyle="1" w:styleId="BoldandItalics">
    <w:name w:val="Bold and Italics"/>
    <w:qFormat/>
    <w:rsid w:val="00084EF8"/>
    <w:rPr>
      <w:b/>
      <w:i/>
      <w:u w:val="none"/>
    </w:rPr>
  </w:style>
  <w:style w:type="paragraph" w:styleId="BalloonText">
    <w:name w:val="Balloon Text"/>
    <w:basedOn w:val="Normal"/>
    <w:link w:val="BalloonTextChar"/>
    <w:rsid w:val="00084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E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E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E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E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E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EF8"/>
    <w:pPr>
      <w:spacing w:before="0" w:after="0"/>
    </w:pPr>
  </w:style>
  <w:style w:type="paragraph" w:customStyle="1" w:styleId="BodyTextBold">
    <w:name w:val="Body Text Bold"/>
    <w:basedOn w:val="BodyText"/>
    <w:qFormat/>
    <w:rsid w:val="00084EF8"/>
    <w:rPr>
      <w:b/>
    </w:rPr>
  </w:style>
  <w:style w:type="character" w:styleId="Hyperlink">
    <w:name w:val="Hyperlink"/>
    <w:basedOn w:val="DefaultParagraphFont"/>
    <w:uiPriority w:val="99"/>
    <w:unhideWhenUsed/>
    <w:rsid w:val="00BF64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2808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DEFPHL007 Conduct chlorine dosing of water at the point of supply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2022-03-23T00:43:00Z</dcterms:created>
  <dcterms:modified xsi:type="dcterms:W3CDTF">2022-03-23T00:43:00Z</dcterms:modified>
</cp:coreProperties>
</file>