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63B" w:rsidP="00CC763B">
      <w:pPr>
        <w:pStyle w:val="Title"/>
      </w:pPr>
      <w:r>
        <w:fldChar w:fldCharType="begin"/>
      </w:r>
      <w:r>
        <w:instrText xml:space="preserve"> TITLE   \* MERGEFORMAT </w:instrText>
      </w:r>
      <w:r>
        <w:fldChar w:fldCharType="separate"/>
      </w:r>
      <w:r>
        <w:t>DEFPHL005 Assist with field hygiene and sanitation</w:t>
      </w:r>
      <w:r>
        <w:fldChar w:fldCharType="end"/>
      </w:r>
    </w:p>
    <w:p w:rsidR="00CC763B" w:rsidP="00CC763B">
      <w:pPr>
        <w:pStyle w:val="Version"/>
        <w:sectPr w:rsidSect="005B6D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D5B" w:rsidP="005B6D5B">
      <w:pPr>
        <w:pStyle w:val="SuperHeading"/>
      </w:pPr>
      <w:r w:rsidRPr="005B6D5B">
        <w:t>DEFPHL005 Assist with field hygiene and sanitation</w:t>
      </w:r>
    </w:p>
    <w:p w:rsidR="00000000" w:rsidRPr="005B6D5B" w:rsidP="005B6D5B">
      <w:pPr>
        <w:pStyle w:val="Heading1"/>
      </w:pPr>
      <w:bookmarkStart w:id="1" w:name="O_958591"/>
      <w:bookmarkEnd w:id="1"/>
      <w:r w:rsidRPr="005B6D5B">
        <w:t>Modification History</w:t>
      </w:r>
    </w:p>
    <w:tbl>
      <w:tblPr>
        <w:tblW w:w="9497" w:type="dxa"/>
        <w:tblLayout w:type="fixed"/>
        <w:tblCellMar>
          <w:left w:w="62" w:type="dxa"/>
          <w:right w:w="62" w:type="dxa"/>
        </w:tblCellMar>
        <w:tblLook w:val="0000"/>
      </w:tblPr>
      <w:tblGrid>
        <w:gridCol w:w="9497"/>
      </w:tblGrid>
      <w:tr w:rsidTr="005B6D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Release 1. This is the first release of this unit of competency in the DEF Defence Training Package.</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2" w:name="O_958592"/>
      <w:bookmarkEnd w:id="2"/>
      <w:r w:rsidRPr="005B6D5B">
        <w:t>Application</w:t>
      </w:r>
    </w:p>
    <w:tbl>
      <w:tblPr>
        <w:tblW w:w="9497" w:type="dxa"/>
        <w:tblLayout w:type="fixed"/>
        <w:tblCellMar>
          <w:left w:w="62" w:type="dxa"/>
          <w:right w:w="62" w:type="dxa"/>
        </w:tblCellMar>
        <w:tblLook w:val="0000"/>
      </w:tblPr>
      <w:tblGrid>
        <w:gridCol w:w="9497"/>
      </w:tblGrid>
      <w:tr w:rsidTr="005B6D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This unit specifies the skills and knowledge required to assist with field hygiene and sanitati</w:t>
            </w:r>
            <w:r w:rsidRPr="005B6D5B">
              <w:t>on as a member of the Australian Defence Force (ADF).</w:t>
            </w:r>
          </w:p>
          <w:p w:rsidR="00000000" w:rsidRPr="005B6D5B" w:rsidP="005B6D5B">
            <w:pPr>
              <w:pStyle w:val="BodyText"/>
            </w:pPr>
            <w:r w:rsidRPr="005B6D5B">
              <w:t>It includes conducting a minor field hygiene survey and providing technical field hygiene advice.</w:t>
            </w:r>
          </w:p>
          <w:p w:rsidR="00000000" w:rsidRPr="005B6D5B" w:rsidP="005B6D5B">
            <w:pPr>
              <w:pStyle w:val="BodyText"/>
            </w:pPr>
            <w:r w:rsidRPr="005B6D5B">
              <w:t>This unit applies to Defence personnel required to assist with hygiene and sanitation.</w:t>
            </w:r>
          </w:p>
          <w:p w:rsidR="00000000" w:rsidRPr="005B6D5B" w:rsidP="005B6D5B">
            <w:pPr>
              <w:pStyle w:val="BodyText"/>
            </w:pPr>
            <w:r w:rsidRPr="005B6D5B">
              <w:t>The skills and kn</w:t>
            </w:r>
            <w:r w:rsidRPr="005B6D5B">
              <w:t>owledge described in this unit must be applied within the legislative, regulatory and policy environment in which they are carried out. Organisational policies and procedures must be consulted and adhered to.</w:t>
            </w:r>
          </w:p>
          <w:p w:rsidR="00000000" w:rsidRPr="005B6D5B" w:rsidP="005B6D5B">
            <w:pPr>
              <w:pStyle w:val="BodyText"/>
            </w:pPr>
            <w:r w:rsidRPr="005B6D5B">
              <w:t>Persons undertaking this unit work independentl</w:t>
            </w:r>
            <w:r w:rsidRPr="005B6D5B">
              <w:t>y and perform routine tasks in a range of contexts.</w:t>
            </w:r>
          </w:p>
          <w:p w:rsidR="00000000" w:rsidRPr="005B6D5B" w:rsidP="005B6D5B">
            <w:pPr>
              <w:pStyle w:val="BodyText"/>
            </w:pPr>
            <w:r w:rsidRPr="005B6D5B">
              <w:t>No licensing, legislative or certification requirements apply to this unit at the time of publication.</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3" w:name="O_958593"/>
      <w:bookmarkEnd w:id="3"/>
      <w:r w:rsidRPr="005B6D5B">
        <w:t>Pre-requisite Unit</w:t>
      </w:r>
    </w:p>
    <w:tbl>
      <w:tblPr>
        <w:tblW w:w="9497" w:type="dxa"/>
        <w:tblLayout w:type="fixed"/>
        <w:tblCellMar>
          <w:left w:w="62" w:type="dxa"/>
          <w:right w:w="62" w:type="dxa"/>
        </w:tblCellMar>
        <w:tblLook w:val="0000"/>
      </w:tblPr>
      <w:tblGrid>
        <w:gridCol w:w="9497"/>
      </w:tblGrid>
      <w:tr w:rsidTr="005B6D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Not applicable</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4" w:name="O_958594"/>
      <w:bookmarkEnd w:id="4"/>
      <w:r w:rsidRPr="005B6D5B">
        <w:t>Competency Field</w:t>
      </w:r>
    </w:p>
    <w:tbl>
      <w:tblPr>
        <w:tblW w:w="9497" w:type="dxa"/>
        <w:tblLayout w:type="fixed"/>
        <w:tblCellMar>
          <w:left w:w="62" w:type="dxa"/>
          <w:right w:w="62" w:type="dxa"/>
        </w:tblCellMar>
        <w:tblLook w:val="0000"/>
      </w:tblPr>
      <w:tblGrid>
        <w:gridCol w:w="9497"/>
      </w:tblGrid>
      <w:tr w:rsidTr="005B6D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Preventive H</w:t>
            </w:r>
            <w:r w:rsidRPr="005B6D5B">
              <w:t>ealth</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5" w:name="O_958595"/>
      <w:bookmarkEnd w:id="5"/>
      <w:r w:rsidRPr="005B6D5B">
        <w:t>Unit Sector</w:t>
      </w:r>
    </w:p>
    <w:tbl>
      <w:tblPr>
        <w:tblW w:w="9497" w:type="dxa"/>
        <w:tblLayout w:type="fixed"/>
        <w:tblCellMar>
          <w:left w:w="62" w:type="dxa"/>
          <w:right w:w="62" w:type="dxa"/>
        </w:tblCellMar>
        <w:tblLook w:val="0000"/>
      </w:tblPr>
      <w:tblGrid>
        <w:gridCol w:w="9497"/>
      </w:tblGrid>
      <w:tr w:rsidTr="005B6D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Not applicable.</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6" w:name="O_958596"/>
      <w:bookmarkEnd w:id="6"/>
      <w:r w:rsidRPr="005B6D5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B6D5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PERFORMANCE CRITERIA</w:t>
            </w:r>
          </w:p>
        </w:tc>
      </w:tr>
      <w:tr w:rsidTr="005B6D5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Performance criteria describe the performance needed to demonstrate achievement of the element.</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rPr>
                <w:rStyle w:val="SpecialBold"/>
              </w:rPr>
              <w:t xml:space="preserve">Conduct a minor field </w:t>
            </w:r>
            <w:r w:rsidRPr="005B6D5B">
              <w:rPr>
                <w:rStyle w:val="SpecialBold"/>
              </w:rPr>
              <w:t>hygiene survey</w:t>
            </w: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 xml:space="preserve">Clarify group’s local area of responsibility to establish </w:t>
            </w:r>
            <w:r w:rsidRPr="005B6D5B">
              <w:t>survey boundary</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D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Inspect proposed camp site enviro</w:t>
            </w:r>
            <w:r w:rsidRPr="005B6D5B">
              <w:t>nment, sanitary condition and general area for hygiene risks to inform site selection</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D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Assess location, condition and suitability of field hygiene facilities in accordance with operational procedures</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D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Assess positioning, type and operation of field waste facilities in accordance with operational procedures</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D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Assess food/water storage and handling arrangements to ensure optimum food safety and water distribution</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rPr>
                <w:rStyle w:val="SpecialBold"/>
              </w:rPr>
              <w:t>Provide technical field hygiene ad</w:t>
            </w:r>
            <w:r w:rsidRPr="005B6D5B">
              <w:rPr>
                <w:rStyle w:val="SpecialBold"/>
              </w:rPr>
              <w:t>vice</w:t>
            </w: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Provide advice on camp site selection to optimise field hygiene and sanitation outcomes during temporary camp emplacement</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D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Provide advice on field waste management to control the risk of disease in accordance with waste handling operational procedures</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D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t>Provide advice on personal hygiene facilities and practices to promote individual health and resistance to disease</w:t>
            </w:r>
          </w:p>
        </w:tc>
      </w:tr>
      <w:tr w:rsidTr="005B6D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6D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B6D5B">
            <w:pPr>
              <w:pStyle w:val="BodyText"/>
              <w:rPr>
                <w:lang w:val="en-NZ"/>
              </w:rPr>
            </w:pPr>
            <w:r w:rsidRPr="005B6D5B">
              <w:rPr>
                <w:rStyle w:val="SpecialBold"/>
              </w:rPr>
              <w:t>2.</w:t>
            </w:r>
            <w:r w:rsidRPr="005B6D5B">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Provide advice on food/water storage and handling measures to control the risk of disease from ingested vectors of disease</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7" w:name="O_958597"/>
      <w:bookmarkEnd w:id="7"/>
      <w:r w:rsidRPr="005B6D5B">
        <w:t>Foundation Skills</w:t>
      </w:r>
    </w:p>
    <w:tbl>
      <w:tblPr>
        <w:tblW w:w="9497" w:type="dxa"/>
        <w:tblLayout w:type="fixed"/>
        <w:tblCellMar>
          <w:left w:w="62" w:type="dxa"/>
          <w:right w:w="62" w:type="dxa"/>
        </w:tblCellMar>
        <w:tblLook w:val="0000"/>
      </w:tblPr>
      <w:tblGrid>
        <w:gridCol w:w="9497"/>
      </w:tblGrid>
      <w:tr w:rsidTr="005B6D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Foundation skills essential to performance are explicit in the performance criteria of this un</w:t>
            </w:r>
            <w:r w:rsidRPr="005B6D5B">
              <w:t>it of competency.</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8" w:name="O_958598"/>
      <w:bookmarkEnd w:id="8"/>
      <w:r w:rsidRPr="005B6D5B">
        <w:t>Range of Conditions</w:t>
      </w:r>
    </w:p>
    <w:tbl>
      <w:tblPr>
        <w:tblW w:w="9497" w:type="dxa"/>
        <w:tblLayout w:type="fixed"/>
        <w:tblCellMar>
          <w:left w:w="62" w:type="dxa"/>
          <w:right w:w="62" w:type="dxa"/>
        </w:tblCellMar>
        <w:tblLook w:val="0000"/>
      </w:tblPr>
      <w:tblGrid>
        <w:gridCol w:w="9497"/>
      </w:tblGrid>
      <w:tr w:rsidTr="005B6D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Range is restricted to essential operating conditions and any other variables essential to the work environment.</w:t>
            </w:r>
          </w:p>
          <w:p w:rsidR="00000000" w:rsidRPr="005B6D5B" w:rsidP="005B6D5B">
            <w:pPr>
              <w:pStyle w:val="BodyText"/>
            </w:pPr>
            <w:r w:rsidRPr="005B6D5B">
              <w:t>Non-essential conditions may be found in the Companion Volume Implementation Guide.</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9" w:name="O_958599"/>
      <w:bookmarkEnd w:id="9"/>
      <w:r w:rsidRPr="005B6D5B">
        <w:t>Unit Mapping Information</w:t>
      </w:r>
    </w:p>
    <w:tbl>
      <w:tblPr>
        <w:tblW w:w="9497" w:type="dxa"/>
        <w:tblLayout w:type="fixed"/>
        <w:tblCellMar>
          <w:left w:w="62" w:type="dxa"/>
          <w:right w:w="62" w:type="dxa"/>
        </w:tblCellMar>
        <w:tblLook w:val="0000"/>
      </w:tblPr>
      <w:tblGrid>
        <w:gridCol w:w="9497"/>
      </w:tblGrid>
      <w:tr w:rsidTr="005B6D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6D5B" w:rsidP="005B6D5B">
            <w:pPr>
              <w:pStyle w:val="BodyText"/>
            </w:pPr>
            <w:r w:rsidRPr="005B6D5B">
              <w:t>This unit replaces and is equivalent to DEFPH005A Assist with field hygiene and sanitation.</w:t>
            </w:r>
          </w:p>
        </w:tc>
      </w:tr>
    </w:tbl>
    <w:p w:rsidR="00000000" w:rsidRPr="005B6D5B" w:rsidP="005B6D5B">
      <w:pPr>
        <w:pStyle w:val="NoPaddingFontSize1"/>
      </w:pPr>
    </w:p>
    <w:p w:rsidR="00000000" w:rsidRPr="005B6D5B" w:rsidP="005B6D5B">
      <w:pPr>
        <w:pStyle w:val="AllowPageBreak"/>
      </w:pPr>
    </w:p>
    <w:p w:rsidR="00000000" w:rsidRPr="005B6D5B" w:rsidP="005B6D5B">
      <w:pPr>
        <w:pStyle w:val="Heading1"/>
      </w:pPr>
      <w:bookmarkStart w:id="10" w:name="O_958606"/>
      <w:bookmarkEnd w:id="10"/>
      <w:r w:rsidRPr="005B6D5B">
        <w:t>Links</w:t>
      </w:r>
    </w:p>
    <w:p w:rsidR="00000000" w:rsidRPr="005B6D5B" w:rsidP="00CC763B">
      <w:pPr>
        <w:pStyle w:val="BodyText"/>
      </w:pPr>
      <w:r w:rsidRPr="005B6D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5B4B">
        <w:rPr>
          <w:rStyle w:val="Hyperlink"/>
        </w:rPr>
        <w:t>https://vetnet.gov.au/Pages/TrainingDocs.aspx?q=6bdbab1e-11ed-4bc9-9cba-9e1a55d4e4a9</w:t>
      </w:r>
      <w:r>
        <w:fldChar w:fldCharType="end"/>
      </w:r>
    </w:p>
    <w:p w:rsidR="00000000" w:rsidRPr="005B6D5B" w:rsidP="005B6D5B"/>
    <w:sectPr w:rsidSect="005B6D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5B" w:rsidRPr="00CC763B" w:rsidP="00CC7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B" w:rsidP="005B6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763B" w:rsidP="005B6D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763B" w:rsidP="005B6D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D5B" w:rsidRPr="00CC763B" w:rsidP="00CC7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B" w:rsidRPr="002D2AF8" w:rsidP="005B6D5B">
    <w:pPr>
      <w:pStyle w:val="Header"/>
      <w:framePr w:wrap="around"/>
    </w:pPr>
    <w:r>
      <w:fldChar w:fldCharType="begin"/>
    </w:r>
    <w:r>
      <w:instrText xml:space="preserve"> TITLE   \* MERGEFORMAT </w:instrText>
    </w:r>
    <w:r>
      <w:fldChar w:fldCharType="separate"/>
    </w:r>
    <w:r>
      <w:t>DEFPHL005 Assist with field hygiene and sanitation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C763B" w:rsidP="005B6D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D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D5B"/>
    <w:pPr>
      <w:spacing w:before="360" w:after="60"/>
      <w:outlineLvl w:val="0"/>
    </w:pPr>
    <w:rPr>
      <w:sz w:val="32"/>
    </w:rPr>
  </w:style>
  <w:style w:type="paragraph" w:styleId="Heading2">
    <w:name w:val="heading 2"/>
    <w:basedOn w:val="HeadingBase"/>
    <w:next w:val="BodyText"/>
    <w:link w:val="Heading2Char"/>
    <w:qFormat/>
    <w:rsid w:val="005B6D5B"/>
    <w:pPr>
      <w:keepLines/>
      <w:spacing w:before="240" w:after="120"/>
      <w:outlineLvl w:val="1"/>
    </w:pPr>
    <w:rPr>
      <w:sz w:val="28"/>
      <w:szCs w:val="40"/>
    </w:rPr>
  </w:style>
  <w:style w:type="paragraph" w:styleId="Heading3">
    <w:name w:val="heading 3"/>
    <w:basedOn w:val="HeadingBase"/>
    <w:next w:val="BodyText"/>
    <w:link w:val="Heading3Char"/>
    <w:qFormat/>
    <w:rsid w:val="005B6D5B"/>
    <w:pPr>
      <w:spacing w:before="180" w:after="120"/>
      <w:outlineLvl w:val="2"/>
    </w:pPr>
    <w:rPr>
      <w:spacing w:val="-10"/>
      <w:kern w:val="32"/>
    </w:rPr>
  </w:style>
  <w:style w:type="paragraph" w:styleId="Heading4">
    <w:name w:val="heading 4"/>
    <w:basedOn w:val="HeadingBase"/>
    <w:next w:val="BodyText"/>
    <w:link w:val="Heading4Char"/>
    <w:qFormat/>
    <w:rsid w:val="005B6D5B"/>
    <w:pPr>
      <w:spacing w:before="160" w:after="120"/>
      <w:outlineLvl w:val="3"/>
    </w:pPr>
    <w:rPr>
      <w:sz w:val="22"/>
    </w:rPr>
  </w:style>
  <w:style w:type="paragraph" w:styleId="Heading5">
    <w:name w:val="heading 5"/>
    <w:basedOn w:val="HeadingBase"/>
    <w:next w:val="Normal"/>
    <w:link w:val="Heading5Char"/>
    <w:qFormat/>
    <w:rsid w:val="005B6D5B"/>
    <w:pPr>
      <w:spacing w:before="80"/>
      <w:outlineLvl w:val="4"/>
    </w:pPr>
    <w:rPr>
      <w:color w:val="918585"/>
      <w:sz w:val="20"/>
    </w:rPr>
  </w:style>
  <w:style w:type="paragraph" w:styleId="Heading6">
    <w:name w:val="heading 6"/>
    <w:basedOn w:val="HeadingBase"/>
    <w:next w:val="Normal"/>
    <w:link w:val="Heading6Char"/>
    <w:qFormat/>
    <w:rsid w:val="005B6D5B"/>
    <w:pPr>
      <w:spacing w:before="60"/>
      <w:outlineLvl w:val="5"/>
    </w:pPr>
    <w:rPr>
      <w:color w:val="918585"/>
      <w:sz w:val="20"/>
    </w:rPr>
  </w:style>
  <w:style w:type="paragraph" w:styleId="Heading7">
    <w:name w:val="heading 7"/>
    <w:basedOn w:val="Normal"/>
    <w:next w:val="Normal"/>
    <w:link w:val="Heading7Char"/>
    <w:qFormat/>
    <w:rsid w:val="005B6D5B"/>
    <w:pPr>
      <w:ind w:left="720"/>
      <w:outlineLvl w:val="6"/>
    </w:pPr>
    <w:rPr>
      <w:i/>
    </w:rPr>
  </w:style>
  <w:style w:type="paragraph" w:styleId="Heading8">
    <w:name w:val="heading 8"/>
    <w:basedOn w:val="Normal"/>
    <w:next w:val="Normal"/>
    <w:link w:val="Heading8Char"/>
    <w:qFormat/>
    <w:rsid w:val="005B6D5B"/>
    <w:pPr>
      <w:ind w:left="720"/>
      <w:outlineLvl w:val="7"/>
    </w:pPr>
    <w:rPr>
      <w:i/>
    </w:rPr>
  </w:style>
  <w:style w:type="paragraph" w:styleId="Heading9">
    <w:name w:val="heading 9"/>
    <w:basedOn w:val="Normal"/>
    <w:next w:val="Normal"/>
    <w:link w:val="Heading9Char"/>
    <w:qFormat/>
    <w:rsid w:val="005B6D5B"/>
    <w:pPr>
      <w:ind w:left="720"/>
      <w:outlineLvl w:val="8"/>
    </w:pPr>
    <w:rPr>
      <w:i/>
    </w:rPr>
  </w:style>
  <w:style w:type="character" w:default="1" w:styleId="DefaultParagraphFont">
    <w:name w:val="Default Paragraph Font"/>
    <w:uiPriority w:val="1"/>
    <w:unhideWhenUsed/>
    <w:rsid w:val="005B6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D5B"/>
  </w:style>
  <w:style w:type="character" w:customStyle="1" w:styleId="Heading1Char">
    <w:name w:val="Heading 1 Char"/>
    <w:basedOn w:val="DefaultParagraphFont"/>
    <w:link w:val="Heading1"/>
    <w:rsid w:val="005B6D5B"/>
    <w:rPr>
      <w:rFonts w:ascii="Times New Roman" w:eastAsia="Times New Roman" w:hAnsi="Times New Roman" w:cs="Times New Roman"/>
      <w:b/>
      <w:sz w:val="32"/>
      <w:szCs w:val="20"/>
      <w:lang w:eastAsia="en-US"/>
    </w:rPr>
  </w:style>
  <w:style w:type="paragraph" w:styleId="BodyText">
    <w:name w:val="Body Text"/>
    <w:basedOn w:val="Normal"/>
    <w:link w:val="BodyTextChar"/>
    <w:rsid w:val="005B6D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D5B"/>
    <w:rPr>
      <w:rFonts w:ascii="Times New Roman" w:eastAsia="Times New Roman" w:hAnsi="Times New Roman" w:cs="Times New Roman"/>
      <w:sz w:val="24"/>
      <w:lang w:eastAsia="en-US"/>
    </w:rPr>
  </w:style>
  <w:style w:type="character" w:customStyle="1" w:styleId="SpecialBold">
    <w:name w:val="Special Bold"/>
    <w:basedOn w:val="DefaultParagraphFont"/>
    <w:rsid w:val="005B6D5B"/>
    <w:rPr>
      <w:b/>
      <w:spacing w:val="0"/>
    </w:rPr>
  </w:style>
  <w:style w:type="paragraph" w:customStyle="1" w:styleId="SuperHeading">
    <w:name w:val="SuperHeading"/>
    <w:basedOn w:val="Normal"/>
    <w:rsid w:val="005B6D5B"/>
    <w:pPr>
      <w:spacing w:before="240" w:after="120"/>
      <w:outlineLvl w:val="0"/>
    </w:pPr>
    <w:rPr>
      <w:rFonts w:ascii="Times New Roman" w:hAnsi="Times New Roman"/>
      <w:b/>
      <w:sz w:val="32"/>
    </w:rPr>
  </w:style>
  <w:style w:type="paragraph" w:customStyle="1" w:styleId="AllowPageBreak">
    <w:name w:val="AllowPageBreak"/>
    <w:rsid w:val="005B6D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6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D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D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D5B"/>
    <w:rPr>
      <w:rFonts w:ascii="Courier New" w:eastAsia="Times New Roman" w:hAnsi="Courier New" w:cs="Times New Roman"/>
      <w:i/>
      <w:szCs w:val="20"/>
      <w:lang w:eastAsia="en-US"/>
    </w:rPr>
  </w:style>
  <w:style w:type="paragraph" w:customStyle="1" w:styleId="HeadingBase">
    <w:name w:val="Heading Base"/>
    <w:rsid w:val="005B6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D5B"/>
    <w:pPr>
      <w:tabs>
        <w:tab w:val="right" w:leader="dot" w:pos="9072"/>
      </w:tabs>
      <w:ind w:left="567"/>
    </w:pPr>
    <w:rPr>
      <w:szCs w:val="22"/>
    </w:rPr>
  </w:style>
  <w:style w:type="paragraph" w:customStyle="1" w:styleId="TOCBase">
    <w:name w:val="TOC Base"/>
    <w:rsid w:val="005B6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D5B"/>
    <w:pPr>
      <w:tabs>
        <w:tab w:val="right" w:leader="dot" w:pos="9072"/>
      </w:tabs>
      <w:spacing w:before="40" w:after="40"/>
      <w:ind w:left="284"/>
    </w:pPr>
    <w:rPr>
      <w:rFonts w:ascii="Times New Roman" w:hAnsi="Times New Roman"/>
    </w:rPr>
  </w:style>
  <w:style w:type="paragraph" w:styleId="TOC1">
    <w:name w:val="toc 1"/>
    <w:basedOn w:val="TOCBase"/>
    <w:next w:val="Normal"/>
    <w:rsid w:val="005B6D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D5B"/>
    <w:rPr>
      <w:rFonts w:ascii="Times New Roman" w:eastAsia="Times New Roman" w:hAnsi="Times New Roman" w:cs="Times New Roman"/>
      <w:sz w:val="16"/>
      <w:lang w:eastAsia="en-US"/>
    </w:rPr>
  </w:style>
  <w:style w:type="paragraph" w:styleId="Title">
    <w:name w:val="Title"/>
    <w:basedOn w:val="HeadingBase"/>
    <w:link w:val="TitleChar"/>
    <w:qFormat/>
    <w:rsid w:val="005B6D5B"/>
    <w:pPr>
      <w:spacing w:before="5040"/>
      <w:jc w:val="center"/>
    </w:pPr>
    <w:rPr>
      <w:sz w:val="48"/>
      <w:szCs w:val="72"/>
      <w:lang w:val="en-US"/>
    </w:rPr>
  </w:style>
  <w:style w:type="character" w:customStyle="1" w:styleId="TitleChar">
    <w:name w:val="Title Char"/>
    <w:basedOn w:val="DefaultParagraphFont"/>
    <w:link w:val="Title"/>
    <w:rsid w:val="005B6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D5B"/>
    <w:pPr>
      <w:tabs>
        <w:tab w:val="left" w:pos="3600"/>
        <w:tab w:val="left" w:pos="3958"/>
      </w:tabs>
    </w:pPr>
  </w:style>
  <w:style w:type="paragraph" w:styleId="List">
    <w:name w:val="List"/>
    <w:basedOn w:val="BodyText"/>
    <w:next w:val="BodyText"/>
    <w:rsid w:val="005B6D5B"/>
    <w:pPr>
      <w:tabs>
        <w:tab w:val="left" w:pos="340"/>
      </w:tabs>
      <w:spacing w:before="60" w:after="60"/>
      <w:ind w:left="340" w:hanging="340"/>
    </w:pPr>
  </w:style>
  <w:style w:type="paragraph" w:styleId="ListBullet">
    <w:name w:val="List Bullet"/>
    <w:basedOn w:val="List"/>
    <w:rsid w:val="005B6D5B"/>
    <w:pPr>
      <w:numPr>
        <w:numId w:val="10"/>
      </w:numPr>
      <w:tabs>
        <w:tab w:val="clear" w:pos="340"/>
      </w:tabs>
      <w:spacing w:before="40" w:after="40"/>
    </w:pPr>
  </w:style>
  <w:style w:type="paragraph" w:customStyle="1" w:styleId="Note">
    <w:name w:val="Note"/>
    <w:basedOn w:val="BodyText"/>
    <w:rsid w:val="005B6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D5B"/>
    <w:pPr>
      <w:framePr w:wrap="auto" w:hAnchor="text" w:y="6049"/>
    </w:pPr>
    <w:rPr>
      <w:color w:val="000000"/>
      <w:sz w:val="40"/>
    </w:rPr>
  </w:style>
  <w:style w:type="paragraph" w:customStyle="1" w:styleId="TOCTitle">
    <w:name w:val="TOCTitle"/>
    <w:basedOn w:val="Heading1"/>
    <w:rsid w:val="005B6D5B"/>
    <w:pPr>
      <w:spacing w:after="240"/>
      <w:jc w:val="center"/>
      <w:outlineLvl w:val="9"/>
    </w:pPr>
    <w:rPr>
      <w:caps/>
    </w:rPr>
  </w:style>
  <w:style w:type="paragraph" w:customStyle="1" w:styleId="Version">
    <w:name w:val="Version"/>
    <w:rsid w:val="005B6D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D5B"/>
    <w:pPr>
      <w:numPr>
        <w:numId w:val="11"/>
      </w:numPr>
      <w:tabs>
        <w:tab w:val="clear" w:pos="680"/>
      </w:tabs>
    </w:pPr>
  </w:style>
  <w:style w:type="paragraph" w:styleId="Index1">
    <w:name w:val="index 1"/>
    <w:basedOn w:val="Normal"/>
    <w:next w:val="Normal"/>
    <w:semiHidden/>
    <w:rsid w:val="005B6D5B"/>
    <w:pPr>
      <w:keepNext w:val="0"/>
      <w:tabs>
        <w:tab w:val="right" w:pos="4176"/>
      </w:tabs>
      <w:ind w:left="198" w:hanging="198"/>
    </w:pPr>
    <w:rPr>
      <w:rFonts w:ascii="Garamond" w:hAnsi="Garamond"/>
    </w:rPr>
  </w:style>
  <w:style w:type="paragraph" w:styleId="IndexHeading">
    <w:name w:val="index heading"/>
    <w:basedOn w:val="Normal"/>
    <w:next w:val="Index1"/>
    <w:semiHidden/>
    <w:rsid w:val="005B6D5B"/>
    <w:pPr>
      <w:spacing w:before="120" w:after="120"/>
    </w:pPr>
    <w:rPr>
      <w:rFonts w:ascii="Arial" w:hAnsi="Arial"/>
      <w:b/>
      <w:color w:val="918585"/>
      <w:sz w:val="24"/>
    </w:rPr>
  </w:style>
  <w:style w:type="paragraph" w:styleId="Header">
    <w:name w:val="header"/>
    <w:basedOn w:val="Normal"/>
    <w:link w:val="HeaderChar"/>
    <w:rsid w:val="005B6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D5B"/>
    <w:rPr>
      <w:rFonts w:ascii="Times New Roman" w:eastAsia="Times New Roman" w:hAnsi="Times New Roman" w:cs="Times New Roman"/>
      <w:sz w:val="16"/>
      <w:szCs w:val="20"/>
      <w:lang w:val="en-GB" w:eastAsia="en-US"/>
    </w:rPr>
  </w:style>
  <w:style w:type="paragraph" w:customStyle="1" w:styleId="Chapter">
    <w:name w:val="Chapter"/>
    <w:basedOn w:val="Normal"/>
    <w:rsid w:val="005B6D5B"/>
    <w:pPr>
      <w:spacing w:before="240"/>
    </w:pPr>
    <w:rPr>
      <w:rFonts w:ascii="Times New Roman" w:hAnsi="Times New Roman"/>
      <w:smallCaps/>
      <w:spacing w:val="80"/>
      <w:sz w:val="28"/>
    </w:rPr>
  </w:style>
  <w:style w:type="paragraph" w:customStyle="1" w:styleId="InChapter">
    <w:name w:val="InChapter"/>
    <w:basedOn w:val="Heading3"/>
    <w:rsid w:val="005B6D5B"/>
    <w:pPr>
      <w:spacing w:after="240"/>
      <w:outlineLvl w:val="9"/>
    </w:pPr>
    <w:rPr>
      <w:noProof/>
    </w:rPr>
  </w:style>
  <w:style w:type="paragraph" w:styleId="Index2">
    <w:name w:val="index 2"/>
    <w:basedOn w:val="Normal"/>
    <w:next w:val="Normal"/>
    <w:semiHidden/>
    <w:rsid w:val="005B6D5B"/>
    <w:pPr>
      <w:tabs>
        <w:tab w:val="right" w:pos="4176"/>
      </w:tabs>
      <w:ind w:left="568" w:hanging="284"/>
    </w:pPr>
    <w:rPr>
      <w:rFonts w:ascii="Garamond" w:hAnsi="Garamond"/>
    </w:rPr>
  </w:style>
  <w:style w:type="paragraph" w:customStyle="1" w:styleId="Byline">
    <w:name w:val="Byline"/>
    <w:rsid w:val="005B6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D5B"/>
    <w:pPr>
      <w:tabs>
        <w:tab w:val="clear" w:pos="3600"/>
        <w:tab w:val="clear" w:pos="3958"/>
      </w:tabs>
      <w:jc w:val="right"/>
    </w:pPr>
  </w:style>
  <w:style w:type="character" w:styleId="Emphasis">
    <w:name w:val="Emphasis"/>
    <w:basedOn w:val="DefaultParagraphFont"/>
    <w:qFormat/>
    <w:rsid w:val="005B6D5B"/>
    <w:rPr>
      <w:i/>
    </w:rPr>
  </w:style>
  <w:style w:type="paragraph" w:styleId="Caption">
    <w:name w:val="caption"/>
    <w:basedOn w:val="BodyText"/>
    <w:next w:val="Normal"/>
    <w:qFormat/>
    <w:rsid w:val="005B6D5B"/>
    <w:pPr>
      <w:framePr w:w="2268" w:hSpace="181" w:vSpace="181" w:wrap="around" w:vAnchor="text" w:hAnchor="page" w:x="1135" w:y="285" w:anchorLock="1"/>
    </w:pPr>
    <w:rPr>
      <w:i/>
    </w:rPr>
  </w:style>
  <w:style w:type="paragraph" w:customStyle="1" w:styleId="MiniTOCTitle">
    <w:name w:val="MiniTOCTitle"/>
    <w:basedOn w:val="Heading4"/>
    <w:rsid w:val="005B6D5B"/>
    <w:pPr>
      <w:spacing w:before="240"/>
      <w:outlineLvl w:val="9"/>
    </w:pPr>
    <w:rPr>
      <w:noProof/>
      <w:sz w:val="24"/>
    </w:rPr>
  </w:style>
  <w:style w:type="paragraph" w:customStyle="1" w:styleId="MiniTOCItem">
    <w:name w:val="MiniTOCItem"/>
    <w:basedOn w:val="ListBullet"/>
    <w:rsid w:val="005B6D5B"/>
    <w:pPr>
      <w:numPr>
        <w:numId w:val="0"/>
      </w:numPr>
      <w:tabs>
        <w:tab w:val="right" w:leader="dot" w:pos="6521"/>
      </w:tabs>
      <w:spacing w:before="0" w:after="0"/>
    </w:pPr>
  </w:style>
  <w:style w:type="paragraph" w:customStyle="1" w:styleId="TOFTitle">
    <w:name w:val="TOFTitle"/>
    <w:basedOn w:val="TOCTitle"/>
    <w:rsid w:val="005B6D5B"/>
  </w:style>
  <w:style w:type="paragraph" w:styleId="TableofFigures">
    <w:name w:val="table of figures"/>
    <w:basedOn w:val="Normal"/>
    <w:next w:val="Normal"/>
    <w:semiHidden/>
    <w:rsid w:val="005B6D5B"/>
    <w:pPr>
      <w:tabs>
        <w:tab w:val="right" w:leader="dot" w:pos="9072"/>
      </w:tabs>
      <w:ind w:left="970" w:hanging="403"/>
    </w:pPr>
    <w:rPr>
      <w:rFonts w:ascii="Times New Roman" w:hAnsi="Times New Roman"/>
      <w:b/>
    </w:rPr>
  </w:style>
  <w:style w:type="paragraph" w:styleId="ListNumber">
    <w:name w:val="List Number"/>
    <w:basedOn w:val="List"/>
    <w:rsid w:val="005B6D5B"/>
    <w:pPr>
      <w:numPr>
        <w:numId w:val="13"/>
      </w:numPr>
      <w:tabs>
        <w:tab w:val="clear" w:pos="340"/>
      </w:tabs>
    </w:pPr>
  </w:style>
  <w:style w:type="character" w:customStyle="1" w:styleId="WingdingSymbols">
    <w:name w:val="Wingding Symbols"/>
    <w:rsid w:val="005B6D5B"/>
    <w:rPr>
      <w:rFonts w:ascii="Wingdings" w:hAnsi="Wingdings"/>
    </w:rPr>
  </w:style>
  <w:style w:type="paragraph" w:customStyle="1" w:styleId="TableHeading">
    <w:name w:val="Table Heading"/>
    <w:basedOn w:val="HeadingBase"/>
    <w:rsid w:val="005B6D5B"/>
    <w:pPr>
      <w:keepLines/>
      <w:pBdr>
        <w:bottom w:val="single" w:sz="6" w:space="1" w:color="918585"/>
      </w:pBdr>
      <w:spacing w:before="240"/>
    </w:pPr>
  </w:style>
  <w:style w:type="character" w:customStyle="1" w:styleId="HotSpot">
    <w:name w:val="HotSpot"/>
    <w:rsid w:val="005B6D5B"/>
    <w:rPr>
      <w:color w:val="0033CC"/>
      <w:u w:val="none"/>
    </w:rPr>
  </w:style>
  <w:style w:type="paragraph" w:customStyle="1" w:styleId="BodyTextRight">
    <w:name w:val="Body Text Right"/>
    <w:basedOn w:val="BodyText"/>
    <w:rsid w:val="005B6D5B"/>
    <w:pPr>
      <w:spacing w:before="0" w:after="0"/>
      <w:jc w:val="right"/>
    </w:pPr>
  </w:style>
  <w:style w:type="paragraph" w:styleId="Index3">
    <w:name w:val="index 3"/>
    <w:basedOn w:val="ListNumber2"/>
    <w:next w:val="Normal"/>
    <w:semiHidden/>
    <w:rsid w:val="005B6D5B"/>
    <w:pPr>
      <w:numPr>
        <w:numId w:val="0"/>
      </w:numPr>
      <w:tabs>
        <w:tab w:val="right" w:leader="dot" w:pos="4176"/>
      </w:tabs>
    </w:pPr>
  </w:style>
  <w:style w:type="paragraph" w:styleId="ListNumber2">
    <w:name w:val="List Number 2"/>
    <w:basedOn w:val="List2"/>
    <w:rsid w:val="005B6D5B"/>
    <w:pPr>
      <w:numPr>
        <w:numId w:val="8"/>
      </w:numPr>
      <w:tabs>
        <w:tab w:val="clear" w:pos="1060"/>
      </w:tabs>
    </w:pPr>
  </w:style>
  <w:style w:type="paragraph" w:customStyle="1" w:styleId="MarginNote">
    <w:name w:val="Margin Note"/>
    <w:basedOn w:val="BodyText"/>
    <w:rsid w:val="005B6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D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D5B"/>
    <w:rPr>
      <w:sz w:val="32"/>
    </w:rPr>
  </w:style>
  <w:style w:type="paragraph" w:customStyle="1" w:styleId="HeadingProcedure">
    <w:name w:val="Heading Procedure"/>
    <w:basedOn w:val="HeadingBase"/>
    <w:next w:val="Normal"/>
    <w:rsid w:val="005B6D5B"/>
    <w:pPr>
      <w:tabs>
        <w:tab w:val="left" w:pos="0"/>
      </w:tabs>
      <w:spacing w:before="120" w:after="60"/>
    </w:pPr>
    <w:rPr>
      <w:i/>
      <w:color w:val="918585"/>
      <w:sz w:val="22"/>
    </w:rPr>
  </w:style>
  <w:style w:type="paragraph" w:customStyle="1" w:styleId="TableBodyText">
    <w:name w:val="Table Body Text"/>
    <w:basedOn w:val="BodyText"/>
    <w:rsid w:val="005B6D5B"/>
    <w:pPr>
      <w:spacing w:before="60" w:after="60"/>
    </w:pPr>
  </w:style>
  <w:style w:type="paragraph" w:styleId="ListContinue">
    <w:name w:val="List Continue"/>
    <w:basedOn w:val="List"/>
    <w:rsid w:val="005B6D5B"/>
    <w:pPr>
      <w:ind w:firstLine="0"/>
    </w:pPr>
  </w:style>
  <w:style w:type="paragraph" w:customStyle="1" w:styleId="ListNote">
    <w:name w:val="List Note"/>
    <w:basedOn w:val="List"/>
    <w:rsid w:val="005B6D5B"/>
    <w:pPr>
      <w:pBdr>
        <w:top w:val="single" w:sz="6" w:space="2" w:color="918585"/>
        <w:bottom w:val="single" w:sz="6" w:space="2" w:color="918585"/>
      </w:pBdr>
      <w:tabs>
        <w:tab w:val="left" w:pos="1021"/>
      </w:tabs>
      <w:ind w:firstLine="0"/>
    </w:pPr>
  </w:style>
  <w:style w:type="paragraph" w:customStyle="1" w:styleId="Warning">
    <w:name w:val="Warning"/>
    <w:basedOn w:val="BodyText"/>
    <w:rsid w:val="005B6D5B"/>
    <w:pPr>
      <w:shd w:val="clear" w:color="auto" w:fill="D9D9D9"/>
      <w:tabs>
        <w:tab w:val="left" w:pos="992"/>
      </w:tabs>
      <w:ind w:left="119" w:right="119"/>
    </w:pPr>
    <w:rPr>
      <w:sz w:val="20"/>
    </w:rPr>
  </w:style>
  <w:style w:type="paragraph" w:customStyle="1" w:styleId="MarginIcons">
    <w:name w:val="Margin Icons"/>
    <w:basedOn w:val="BodyText"/>
    <w:rsid w:val="005B6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D5B"/>
    <w:rPr>
      <w:rFonts w:ascii="Courier New" w:hAnsi="Courier New"/>
    </w:rPr>
  </w:style>
  <w:style w:type="paragraph" w:customStyle="1" w:styleId="NoteBullet">
    <w:name w:val="Note Bullet"/>
    <w:basedOn w:val="Note"/>
    <w:rsid w:val="005B6D5B"/>
    <w:pPr>
      <w:tabs>
        <w:tab w:val="clear" w:pos="680"/>
      </w:tabs>
      <w:spacing w:before="60" w:after="60"/>
    </w:pPr>
  </w:style>
  <w:style w:type="paragraph" w:customStyle="1" w:styleId="SubHeading2">
    <w:name w:val="SubHeading2"/>
    <w:basedOn w:val="HeadingBase"/>
    <w:rsid w:val="005B6D5B"/>
    <w:pPr>
      <w:spacing w:before="240" w:after="60"/>
    </w:pPr>
    <w:rPr>
      <w:sz w:val="20"/>
    </w:rPr>
  </w:style>
  <w:style w:type="paragraph" w:customStyle="1" w:styleId="SubHeading1">
    <w:name w:val="SubHeading1"/>
    <w:basedOn w:val="HeadingBase"/>
    <w:rsid w:val="005B6D5B"/>
    <w:pPr>
      <w:spacing w:before="240" w:after="60"/>
    </w:pPr>
    <w:rPr>
      <w:color w:val="918585"/>
      <w:sz w:val="22"/>
    </w:rPr>
  </w:style>
  <w:style w:type="paragraph" w:customStyle="1" w:styleId="SideHeading">
    <w:name w:val="Side Heading"/>
    <w:basedOn w:val="HeadingBase"/>
    <w:rsid w:val="005B6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D5B"/>
    <w:pPr>
      <w:numPr>
        <w:numId w:val="9"/>
      </w:numPr>
    </w:pPr>
  </w:style>
  <w:style w:type="paragraph" w:styleId="PlainText">
    <w:name w:val="Plain Text"/>
    <w:basedOn w:val="Normal"/>
    <w:link w:val="PlainTextChar"/>
    <w:rsid w:val="005B6D5B"/>
    <w:rPr>
      <w:sz w:val="20"/>
    </w:rPr>
  </w:style>
  <w:style w:type="character" w:customStyle="1" w:styleId="PlainTextChar">
    <w:name w:val="Plain Text Char"/>
    <w:basedOn w:val="DefaultParagraphFont"/>
    <w:link w:val="PlainText"/>
    <w:rsid w:val="005B6D5B"/>
    <w:rPr>
      <w:rFonts w:ascii="Courier New" w:eastAsia="Times New Roman" w:hAnsi="Courier New" w:cs="Times New Roman"/>
      <w:sz w:val="20"/>
      <w:szCs w:val="20"/>
      <w:lang w:eastAsia="en-US"/>
    </w:rPr>
  </w:style>
  <w:style w:type="character" w:customStyle="1" w:styleId="MenuOption">
    <w:name w:val="Menu Option"/>
    <w:basedOn w:val="DefaultParagraphFont"/>
    <w:rsid w:val="005B6D5B"/>
    <w:rPr>
      <w:b/>
      <w:smallCaps/>
    </w:rPr>
  </w:style>
  <w:style w:type="paragraph" w:customStyle="1" w:styleId="TableListNumber">
    <w:name w:val="Table List Number"/>
    <w:basedOn w:val="ListNumber"/>
    <w:rsid w:val="005B6D5B"/>
    <w:pPr>
      <w:numPr>
        <w:numId w:val="0"/>
      </w:numPr>
    </w:pPr>
  </w:style>
  <w:style w:type="paragraph" w:styleId="TOC4">
    <w:name w:val="toc 4"/>
    <w:basedOn w:val="TOCBase"/>
    <w:next w:val="Normal"/>
    <w:semiHidden/>
    <w:rsid w:val="005B6D5B"/>
    <w:pPr>
      <w:tabs>
        <w:tab w:val="right" w:leader="dot" w:pos="9071"/>
      </w:tabs>
      <w:ind w:left="1701"/>
    </w:pPr>
  </w:style>
  <w:style w:type="paragraph" w:customStyle="1" w:styleId="ListAlpha">
    <w:name w:val="List Alpha"/>
    <w:basedOn w:val="List"/>
    <w:rsid w:val="005B6D5B"/>
    <w:pPr>
      <w:numPr>
        <w:numId w:val="7"/>
      </w:numPr>
    </w:pPr>
  </w:style>
  <w:style w:type="paragraph" w:customStyle="1" w:styleId="ListAlpha2">
    <w:name w:val="List Alpha 2"/>
    <w:basedOn w:val="List2"/>
    <w:rsid w:val="005B6D5B"/>
    <w:pPr>
      <w:numPr>
        <w:numId w:val="6"/>
      </w:numPr>
    </w:pPr>
  </w:style>
  <w:style w:type="paragraph" w:styleId="List2">
    <w:name w:val="List 2"/>
    <w:basedOn w:val="BodyText"/>
    <w:rsid w:val="005B6D5B"/>
    <w:pPr>
      <w:tabs>
        <w:tab w:val="left" w:pos="680"/>
      </w:tabs>
      <w:spacing w:before="60" w:after="60"/>
      <w:ind w:left="680" w:hanging="340"/>
    </w:pPr>
  </w:style>
  <w:style w:type="paragraph" w:styleId="List3">
    <w:name w:val="List 3"/>
    <w:basedOn w:val="BodyText"/>
    <w:rsid w:val="005B6D5B"/>
    <w:pPr>
      <w:tabs>
        <w:tab w:val="left" w:pos="1021"/>
      </w:tabs>
      <w:spacing w:before="60" w:after="60"/>
      <w:ind w:left="1020" w:hanging="340"/>
    </w:pPr>
  </w:style>
  <w:style w:type="paragraph" w:styleId="List4">
    <w:name w:val="List 4"/>
    <w:basedOn w:val="BodyText"/>
    <w:rsid w:val="005B6D5B"/>
    <w:pPr>
      <w:tabs>
        <w:tab w:val="left" w:pos="1361"/>
      </w:tabs>
      <w:spacing w:before="60" w:after="60"/>
      <w:ind w:left="1361" w:hanging="340"/>
    </w:pPr>
  </w:style>
  <w:style w:type="paragraph" w:styleId="List5">
    <w:name w:val="List 5"/>
    <w:basedOn w:val="BodyText"/>
    <w:rsid w:val="005B6D5B"/>
    <w:pPr>
      <w:tabs>
        <w:tab w:val="left" w:pos="1701"/>
      </w:tabs>
      <w:spacing w:before="60" w:after="60"/>
      <w:ind w:left="1701" w:hanging="340"/>
    </w:pPr>
  </w:style>
  <w:style w:type="paragraph" w:styleId="ListBullet3">
    <w:name w:val="List Bullet 3"/>
    <w:basedOn w:val="List3"/>
    <w:rsid w:val="005B6D5B"/>
    <w:pPr>
      <w:numPr>
        <w:numId w:val="12"/>
      </w:numPr>
      <w:tabs>
        <w:tab w:val="clear" w:pos="1021"/>
      </w:tabs>
      <w:ind w:left="1037" w:hanging="357"/>
    </w:pPr>
  </w:style>
  <w:style w:type="paragraph" w:styleId="ListBullet4">
    <w:name w:val="List Bullet 4"/>
    <w:basedOn w:val="List4"/>
    <w:rsid w:val="005B6D5B"/>
    <w:pPr>
      <w:numPr>
        <w:numId w:val="1"/>
      </w:numPr>
      <w:tabs>
        <w:tab w:val="clear" w:pos="1361"/>
      </w:tabs>
    </w:pPr>
  </w:style>
  <w:style w:type="paragraph" w:styleId="ListBullet5">
    <w:name w:val="List Bullet 5"/>
    <w:basedOn w:val="List5"/>
    <w:rsid w:val="005B6D5B"/>
    <w:pPr>
      <w:numPr>
        <w:numId w:val="2"/>
      </w:numPr>
    </w:pPr>
  </w:style>
  <w:style w:type="paragraph" w:styleId="ListContinue2">
    <w:name w:val="List Continue 2"/>
    <w:basedOn w:val="List2"/>
    <w:rsid w:val="005B6D5B"/>
    <w:pPr>
      <w:ind w:firstLine="0"/>
    </w:pPr>
  </w:style>
  <w:style w:type="paragraph" w:styleId="ListContinue3">
    <w:name w:val="List Continue 3"/>
    <w:basedOn w:val="List3"/>
    <w:rsid w:val="005B6D5B"/>
    <w:pPr>
      <w:ind w:left="1021" w:firstLine="0"/>
    </w:pPr>
  </w:style>
  <w:style w:type="paragraph" w:styleId="ListContinue4">
    <w:name w:val="List Continue 4"/>
    <w:basedOn w:val="List4"/>
    <w:rsid w:val="005B6D5B"/>
    <w:pPr>
      <w:ind w:firstLine="0"/>
    </w:pPr>
  </w:style>
  <w:style w:type="paragraph" w:styleId="ListContinue5">
    <w:name w:val="List Continue 5"/>
    <w:basedOn w:val="List5"/>
    <w:rsid w:val="005B6D5B"/>
    <w:pPr>
      <w:ind w:firstLine="0"/>
    </w:pPr>
  </w:style>
  <w:style w:type="paragraph" w:styleId="ListNumber3">
    <w:name w:val="List Number 3"/>
    <w:basedOn w:val="List3"/>
    <w:rsid w:val="005B6D5B"/>
    <w:pPr>
      <w:numPr>
        <w:numId w:val="3"/>
      </w:numPr>
    </w:pPr>
  </w:style>
  <w:style w:type="paragraph" w:styleId="ListNumber4">
    <w:name w:val="List Number 4"/>
    <w:basedOn w:val="List4"/>
    <w:rsid w:val="005B6D5B"/>
    <w:pPr>
      <w:numPr>
        <w:numId w:val="4"/>
      </w:numPr>
    </w:pPr>
  </w:style>
  <w:style w:type="paragraph" w:styleId="ListNumber5">
    <w:name w:val="List Number 5"/>
    <w:basedOn w:val="List5"/>
    <w:rsid w:val="005B6D5B"/>
    <w:pPr>
      <w:numPr>
        <w:numId w:val="5"/>
      </w:numPr>
    </w:pPr>
  </w:style>
  <w:style w:type="paragraph" w:styleId="BlockText">
    <w:name w:val="Block Text"/>
    <w:basedOn w:val="Normal"/>
    <w:rsid w:val="005B6D5B"/>
    <w:pPr>
      <w:spacing w:after="120"/>
      <w:ind w:left="1440" w:right="1440"/>
    </w:pPr>
  </w:style>
  <w:style w:type="character" w:customStyle="1" w:styleId="Subscript">
    <w:name w:val="Subscript"/>
    <w:basedOn w:val="DefaultParagraphFont"/>
    <w:rsid w:val="005B6D5B"/>
    <w:rPr>
      <w:sz w:val="16"/>
      <w:vertAlign w:val="subscript"/>
    </w:rPr>
  </w:style>
  <w:style w:type="character" w:customStyle="1" w:styleId="Superscript">
    <w:name w:val="Superscript"/>
    <w:basedOn w:val="DefaultParagraphFont"/>
    <w:rsid w:val="005B6D5B"/>
    <w:rPr>
      <w:sz w:val="16"/>
      <w:vertAlign w:val="superscript"/>
    </w:rPr>
  </w:style>
  <w:style w:type="character" w:customStyle="1" w:styleId="Symbols">
    <w:name w:val="Symbols"/>
    <w:basedOn w:val="DefaultParagraphFont"/>
    <w:rsid w:val="005B6D5B"/>
    <w:rPr>
      <w:rFonts w:ascii="Symbol" w:hAnsi="Symbol"/>
    </w:rPr>
  </w:style>
  <w:style w:type="character" w:customStyle="1" w:styleId="MenuOptions">
    <w:name w:val="Menu Options"/>
    <w:basedOn w:val="DefaultParagraphFont"/>
    <w:rsid w:val="005B6D5B"/>
    <w:rPr>
      <w:rFonts w:ascii="Arial Narrow" w:hAnsi="Arial Narrow"/>
      <w:smallCaps/>
    </w:rPr>
  </w:style>
  <w:style w:type="character" w:customStyle="1" w:styleId="Buttons">
    <w:name w:val="Buttons"/>
    <w:basedOn w:val="DefaultParagraphFont"/>
    <w:rsid w:val="005B6D5B"/>
    <w:rPr>
      <w:b/>
    </w:rPr>
  </w:style>
  <w:style w:type="character" w:customStyle="1" w:styleId="Underlined">
    <w:name w:val="Underlined"/>
    <w:basedOn w:val="DefaultParagraphFont"/>
    <w:rsid w:val="005B6D5B"/>
    <w:rPr>
      <w:u w:val="single"/>
    </w:rPr>
  </w:style>
  <w:style w:type="paragraph" w:customStyle="1" w:styleId="TableBodyTextRight">
    <w:name w:val="Table Body Text Right"/>
    <w:basedOn w:val="TableBodyText"/>
    <w:rsid w:val="005B6D5B"/>
    <w:pPr>
      <w:widowControl w:val="0"/>
      <w:autoSpaceDE w:val="0"/>
      <w:autoSpaceDN w:val="0"/>
      <w:adjustRightInd w:val="0"/>
      <w:jc w:val="right"/>
    </w:pPr>
    <w:rPr>
      <w:rFonts w:cs="Arial"/>
      <w:szCs w:val="18"/>
    </w:rPr>
  </w:style>
  <w:style w:type="paragraph" w:customStyle="1" w:styleId="CopyrightText">
    <w:name w:val="Copyright Text"/>
    <w:basedOn w:val="BodyText"/>
    <w:rsid w:val="005B6D5B"/>
    <w:rPr>
      <w:sz w:val="18"/>
    </w:rPr>
  </w:style>
  <w:style w:type="paragraph" w:customStyle="1" w:styleId="BodySmallRight">
    <w:name w:val="Body Small Right"/>
    <w:basedOn w:val="BodyTextRight"/>
    <w:rsid w:val="005B6D5B"/>
    <w:rPr>
      <w:sz w:val="18"/>
      <w:szCs w:val="18"/>
    </w:rPr>
  </w:style>
  <w:style w:type="paragraph" w:customStyle="1" w:styleId="MarginEdition">
    <w:name w:val="Margin Edition"/>
    <w:basedOn w:val="MarginNote"/>
    <w:rsid w:val="005B6D5B"/>
    <w:pPr>
      <w:spacing w:before="0" w:after="0"/>
    </w:pPr>
    <w:rPr>
      <w:rFonts w:ascii="Times New Roman" w:hAnsi="Times New Roman"/>
      <w:color w:val="999999"/>
    </w:rPr>
  </w:style>
  <w:style w:type="paragraph" w:customStyle="1" w:styleId="Spacer">
    <w:name w:val="Spacer"/>
    <w:basedOn w:val="Normal"/>
    <w:rsid w:val="005B6D5B"/>
    <w:rPr>
      <w:sz w:val="2"/>
      <w:szCs w:val="2"/>
    </w:rPr>
  </w:style>
  <w:style w:type="character" w:customStyle="1" w:styleId="Small">
    <w:name w:val="Small"/>
    <w:basedOn w:val="DefaultParagraphFont"/>
    <w:rsid w:val="005B6D5B"/>
    <w:rPr>
      <w:sz w:val="16"/>
    </w:rPr>
  </w:style>
  <w:style w:type="paragraph" w:customStyle="1" w:styleId="WideTable">
    <w:name w:val="Wide Table"/>
    <w:basedOn w:val="Normal"/>
    <w:rsid w:val="005B6D5B"/>
    <w:pPr>
      <w:ind w:left="-1418"/>
    </w:pPr>
    <w:rPr>
      <w:sz w:val="2"/>
      <w:szCs w:val="2"/>
    </w:rPr>
  </w:style>
  <w:style w:type="character" w:styleId="PageNumber">
    <w:name w:val="page number"/>
    <w:basedOn w:val="DefaultParagraphFont"/>
    <w:rsid w:val="005B6D5B"/>
  </w:style>
  <w:style w:type="paragraph" w:styleId="Quote">
    <w:name w:val="Quote"/>
    <w:basedOn w:val="Heading1"/>
    <w:link w:val="QuoteChar"/>
    <w:qFormat/>
    <w:rsid w:val="005B6D5B"/>
    <w:rPr>
      <w:b w:val="0"/>
      <w:sz w:val="72"/>
      <w:szCs w:val="72"/>
      <w:lang w:val="en-NZ"/>
    </w:rPr>
  </w:style>
  <w:style w:type="character" w:customStyle="1" w:styleId="QuoteChar">
    <w:name w:val="Quote Char"/>
    <w:basedOn w:val="DefaultParagraphFont"/>
    <w:link w:val="Quote"/>
    <w:rsid w:val="005B6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D5B"/>
    <w:pPr>
      <w:pageBreakBefore/>
    </w:pPr>
  </w:style>
  <w:style w:type="paragraph" w:customStyle="1" w:styleId="Border">
    <w:name w:val="Border"/>
    <w:basedOn w:val="Normal"/>
    <w:qFormat/>
    <w:rsid w:val="005B6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D5B"/>
    <w:rPr>
      <w:b/>
      <w:bCs/>
      <w:i/>
      <w:iCs/>
      <w:color w:val="auto"/>
    </w:rPr>
  </w:style>
  <w:style w:type="paragraph" w:styleId="IntenseQuote">
    <w:name w:val="Intense Quote"/>
    <w:basedOn w:val="Normal"/>
    <w:next w:val="Normal"/>
    <w:link w:val="IntenseQuoteChar"/>
    <w:uiPriority w:val="30"/>
    <w:qFormat/>
    <w:rsid w:val="005B6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D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D5B"/>
    <w:rPr>
      <w:smallCaps/>
      <w:color w:val="auto"/>
      <w:u w:val="single"/>
    </w:rPr>
  </w:style>
  <w:style w:type="character" w:styleId="IntenseReference">
    <w:name w:val="Intense Reference"/>
    <w:basedOn w:val="DefaultParagraphFont"/>
    <w:uiPriority w:val="32"/>
    <w:qFormat/>
    <w:rsid w:val="005B6D5B"/>
    <w:rPr>
      <w:b/>
      <w:bCs/>
      <w:smallCaps/>
      <w:color w:val="auto"/>
      <w:spacing w:val="5"/>
      <w:u w:val="single"/>
    </w:rPr>
  </w:style>
  <w:style w:type="paragraph" w:customStyle="1" w:styleId="2ColumnHeading">
    <w:name w:val="2Column Heading"/>
    <w:basedOn w:val="BodyText"/>
    <w:qFormat/>
    <w:rsid w:val="005B6D5B"/>
    <w:pPr>
      <w:spacing w:after="60"/>
      <w:ind w:left="-2268"/>
    </w:pPr>
    <w:rPr>
      <w:b/>
    </w:rPr>
  </w:style>
  <w:style w:type="paragraph" w:customStyle="1" w:styleId="Heading1TOC">
    <w:name w:val="Heading1 TOC"/>
    <w:basedOn w:val="Normal"/>
    <w:qFormat/>
    <w:rsid w:val="005B6D5B"/>
    <w:pPr>
      <w:spacing w:before="240" w:after="120"/>
    </w:pPr>
    <w:rPr>
      <w:rFonts w:ascii="Times New Roman" w:hAnsi="Times New Roman"/>
      <w:b/>
      <w:sz w:val="32"/>
    </w:rPr>
  </w:style>
  <w:style w:type="paragraph" w:customStyle="1" w:styleId="Heading2TOC">
    <w:name w:val="Heading2 TOC"/>
    <w:basedOn w:val="Normal"/>
    <w:qFormat/>
    <w:rsid w:val="005B6D5B"/>
    <w:pPr>
      <w:spacing w:before="240" w:after="60"/>
    </w:pPr>
    <w:rPr>
      <w:rFonts w:ascii="Times New Roman" w:hAnsi="Times New Roman"/>
      <w:b/>
      <w:sz w:val="28"/>
    </w:rPr>
  </w:style>
  <w:style w:type="character" w:customStyle="1" w:styleId="Underline">
    <w:name w:val="Underline"/>
    <w:basedOn w:val="DefaultParagraphFont"/>
    <w:qFormat/>
    <w:rsid w:val="005B6D5B"/>
    <w:rPr>
      <w:u w:val="single"/>
    </w:rPr>
  </w:style>
  <w:style w:type="character" w:customStyle="1" w:styleId="BoldandItalics">
    <w:name w:val="Bold and Italics"/>
    <w:qFormat/>
    <w:rsid w:val="005B6D5B"/>
    <w:rPr>
      <w:b/>
      <w:i/>
      <w:u w:val="none"/>
    </w:rPr>
  </w:style>
  <w:style w:type="paragraph" w:styleId="BalloonText">
    <w:name w:val="Balloon Text"/>
    <w:basedOn w:val="Normal"/>
    <w:link w:val="BalloonTextChar"/>
    <w:rsid w:val="005B6D5B"/>
    <w:rPr>
      <w:rFonts w:ascii="Tahoma" w:hAnsi="Tahoma" w:cs="Tahoma"/>
      <w:sz w:val="16"/>
      <w:szCs w:val="16"/>
    </w:rPr>
  </w:style>
  <w:style w:type="character" w:customStyle="1" w:styleId="BalloonTextChar">
    <w:name w:val="Balloon Text Char"/>
    <w:basedOn w:val="DefaultParagraphFont"/>
    <w:link w:val="BalloonText"/>
    <w:rsid w:val="005B6D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D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D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D5B"/>
    <w:rPr>
      <w:b/>
      <w:color w:val="660033"/>
      <w:spacing w:val="0"/>
    </w:rPr>
  </w:style>
  <w:style w:type="paragraph" w:customStyle="1" w:styleId="Nameditemlist">
    <w:name w:val="Named item list"/>
    <w:basedOn w:val="BodyText"/>
    <w:qFormat/>
    <w:rsid w:val="005B6D5B"/>
    <w:pPr>
      <w:tabs>
        <w:tab w:val="left" w:pos="2835"/>
      </w:tabs>
      <w:ind w:left="2835" w:hanging="2835"/>
    </w:pPr>
  </w:style>
  <w:style w:type="paragraph" w:customStyle="1" w:styleId="BodyTextnopadding">
    <w:name w:val="Body Text no padding"/>
    <w:basedOn w:val="BodyText"/>
    <w:qFormat/>
    <w:rsid w:val="005B6D5B"/>
    <w:pPr>
      <w:spacing w:before="0" w:after="0"/>
    </w:pPr>
  </w:style>
  <w:style w:type="paragraph" w:customStyle="1" w:styleId="BodyTextBold">
    <w:name w:val="Body Text Bold"/>
    <w:basedOn w:val="BodyText"/>
    <w:qFormat/>
    <w:rsid w:val="005B6D5B"/>
    <w:rPr>
      <w:b/>
    </w:rPr>
  </w:style>
  <w:style w:type="character" w:styleId="Hyperlink">
    <w:name w:val="Hyperlink"/>
    <w:basedOn w:val="DefaultParagraphFont"/>
    <w:uiPriority w:val="99"/>
    <w:unhideWhenUsed/>
    <w:rsid w:val="00CC7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2813</Characters>
  <Application>Microsoft Office Word</Application>
  <DocSecurity>0</DocSecurity>
  <Lines>127</Lines>
  <Paragraphs>66</Paragraphs>
  <ScaleCrop>false</ScaleCrop>
  <Company>Author-it Software Corporation Ltd.</Company>
  <LinksUpToDate>false</LinksUpToDate>
  <CharactersWithSpaces>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DEFPHL005 Assist with field hygiene and sanitation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2022-03-23T03:07:00Z</dcterms:created>
  <dcterms:modified xsi:type="dcterms:W3CDTF">2022-03-23T03:07:00Z</dcterms:modified>
</cp:coreProperties>
</file>