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6D71" w:rsidP="00196D71">
      <w:pPr>
        <w:pStyle w:val="Title"/>
      </w:pPr>
      <w:r>
        <w:fldChar w:fldCharType="begin"/>
      </w:r>
      <w:r>
        <w:instrText xml:space="preserve"> TITLE   \* MERGEFORMAT </w:instrText>
      </w:r>
      <w:r>
        <w:fldChar w:fldCharType="separate"/>
      </w:r>
      <w:r>
        <w:t>Assessment Requirements for DEFPHL002 Assist with quick assessment of disease outbreak</w:t>
      </w:r>
      <w:r>
        <w:fldChar w:fldCharType="end"/>
      </w:r>
    </w:p>
    <w:p w:rsidR="00196D71" w:rsidP="00196D71">
      <w:pPr>
        <w:pStyle w:val="Version"/>
        <w:sectPr w:rsidSect="00353F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3F06" w:rsidP="00353F06">
      <w:pPr>
        <w:pStyle w:val="SuperHeading"/>
      </w:pPr>
      <w:r w:rsidRPr="00353F06">
        <w:t>Assessment Requirements for DEFPHL002 Assist with quick assessment of disease outbreak</w:t>
      </w:r>
    </w:p>
    <w:p w:rsidR="00000000" w:rsidRPr="00353F06" w:rsidP="00353F06">
      <w:pPr>
        <w:pStyle w:val="Heading1"/>
      </w:pPr>
      <w:bookmarkStart w:id="1" w:name="O_958544"/>
      <w:bookmarkEnd w:id="1"/>
      <w:r w:rsidRPr="00353F06">
        <w:t>Modification History</w:t>
      </w:r>
    </w:p>
    <w:tbl>
      <w:tblPr>
        <w:tblW w:w="9497" w:type="dxa"/>
        <w:tblLayout w:type="fixed"/>
        <w:tblCellMar>
          <w:left w:w="62" w:type="dxa"/>
          <w:right w:w="62" w:type="dxa"/>
        </w:tblCellMar>
        <w:tblLook w:val="0000"/>
      </w:tblPr>
      <w:tblGrid>
        <w:gridCol w:w="9497"/>
      </w:tblGrid>
      <w:tr w:rsidTr="00353F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3F06" w:rsidP="00353F06">
            <w:pPr>
              <w:pStyle w:val="BodyText"/>
            </w:pPr>
            <w:r w:rsidRPr="00353F06">
              <w:t>Release 1. This is the first release of this unit of competency in the DEF Defence Training Package.</w:t>
            </w:r>
          </w:p>
        </w:tc>
      </w:tr>
    </w:tbl>
    <w:p w:rsidR="00000000" w:rsidRPr="00353F06" w:rsidP="00353F06">
      <w:pPr>
        <w:pStyle w:val="NoPaddingFontSize1"/>
      </w:pPr>
    </w:p>
    <w:p w:rsidR="00000000" w:rsidRPr="00353F06" w:rsidP="00353F06">
      <w:pPr>
        <w:pStyle w:val="AllowPageBreak"/>
      </w:pPr>
    </w:p>
    <w:p w:rsidR="00000000" w:rsidRPr="00353F06" w:rsidP="00353F06">
      <w:pPr>
        <w:pStyle w:val="Heading1"/>
      </w:pPr>
      <w:bookmarkStart w:id="2" w:name="O_958545"/>
      <w:bookmarkEnd w:id="2"/>
      <w:r w:rsidRPr="00353F06">
        <w:t>Performance Evidence</w:t>
      </w:r>
    </w:p>
    <w:tbl>
      <w:tblPr>
        <w:tblW w:w="9497" w:type="dxa"/>
        <w:tblLayout w:type="fixed"/>
        <w:tblCellMar>
          <w:left w:w="62" w:type="dxa"/>
          <w:right w:w="62" w:type="dxa"/>
        </w:tblCellMar>
        <w:tblLook w:val="0000"/>
      </w:tblPr>
      <w:tblGrid>
        <w:gridCol w:w="9497"/>
      </w:tblGrid>
      <w:tr w:rsidTr="00353F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3F06" w:rsidP="00353F06">
            <w:pPr>
              <w:pStyle w:val="BodyText"/>
            </w:pPr>
            <w:r w:rsidRPr="00353F06">
              <w:t>Evidence required to demonstrate competence in this unit must be relevant to and satisfy all of the requirements of the elements and performance criteria on at least two separate occasions and include:</w:t>
            </w:r>
          </w:p>
          <w:p w:rsidR="00000000" w:rsidRPr="00353F06" w:rsidP="00353F06">
            <w:pPr>
              <w:pStyle w:val="ListBullet"/>
            </w:pPr>
            <w:r w:rsidRPr="00353F06">
              <w:t>applying legislation and operati</w:t>
            </w:r>
            <w:r w:rsidRPr="00353F06">
              <w:t>onal policies and procedures</w:t>
            </w:r>
          </w:p>
          <w:p w:rsidR="00000000" w:rsidRPr="00353F06" w:rsidP="00353F06">
            <w:pPr>
              <w:pStyle w:val="ListBullet"/>
            </w:pPr>
            <w:r w:rsidRPr="00353F06">
              <w:t>applying risk management principles</w:t>
            </w:r>
          </w:p>
          <w:p w:rsidR="00000000" w:rsidRPr="00353F06" w:rsidP="00353F06">
            <w:pPr>
              <w:pStyle w:val="ListBullet"/>
            </w:pPr>
            <w:r w:rsidRPr="00353F06">
              <w:t>communicating and working effectively</w:t>
            </w:r>
          </w:p>
          <w:p w:rsidR="00000000" w:rsidRPr="00353F06" w:rsidP="00353F06">
            <w:pPr>
              <w:pStyle w:val="ListBullet"/>
            </w:pPr>
            <w:r w:rsidRPr="00353F06">
              <w:t>gathering and analysing relevant information about the outbreak of disease and making accurate assessments</w:t>
            </w:r>
          </w:p>
          <w:p w:rsidR="00000000" w:rsidRPr="00353F06" w:rsidP="00353F06">
            <w:pPr>
              <w:pStyle w:val="ListBullet"/>
            </w:pPr>
            <w:r w:rsidRPr="00353F06">
              <w:t>identifying hazards, assessing risks and imple</w:t>
            </w:r>
            <w:r w:rsidRPr="00353F06">
              <w:t>menting control measures</w:t>
            </w:r>
          </w:p>
          <w:p w:rsidR="00000000" w:rsidRPr="00353F06" w:rsidP="00353F06">
            <w:pPr>
              <w:pStyle w:val="ListBullet"/>
            </w:pPr>
            <w:r w:rsidRPr="00353F06">
              <w:t>identifying possible causes of disease transmission</w:t>
            </w:r>
          </w:p>
          <w:p w:rsidR="00000000" w:rsidRPr="00353F06" w:rsidP="00353F06">
            <w:pPr>
              <w:pStyle w:val="ListBullet"/>
            </w:pPr>
            <w:r w:rsidRPr="00353F06">
              <w:t>making accurate assessments about factors of disease</w:t>
            </w:r>
          </w:p>
          <w:p w:rsidR="00000000" w:rsidRPr="00353F06" w:rsidP="00353F06">
            <w:pPr>
              <w:pStyle w:val="ListBullet"/>
            </w:pPr>
            <w:r w:rsidRPr="00353F06">
              <w:t>managing workplace issues and problems</w:t>
            </w:r>
          </w:p>
          <w:p w:rsidR="00000000" w:rsidRPr="00353F06" w:rsidP="00353F06">
            <w:pPr>
              <w:pStyle w:val="ListBullet"/>
            </w:pPr>
            <w:r w:rsidRPr="00353F06">
              <w:t>prioritising relevant tasking.</w:t>
            </w:r>
          </w:p>
        </w:tc>
      </w:tr>
    </w:tbl>
    <w:p w:rsidR="00000000" w:rsidRPr="00353F06" w:rsidP="00353F06">
      <w:pPr>
        <w:pStyle w:val="NoPaddingFontSize1"/>
      </w:pPr>
    </w:p>
    <w:p w:rsidR="00000000" w:rsidRPr="00353F06" w:rsidP="00353F06">
      <w:pPr>
        <w:pStyle w:val="AllowPageBreak"/>
      </w:pPr>
    </w:p>
    <w:p w:rsidR="00000000" w:rsidRPr="00353F06" w:rsidP="00353F06">
      <w:pPr>
        <w:pStyle w:val="Heading1"/>
      </w:pPr>
      <w:bookmarkStart w:id="3" w:name="O_958546"/>
      <w:bookmarkEnd w:id="3"/>
      <w:r w:rsidRPr="00353F06">
        <w:t>Knowledge Evidence</w:t>
      </w:r>
    </w:p>
    <w:tbl>
      <w:tblPr>
        <w:tblW w:w="9497" w:type="dxa"/>
        <w:tblLayout w:type="fixed"/>
        <w:tblCellMar>
          <w:left w:w="62" w:type="dxa"/>
          <w:right w:w="62" w:type="dxa"/>
        </w:tblCellMar>
        <w:tblLook w:val="0000"/>
      </w:tblPr>
      <w:tblGrid>
        <w:gridCol w:w="9497"/>
      </w:tblGrid>
      <w:tr w:rsidTr="00353F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3F06" w:rsidP="00353F06">
            <w:pPr>
              <w:pStyle w:val="BodyText"/>
            </w:pPr>
            <w:r w:rsidRPr="00353F06">
              <w:t>Evidence required to demonstrate competence in this unit must be relevant to and satisfy all of the requirements of the elements and performance criteria and include knowledge of:</w:t>
            </w:r>
          </w:p>
          <w:p w:rsidR="00000000" w:rsidRPr="00353F06" w:rsidP="00353F06">
            <w:pPr>
              <w:pStyle w:val="ListBullet"/>
            </w:pPr>
            <w:r w:rsidRPr="00353F06">
              <w:t>causes and control measures of disease transmission</w:t>
            </w:r>
          </w:p>
          <w:p w:rsidR="00000000" w:rsidRPr="00353F06" w:rsidP="00353F06">
            <w:pPr>
              <w:pStyle w:val="ListBullet"/>
            </w:pPr>
            <w:r w:rsidRPr="00353F06">
              <w:t xml:space="preserve">relevant documentation </w:t>
            </w:r>
            <w:r w:rsidRPr="00353F06">
              <w:t>and administrative processes</w:t>
            </w:r>
          </w:p>
          <w:p w:rsidR="00000000" w:rsidRPr="00353F06" w:rsidP="00353F06">
            <w:pPr>
              <w:pStyle w:val="ListBullet"/>
            </w:pPr>
            <w:r w:rsidRPr="00353F06">
              <w:t>relevant food storage and distribution standards including:</w:t>
            </w:r>
          </w:p>
          <w:p w:rsidR="00000000" w:rsidRPr="00353F06" w:rsidP="00353F06">
            <w:pPr>
              <w:pStyle w:val="ListBullet2"/>
            </w:pPr>
            <w:r w:rsidRPr="00353F06">
              <w:t>hazard analysis and critical control points (HACCP) approach to food control</w:t>
            </w:r>
          </w:p>
          <w:p w:rsidR="00000000" w:rsidRPr="00353F06" w:rsidP="00353F06">
            <w:pPr>
              <w:pStyle w:val="ListBullet"/>
            </w:pPr>
            <w:r w:rsidRPr="00353F06">
              <w:t>pathophysiology of common communicable diseases</w:t>
            </w:r>
          </w:p>
          <w:p w:rsidR="00000000" w:rsidRPr="00353F06" w:rsidP="00353F06">
            <w:pPr>
              <w:pStyle w:val="ListBullet"/>
            </w:pPr>
            <w:r w:rsidRPr="00353F06">
              <w:t>process of disease</w:t>
            </w:r>
          </w:p>
          <w:p w:rsidR="00000000" w:rsidRPr="00353F06" w:rsidP="00353F06">
            <w:pPr>
              <w:pStyle w:val="ListBullet"/>
            </w:pPr>
            <w:r w:rsidRPr="00353F06">
              <w:t>relevant legislation and operational policies and procedures</w:t>
            </w:r>
          </w:p>
          <w:p w:rsidR="00000000" w:rsidRPr="00353F06" w:rsidP="00353F06">
            <w:pPr>
              <w:pStyle w:val="ListBullet"/>
            </w:pPr>
            <w:r w:rsidRPr="00353F06">
              <w:t>risk management principles</w:t>
            </w:r>
          </w:p>
          <w:p w:rsidR="00000000" w:rsidRPr="00353F06" w:rsidP="00353F06">
            <w:pPr>
              <w:pStyle w:val="ListBullet"/>
            </w:pPr>
            <w:r w:rsidRPr="00353F06">
              <w:t>role and capabilities of other health care providers including environmental health team.</w:t>
            </w:r>
          </w:p>
        </w:tc>
      </w:tr>
    </w:tbl>
    <w:p w:rsidR="00000000" w:rsidRPr="00353F06" w:rsidP="00353F06">
      <w:pPr>
        <w:pStyle w:val="NoPaddingFontSize1"/>
      </w:pPr>
    </w:p>
    <w:p w:rsidR="00000000" w:rsidRPr="00353F06" w:rsidP="00353F06">
      <w:pPr>
        <w:pStyle w:val="AllowPageBreak"/>
      </w:pPr>
    </w:p>
    <w:p w:rsidR="00000000" w:rsidRPr="00353F06" w:rsidP="00353F06">
      <w:pPr>
        <w:pStyle w:val="Heading1"/>
      </w:pPr>
      <w:bookmarkStart w:id="4" w:name="O_958547"/>
      <w:bookmarkEnd w:id="4"/>
      <w:r w:rsidRPr="00353F06">
        <w:t>Assessment Conditions</w:t>
      </w:r>
    </w:p>
    <w:tbl>
      <w:tblPr>
        <w:tblW w:w="9497" w:type="dxa"/>
        <w:tblLayout w:type="fixed"/>
        <w:tblCellMar>
          <w:left w:w="62" w:type="dxa"/>
          <w:right w:w="62" w:type="dxa"/>
        </w:tblCellMar>
        <w:tblLook w:val="0000"/>
      </w:tblPr>
      <w:tblGrid>
        <w:gridCol w:w="9497"/>
      </w:tblGrid>
      <w:tr w:rsidTr="00353F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3F06" w:rsidP="00353F06">
            <w:pPr>
              <w:pStyle w:val="BodyText"/>
            </w:pPr>
            <w:r w:rsidRPr="00353F06">
              <w:t xml:space="preserve">As a minimum, assessors must satisfy applicable regulatory requirements, which include </w:t>
            </w:r>
            <w:r w:rsidRPr="00353F06">
              <w:t>requirements in the Standards for Registered Training Organisations current at the time of assessment.</w:t>
            </w:r>
          </w:p>
          <w:p w:rsidR="00000000" w:rsidRPr="00353F06" w:rsidP="00353F06">
            <w:pPr>
              <w:pStyle w:val="BodyText"/>
            </w:pPr>
            <w:r w:rsidRPr="00353F06">
              <w:t>As a minimum, assessment must satisfy applicable regulatory requir</w:t>
            </w:r>
            <w:r w:rsidRPr="00353F06">
              <w:t>ements, which include requirements in the Standards for Registered Training Organisations current at the time of assessment.</w:t>
            </w:r>
          </w:p>
          <w:p w:rsidR="00000000" w:rsidRPr="00353F06" w:rsidP="00353F06">
            <w:pPr>
              <w:pStyle w:val="BodyText"/>
            </w:pPr>
            <w:r w:rsidRPr="00353F06">
              <w:t>Assessment processes and techniques must be appropriate to the language, literacy and numeracy requirements of the work being perfo</w:t>
            </w:r>
            <w:r w:rsidRPr="00353F06">
              <w:t>rmed and the needs of the candidate.</w:t>
            </w:r>
          </w:p>
          <w:p w:rsidR="00000000" w:rsidRPr="00353F06" w:rsidP="00353F06">
            <w:pPr>
              <w:pStyle w:val="BodyText"/>
            </w:pPr>
            <w:r w:rsidRPr="00353F06">
              <w:t>Assessment must occur in workplace operational situations, where it is appropriate to do so; where this is not appropriate, assessment must occur in simulated workplace operational situations that replicate workplace co</w:t>
            </w:r>
            <w:r w:rsidRPr="00353F06">
              <w:t>nditions.</w:t>
            </w:r>
          </w:p>
          <w:p w:rsidR="00000000" w:rsidRPr="00353F06" w:rsidP="00353F06">
            <w:pPr>
              <w:pStyle w:val="BodyText"/>
            </w:pPr>
            <w:r w:rsidRPr="00353F06">
              <w:t>Resources for assessment must include access to:</w:t>
            </w:r>
          </w:p>
          <w:p w:rsidR="00000000" w:rsidRPr="00353F06" w:rsidP="00353F06">
            <w:pPr>
              <w:pStyle w:val="ListBullet"/>
            </w:pPr>
            <w:r w:rsidRPr="00353F06">
              <w:t>a range of relevant exercises, case studies and/or other simulations including:</w:t>
            </w:r>
          </w:p>
          <w:p w:rsidR="00000000" w:rsidRPr="00353F06" w:rsidP="00353F06">
            <w:pPr>
              <w:pStyle w:val="ListBullet2"/>
            </w:pPr>
            <w:r w:rsidRPr="00353F06">
              <w:t>actual or scenario outbreak of disease with all supporting information</w:t>
            </w:r>
          </w:p>
          <w:p w:rsidR="00000000" w:rsidRPr="00353F06" w:rsidP="00353F06">
            <w:pPr>
              <w:pStyle w:val="ListBullet2"/>
            </w:pPr>
            <w:r w:rsidRPr="00353F06">
              <w:t>relevant person leading disease outbreak ass</w:t>
            </w:r>
            <w:r w:rsidRPr="00353F06">
              <w:t>essment</w:t>
            </w:r>
          </w:p>
          <w:p w:rsidR="00000000" w:rsidRPr="00353F06" w:rsidP="00353F06">
            <w:pPr>
              <w:pStyle w:val="ListBullet"/>
            </w:pPr>
            <w:r w:rsidRPr="00353F06">
              <w:t>relevant materials, tools, equipment and personal protective equipment currently used in industry to perform environmental measurement and testing</w:t>
            </w:r>
          </w:p>
          <w:p w:rsidR="00000000" w:rsidRPr="00353F06" w:rsidP="00353F06">
            <w:pPr>
              <w:pStyle w:val="ListBullet"/>
            </w:pPr>
            <w:r w:rsidRPr="00353F06">
              <w:t>relevant documentation including operational procedures, regulations, codes of practice and operatio</w:t>
            </w:r>
            <w:r w:rsidRPr="00353F06">
              <w:t>n manuals.</w:t>
            </w:r>
          </w:p>
        </w:tc>
      </w:tr>
    </w:tbl>
    <w:p w:rsidR="00000000" w:rsidRPr="00353F06" w:rsidP="00353F06">
      <w:pPr>
        <w:pStyle w:val="NoPaddingFontSize1"/>
      </w:pPr>
    </w:p>
    <w:p w:rsidR="00000000" w:rsidRPr="00353F06" w:rsidP="00353F06">
      <w:pPr>
        <w:pStyle w:val="AllowPageBreak"/>
      </w:pPr>
    </w:p>
    <w:p w:rsidR="00000000" w:rsidRPr="00353F06" w:rsidP="00353F06">
      <w:pPr>
        <w:pStyle w:val="Heading1"/>
      </w:pPr>
      <w:bookmarkStart w:id="5" w:name="O_958550"/>
      <w:bookmarkEnd w:id="5"/>
      <w:r w:rsidRPr="00353F06">
        <w:t>Links</w:t>
      </w:r>
    </w:p>
    <w:p w:rsidR="00000000" w:rsidRPr="00353F06" w:rsidP="00196D71">
      <w:pPr>
        <w:pStyle w:val="BodyText"/>
      </w:pPr>
      <w:r w:rsidRPr="00353F0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675D4">
        <w:rPr>
          <w:rStyle w:val="Hyperlink"/>
        </w:rPr>
        <w:t>https://vetnet.gov.au/Pages/TrainingDocs.aspx?q=6bdbab1e-11ed-4bc9-9cba-9e1a55d4e4a9</w:t>
      </w:r>
      <w:r>
        <w:fldChar w:fldCharType="end"/>
      </w:r>
    </w:p>
    <w:p w:rsidR="00000000" w:rsidRPr="00353F06" w:rsidP="00353F06"/>
    <w:sectPr w:rsidSect="00353F0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F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F06" w:rsidRPr="00196D71" w:rsidP="00196D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F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D71" w:rsidP="00353F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96D71" w:rsidP="00353F0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96D71" w:rsidP="00353F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F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D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3F06" w:rsidRPr="00196D71" w:rsidP="00196D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F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D71" w:rsidRPr="002D2AF8" w:rsidP="00353F06">
    <w:pPr>
      <w:pStyle w:val="Header"/>
      <w:framePr w:wrap="around"/>
    </w:pPr>
    <w:r>
      <w:fldChar w:fldCharType="begin"/>
    </w:r>
    <w:r>
      <w:instrText xml:space="preserve"> TITLE   \* MERGEFORMAT </w:instrText>
    </w:r>
    <w:r>
      <w:fldChar w:fldCharType="separate"/>
    </w:r>
    <w:r>
      <w:t>Assessment Requirements for DEFPHL002 Assist with quick assessment of disease outbreak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196D71" w:rsidP="00353F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52F9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2834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B88B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F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3F06"/>
    <w:pPr>
      <w:spacing w:before="360" w:after="60"/>
      <w:outlineLvl w:val="0"/>
    </w:pPr>
    <w:rPr>
      <w:sz w:val="32"/>
    </w:rPr>
  </w:style>
  <w:style w:type="paragraph" w:styleId="Heading2">
    <w:name w:val="heading 2"/>
    <w:basedOn w:val="HeadingBase"/>
    <w:next w:val="BodyText"/>
    <w:link w:val="Heading2Char"/>
    <w:qFormat/>
    <w:rsid w:val="00353F06"/>
    <w:pPr>
      <w:keepLines/>
      <w:spacing w:before="240" w:after="120"/>
      <w:outlineLvl w:val="1"/>
    </w:pPr>
    <w:rPr>
      <w:sz w:val="28"/>
      <w:szCs w:val="40"/>
    </w:rPr>
  </w:style>
  <w:style w:type="paragraph" w:styleId="Heading3">
    <w:name w:val="heading 3"/>
    <w:basedOn w:val="HeadingBase"/>
    <w:next w:val="BodyText"/>
    <w:link w:val="Heading3Char"/>
    <w:qFormat/>
    <w:rsid w:val="00353F06"/>
    <w:pPr>
      <w:spacing w:before="180" w:after="120"/>
      <w:outlineLvl w:val="2"/>
    </w:pPr>
    <w:rPr>
      <w:spacing w:val="-10"/>
      <w:kern w:val="32"/>
    </w:rPr>
  </w:style>
  <w:style w:type="paragraph" w:styleId="Heading4">
    <w:name w:val="heading 4"/>
    <w:basedOn w:val="HeadingBase"/>
    <w:next w:val="BodyText"/>
    <w:link w:val="Heading4Char"/>
    <w:qFormat/>
    <w:rsid w:val="00353F06"/>
    <w:pPr>
      <w:spacing w:before="160" w:after="120"/>
      <w:outlineLvl w:val="3"/>
    </w:pPr>
    <w:rPr>
      <w:sz w:val="22"/>
    </w:rPr>
  </w:style>
  <w:style w:type="paragraph" w:styleId="Heading5">
    <w:name w:val="heading 5"/>
    <w:basedOn w:val="HeadingBase"/>
    <w:next w:val="Normal"/>
    <w:link w:val="Heading5Char"/>
    <w:qFormat/>
    <w:rsid w:val="00353F06"/>
    <w:pPr>
      <w:spacing w:before="80"/>
      <w:outlineLvl w:val="4"/>
    </w:pPr>
    <w:rPr>
      <w:color w:val="918585"/>
      <w:sz w:val="20"/>
    </w:rPr>
  </w:style>
  <w:style w:type="paragraph" w:styleId="Heading6">
    <w:name w:val="heading 6"/>
    <w:basedOn w:val="HeadingBase"/>
    <w:next w:val="Normal"/>
    <w:link w:val="Heading6Char"/>
    <w:qFormat/>
    <w:rsid w:val="00353F06"/>
    <w:pPr>
      <w:spacing w:before="60"/>
      <w:outlineLvl w:val="5"/>
    </w:pPr>
    <w:rPr>
      <w:color w:val="918585"/>
      <w:sz w:val="20"/>
    </w:rPr>
  </w:style>
  <w:style w:type="paragraph" w:styleId="Heading7">
    <w:name w:val="heading 7"/>
    <w:basedOn w:val="Normal"/>
    <w:next w:val="Normal"/>
    <w:link w:val="Heading7Char"/>
    <w:qFormat/>
    <w:rsid w:val="00353F06"/>
    <w:pPr>
      <w:ind w:left="720"/>
      <w:outlineLvl w:val="6"/>
    </w:pPr>
    <w:rPr>
      <w:i/>
    </w:rPr>
  </w:style>
  <w:style w:type="paragraph" w:styleId="Heading8">
    <w:name w:val="heading 8"/>
    <w:basedOn w:val="Normal"/>
    <w:next w:val="Normal"/>
    <w:link w:val="Heading8Char"/>
    <w:qFormat/>
    <w:rsid w:val="00353F06"/>
    <w:pPr>
      <w:ind w:left="720"/>
      <w:outlineLvl w:val="7"/>
    </w:pPr>
    <w:rPr>
      <w:i/>
    </w:rPr>
  </w:style>
  <w:style w:type="paragraph" w:styleId="Heading9">
    <w:name w:val="heading 9"/>
    <w:basedOn w:val="Normal"/>
    <w:next w:val="Normal"/>
    <w:link w:val="Heading9Char"/>
    <w:qFormat/>
    <w:rsid w:val="00353F06"/>
    <w:pPr>
      <w:ind w:left="720"/>
      <w:outlineLvl w:val="8"/>
    </w:pPr>
    <w:rPr>
      <w:i/>
    </w:rPr>
  </w:style>
  <w:style w:type="character" w:default="1" w:styleId="DefaultParagraphFont">
    <w:name w:val="Default Paragraph Font"/>
    <w:uiPriority w:val="1"/>
    <w:unhideWhenUsed/>
    <w:rsid w:val="00353F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3F06"/>
  </w:style>
  <w:style w:type="character" w:customStyle="1" w:styleId="Heading1Char">
    <w:name w:val="Heading 1 Char"/>
    <w:basedOn w:val="DefaultParagraphFont"/>
    <w:link w:val="Heading1"/>
    <w:rsid w:val="00353F06"/>
    <w:rPr>
      <w:rFonts w:ascii="Times New Roman" w:eastAsia="Times New Roman" w:hAnsi="Times New Roman" w:cs="Times New Roman"/>
      <w:b/>
      <w:sz w:val="32"/>
      <w:szCs w:val="20"/>
      <w:lang w:eastAsia="en-US"/>
    </w:rPr>
  </w:style>
  <w:style w:type="paragraph" w:styleId="BodyText">
    <w:name w:val="Body Text"/>
    <w:basedOn w:val="Normal"/>
    <w:link w:val="BodyTextChar"/>
    <w:rsid w:val="00353F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3F06"/>
    <w:rPr>
      <w:rFonts w:ascii="Times New Roman" w:eastAsia="Times New Roman" w:hAnsi="Times New Roman" w:cs="Times New Roman"/>
      <w:sz w:val="24"/>
      <w:lang w:eastAsia="en-US"/>
    </w:rPr>
  </w:style>
  <w:style w:type="paragraph" w:styleId="ListBullet">
    <w:name w:val="List Bullet"/>
    <w:basedOn w:val="List"/>
    <w:rsid w:val="00353F06"/>
    <w:pPr>
      <w:numPr>
        <w:numId w:val="12"/>
      </w:numPr>
      <w:tabs>
        <w:tab w:val="clear" w:pos="340"/>
      </w:tabs>
      <w:spacing w:before="40" w:after="40"/>
    </w:pPr>
  </w:style>
  <w:style w:type="paragraph" w:styleId="ListBullet2">
    <w:name w:val="List Bullet 2"/>
    <w:basedOn w:val="List2"/>
    <w:rsid w:val="00353F06"/>
    <w:pPr>
      <w:numPr>
        <w:numId w:val="13"/>
      </w:numPr>
      <w:tabs>
        <w:tab w:val="clear" w:pos="680"/>
      </w:tabs>
    </w:pPr>
  </w:style>
  <w:style w:type="paragraph" w:customStyle="1" w:styleId="SuperHeading">
    <w:name w:val="SuperHeading"/>
    <w:basedOn w:val="Normal"/>
    <w:rsid w:val="00353F06"/>
    <w:pPr>
      <w:spacing w:before="240" w:after="120"/>
      <w:outlineLvl w:val="0"/>
    </w:pPr>
    <w:rPr>
      <w:rFonts w:ascii="Times New Roman" w:hAnsi="Times New Roman"/>
      <w:b/>
      <w:sz w:val="32"/>
    </w:rPr>
  </w:style>
  <w:style w:type="paragraph" w:customStyle="1" w:styleId="AllowPageBreak">
    <w:name w:val="AllowPageBreak"/>
    <w:rsid w:val="00353F0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53F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3F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3F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3F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3F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3F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3F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3F06"/>
    <w:rPr>
      <w:rFonts w:ascii="Courier New" w:eastAsia="Times New Roman" w:hAnsi="Courier New" w:cs="Times New Roman"/>
      <w:i/>
      <w:szCs w:val="20"/>
      <w:lang w:eastAsia="en-US"/>
    </w:rPr>
  </w:style>
  <w:style w:type="paragraph" w:customStyle="1" w:styleId="HeadingBase">
    <w:name w:val="Heading Base"/>
    <w:rsid w:val="00353F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3F06"/>
    <w:pPr>
      <w:tabs>
        <w:tab w:val="right" w:leader="dot" w:pos="9072"/>
      </w:tabs>
      <w:ind w:left="567"/>
    </w:pPr>
    <w:rPr>
      <w:szCs w:val="22"/>
    </w:rPr>
  </w:style>
  <w:style w:type="paragraph" w:customStyle="1" w:styleId="TOCBase">
    <w:name w:val="TOC Base"/>
    <w:rsid w:val="00353F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3F06"/>
    <w:pPr>
      <w:tabs>
        <w:tab w:val="right" w:leader="dot" w:pos="9072"/>
      </w:tabs>
      <w:spacing w:before="40" w:after="40"/>
      <w:ind w:left="284"/>
    </w:pPr>
    <w:rPr>
      <w:rFonts w:ascii="Times New Roman" w:hAnsi="Times New Roman"/>
    </w:rPr>
  </w:style>
  <w:style w:type="paragraph" w:styleId="TOC1">
    <w:name w:val="toc 1"/>
    <w:basedOn w:val="TOCBase"/>
    <w:next w:val="Normal"/>
    <w:rsid w:val="00353F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3F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3F06"/>
    <w:rPr>
      <w:rFonts w:ascii="Times New Roman" w:eastAsia="Times New Roman" w:hAnsi="Times New Roman" w:cs="Times New Roman"/>
      <w:sz w:val="16"/>
      <w:lang w:eastAsia="en-US"/>
    </w:rPr>
  </w:style>
  <w:style w:type="paragraph" w:styleId="Title">
    <w:name w:val="Title"/>
    <w:basedOn w:val="HeadingBase"/>
    <w:link w:val="TitleChar"/>
    <w:qFormat/>
    <w:rsid w:val="00353F06"/>
    <w:pPr>
      <w:spacing w:before="5040"/>
      <w:jc w:val="center"/>
    </w:pPr>
    <w:rPr>
      <w:sz w:val="48"/>
      <w:szCs w:val="72"/>
      <w:lang w:val="en-US"/>
    </w:rPr>
  </w:style>
  <w:style w:type="character" w:customStyle="1" w:styleId="TitleChar">
    <w:name w:val="Title Char"/>
    <w:basedOn w:val="DefaultParagraphFont"/>
    <w:link w:val="Title"/>
    <w:rsid w:val="00353F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3F06"/>
    <w:pPr>
      <w:tabs>
        <w:tab w:val="left" w:pos="3600"/>
        <w:tab w:val="left" w:pos="3958"/>
      </w:tabs>
    </w:pPr>
  </w:style>
  <w:style w:type="paragraph" w:styleId="List">
    <w:name w:val="List"/>
    <w:basedOn w:val="BodyText"/>
    <w:next w:val="BodyText"/>
    <w:rsid w:val="00353F06"/>
    <w:pPr>
      <w:tabs>
        <w:tab w:val="left" w:pos="340"/>
      </w:tabs>
      <w:spacing w:before="60" w:after="60"/>
      <w:ind w:left="340" w:hanging="340"/>
    </w:pPr>
  </w:style>
  <w:style w:type="paragraph" w:customStyle="1" w:styleId="Note">
    <w:name w:val="Note"/>
    <w:basedOn w:val="BodyText"/>
    <w:rsid w:val="00353F0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53F06"/>
    <w:rPr>
      <w:b/>
      <w:spacing w:val="0"/>
    </w:rPr>
  </w:style>
  <w:style w:type="paragraph" w:customStyle="1" w:styleId="SuperTitle">
    <w:name w:val="SuperTitle"/>
    <w:basedOn w:val="Title"/>
    <w:rsid w:val="00353F06"/>
    <w:pPr>
      <w:framePr w:wrap="auto" w:hAnchor="text" w:y="6049"/>
    </w:pPr>
    <w:rPr>
      <w:color w:val="000000"/>
      <w:sz w:val="40"/>
    </w:rPr>
  </w:style>
  <w:style w:type="paragraph" w:customStyle="1" w:styleId="TOCTitle">
    <w:name w:val="TOCTitle"/>
    <w:basedOn w:val="Heading1"/>
    <w:rsid w:val="00353F06"/>
    <w:pPr>
      <w:spacing w:after="240"/>
      <w:jc w:val="center"/>
      <w:outlineLvl w:val="9"/>
    </w:pPr>
    <w:rPr>
      <w:caps/>
    </w:rPr>
  </w:style>
  <w:style w:type="paragraph" w:customStyle="1" w:styleId="Version">
    <w:name w:val="Version"/>
    <w:rsid w:val="00353F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3F06"/>
    <w:pPr>
      <w:keepNext w:val="0"/>
      <w:tabs>
        <w:tab w:val="right" w:pos="4176"/>
      </w:tabs>
      <w:ind w:left="198" w:hanging="198"/>
    </w:pPr>
    <w:rPr>
      <w:rFonts w:ascii="Garamond" w:hAnsi="Garamond"/>
    </w:rPr>
  </w:style>
  <w:style w:type="paragraph" w:styleId="IndexHeading">
    <w:name w:val="index heading"/>
    <w:basedOn w:val="Normal"/>
    <w:next w:val="Index1"/>
    <w:semiHidden/>
    <w:rsid w:val="00353F06"/>
    <w:pPr>
      <w:spacing w:before="120" w:after="120"/>
    </w:pPr>
    <w:rPr>
      <w:rFonts w:ascii="Arial" w:hAnsi="Arial"/>
      <w:b/>
      <w:color w:val="918585"/>
      <w:sz w:val="24"/>
    </w:rPr>
  </w:style>
  <w:style w:type="paragraph" w:styleId="Header">
    <w:name w:val="header"/>
    <w:basedOn w:val="Normal"/>
    <w:link w:val="HeaderChar"/>
    <w:rsid w:val="00353F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3F06"/>
    <w:rPr>
      <w:rFonts w:ascii="Times New Roman" w:eastAsia="Times New Roman" w:hAnsi="Times New Roman" w:cs="Times New Roman"/>
      <w:sz w:val="16"/>
      <w:szCs w:val="20"/>
      <w:lang w:val="en-GB" w:eastAsia="en-US"/>
    </w:rPr>
  </w:style>
  <w:style w:type="paragraph" w:customStyle="1" w:styleId="Chapter">
    <w:name w:val="Chapter"/>
    <w:basedOn w:val="Normal"/>
    <w:rsid w:val="00353F06"/>
    <w:pPr>
      <w:spacing w:before="240"/>
    </w:pPr>
    <w:rPr>
      <w:rFonts w:ascii="Times New Roman" w:hAnsi="Times New Roman"/>
      <w:smallCaps/>
      <w:spacing w:val="80"/>
      <w:sz w:val="28"/>
    </w:rPr>
  </w:style>
  <w:style w:type="paragraph" w:customStyle="1" w:styleId="InChapter">
    <w:name w:val="InChapter"/>
    <w:basedOn w:val="Heading3"/>
    <w:rsid w:val="00353F06"/>
    <w:pPr>
      <w:spacing w:after="240"/>
      <w:outlineLvl w:val="9"/>
    </w:pPr>
    <w:rPr>
      <w:noProof/>
    </w:rPr>
  </w:style>
  <w:style w:type="paragraph" w:styleId="Index2">
    <w:name w:val="index 2"/>
    <w:basedOn w:val="Normal"/>
    <w:next w:val="Normal"/>
    <w:semiHidden/>
    <w:rsid w:val="00353F06"/>
    <w:pPr>
      <w:tabs>
        <w:tab w:val="right" w:pos="4176"/>
      </w:tabs>
      <w:ind w:left="568" w:hanging="284"/>
    </w:pPr>
    <w:rPr>
      <w:rFonts w:ascii="Garamond" w:hAnsi="Garamond"/>
    </w:rPr>
  </w:style>
  <w:style w:type="paragraph" w:customStyle="1" w:styleId="Byline">
    <w:name w:val="Byline"/>
    <w:rsid w:val="00353F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3F06"/>
    <w:pPr>
      <w:tabs>
        <w:tab w:val="clear" w:pos="3600"/>
        <w:tab w:val="clear" w:pos="3958"/>
      </w:tabs>
      <w:jc w:val="right"/>
    </w:pPr>
  </w:style>
  <w:style w:type="character" w:styleId="Emphasis">
    <w:name w:val="Emphasis"/>
    <w:basedOn w:val="DefaultParagraphFont"/>
    <w:qFormat/>
    <w:rsid w:val="00353F06"/>
    <w:rPr>
      <w:i/>
    </w:rPr>
  </w:style>
  <w:style w:type="paragraph" w:styleId="Caption">
    <w:name w:val="caption"/>
    <w:basedOn w:val="BodyText"/>
    <w:next w:val="Normal"/>
    <w:qFormat/>
    <w:rsid w:val="00353F06"/>
    <w:pPr>
      <w:framePr w:w="2268" w:hSpace="181" w:vSpace="181" w:wrap="around" w:vAnchor="text" w:hAnchor="page" w:x="1135" w:y="285" w:anchorLock="1"/>
    </w:pPr>
    <w:rPr>
      <w:i/>
    </w:rPr>
  </w:style>
  <w:style w:type="paragraph" w:customStyle="1" w:styleId="MiniTOCTitle">
    <w:name w:val="MiniTOCTitle"/>
    <w:basedOn w:val="Heading4"/>
    <w:rsid w:val="00353F06"/>
    <w:pPr>
      <w:spacing w:before="240"/>
      <w:outlineLvl w:val="9"/>
    </w:pPr>
    <w:rPr>
      <w:noProof/>
      <w:sz w:val="24"/>
    </w:rPr>
  </w:style>
  <w:style w:type="paragraph" w:customStyle="1" w:styleId="MiniTOCItem">
    <w:name w:val="MiniTOCItem"/>
    <w:basedOn w:val="ListBullet"/>
    <w:rsid w:val="00353F06"/>
    <w:pPr>
      <w:numPr>
        <w:numId w:val="0"/>
      </w:numPr>
      <w:tabs>
        <w:tab w:val="right" w:leader="dot" w:pos="6521"/>
      </w:tabs>
      <w:spacing w:before="0" w:after="0"/>
    </w:pPr>
  </w:style>
  <w:style w:type="paragraph" w:customStyle="1" w:styleId="TOFTitle">
    <w:name w:val="TOFTitle"/>
    <w:basedOn w:val="TOCTitle"/>
    <w:rsid w:val="00353F06"/>
  </w:style>
  <w:style w:type="paragraph" w:styleId="TableofFigures">
    <w:name w:val="table of figures"/>
    <w:basedOn w:val="Normal"/>
    <w:next w:val="Normal"/>
    <w:semiHidden/>
    <w:rsid w:val="00353F06"/>
    <w:pPr>
      <w:tabs>
        <w:tab w:val="right" w:leader="dot" w:pos="9072"/>
      </w:tabs>
      <w:ind w:left="970" w:hanging="403"/>
    </w:pPr>
    <w:rPr>
      <w:rFonts w:ascii="Times New Roman" w:hAnsi="Times New Roman"/>
      <w:b/>
    </w:rPr>
  </w:style>
  <w:style w:type="paragraph" w:styleId="ListNumber">
    <w:name w:val="List Number"/>
    <w:basedOn w:val="List"/>
    <w:rsid w:val="00353F06"/>
    <w:pPr>
      <w:numPr>
        <w:numId w:val="15"/>
      </w:numPr>
      <w:tabs>
        <w:tab w:val="clear" w:pos="340"/>
      </w:tabs>
    </w:pPr>
  </w:style>
  <w:style w:type="character" w:customStyle="1" w:styleId="WingdingSymbols">
    <w:name w:val="Wingding Symbols"/>
    <w:rsid w:val="00353F06"/>
    <w:rPr>
      <w:rFonts w:ascii="Wingdings" w:hAnsi="Wingdings"/>
    </w:rPr>
  </w:style>
  <w:style w:type="paragraph" w:customStyle="1" w:styleId="TableHeading">
    <w:name w:val="Table Heading"/>
    <w:basedOn w:val="HeadingBase"/>
    <w:rsid w:val="00353F06"/>
    <w:pPr>
      <w:keepLines/>
      <w:pBdr>
        <w:bottom w:val="single" w:sz="6" w:space="1" w:color="918585"/>
      </w:pBdr>
      <w:spacing w:before="240"/>
    </w:pPr>
  </w:style>
  <w:style w:type="character" w:customStyle="1" w:styleId="HotSpot">
    <w:name w:val="HotSpot"/>
    <w:rsid w:val="00353F06"/>
    <w:rPr>
      <w:color w:val="0033CC"/>
      <w:u w:val="none"/>
    </w:rPr>
  </w:style>
  <w:style w:type="paragraph" w:customStyle="1" w:styleId="BodyTextRight">
    <w:name w:val="Body Text Right"/>
    <w:basedOn w:val="BodyText"/>
    <w:rsid w:val="00353F06"/>
    <w:pPr>
      <w:spacing w:before="0" w:after="0"/>
      <w:jc w:val="right"/>
    </w:pPr>
  </w:style>
  <w:style w:type="paragraph" w:styleId="Index3">
    <w:name w:val="index 3"/>
    <w:basedOn w:val="ListNumber2"/>
    <w:next w:val="Normal"/>
    <w:semiHidden/>
    <w:rsid w:val="00353F06"/>
    <w:pPr>
      <w:numPr>
        <w:numId w:val="0"/>
      </w:numPr>
      <w:tabs>
        <w:tab w:val="right" w:leader="dot" w:pos="4176"/>
      </w:tabs>
    </w:pPr>
  </w:style>
  <w:style w:type="paragraph" w:styleId="ListNumber2">
    <w:name w:val="List Number 2"/>
    <w:basedOn w:val="List2"/>
    <w:rsid w:val="00353F06"/>
    <w:pPr>
      <w:numPr>
        <w:numId w:val="10"/>
      </w:numPr>
      <w:tabs>
        <w:tab w:val="clear" w:pos="1060"/>
      </w:tabs>
    </w:pPr>
  </w:style>
  <w:style w:type="paragraph" w:customStyle="1" w:styleId="MarginNote">
    <w:name w:val="Margin Note"/>
    <w:basedOn w:val="BodyText"/>
    <w:rsid w:val="00353F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3F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3F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3F06"/>
    <w:rPr>
      <w:sz w:val="32"/>
    </w:rPr>
  </w:style>
  <w:style w:type="paragraph" w:customStyle="1" w:styleId="HeadingProcedure">
    <w:name w:val="Heading Procedure"/>
    <w:basedOn w:val="HeadingBase"/>
    <w:next w:val="Normal"/>
    <w:rsid w:val="00353F06"/>
    <w:pPr>
      <w:tabs>
        <w:tab w:val="left" w:pos="0"/>
      </w:tabs>
      <w:spacing w:before="120" w:after="60"/>
    </w:pPr>
    <w:rPr>
      <w:i/>
      <w:color w:val="918585"/>
      <w:sz w:val="22"/>
    </w:rPr>
  </w:style>
  <w:style w:type="paragraph" w:customStyle="1" w:styleId="TableBodyText">
    <w:name w:val="Table Body Text"/>
    <w:basedOn w:val="BodyText"/>
    <w:rsid w:val="00353F06"/>
    <w:pPr>
      <w:spacing w:before="60" w:after="60"/>
    </w:pPr>
  </w:style>
  <w:style w:type="paragraph" w:styleId="ListContinue">
    <w:name w:val="List Continue"/>
    <w:basedOn w:val="List"/>
    <w:rsid w:val="00353F06"/>
    <w:pPr>
      <w:ind w:firstLine="0"/>
    </w:pPr>
  </w:style>
  <w:style w:type="paragraph" w:customStyle="1" w:styleId="ListNote">
    <w:name w:val="List Note"/>
    <w:basedOn w:val="List"/>
    <w:rsid w:val="00353F06"/>
    <w:pPr>
      <w:pBdr>
        <w:top w:val="single" w:sz="6" w:space="2" w:color="918585"/>
        <w:bottom w:val="single" w:sz="6" w:space="2" w:color="918585"/>
      </w:pBdr>
      <w:tabs>
        <w:tab w:val="left" w:pos="1021"/>
      </w:tabs>
      <w:ind w:firstLine="0"/>
    </w:pPr>
  </w:style>
  <w:style w:type="paragraph" w:customStyle="1" w:styleId="Warning">
    <w:name w:val="Warning"/>
    <w:basedOn w:val="BodyText"/>
    <w:rsid w:val="00353F06"/>
    <w:pPr>
      <w:shd w:val="clear" w:color="auto" w:fill="D9D9D9"/>
      <w:tabs>
        <w:tab w:val="left" w:pos="992"/>
      </w:tabs>
      <w:ind w:left="119" w:right="119"/>
    </w:pPr>
    <w:rPr>
      <w:sz w:val="20"/>
    </w:rPr>
  </w:style>
  <w:style w:type="paragraph" w:customStyle="1" w:styleId="MarginIcons">
    <w:name w:val="Margin Icons"/>
    <w:basedOn w:val="BodyText"/>
    <w:rsid w:val="00353F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3F06"/>
    <w:rPr>
      <w:rFonts w:ascii="Courier New" w:hAnsi="Courier New"/>
    </w:rPr>
  </w:style>
  <w:style w:type="paragraph" w:customStyle="1" w:styleId="NoteBullet">
    <w:name w:val="Note Bullet"/>
    <w:basedOn w:val="Note"/>
    <w:rsid w:val="00353F06"/>
    <w:pPr>
      <w:tabs>
        <w:tab w:val="clear" w:pos="680"/>
      </w:tabs>
      <w:spacing w:before="60" w:after="60"/>
    </w:pPr>
  </w:style>
  <w:style w:type="paragraph" w:customStyle="1" w:styleId="SubHeading2">
    <w:name w:val="SubHeading2"/>
    <w:basedOn w:val="HeadingBase"/>
    <w:rsid w:val="00353F06"/>
    <w:pPr>
      <w:spacing w:before="240" w:after="60"/>
    </w:pPr>
    <w:rPr>
      <w:sz w:val="20"/>
    </w:rPr>
  </w:style>
  <w:style w:type="paragraph" w:customStyle="1" w:styleId="SubHeading1">
    <w:name w:val="SubHeading1"/>
    <w:basedOn w:val="HeadingBase"/>
    <w:rsid w:val="00353F06"/>
    <w:pPr>
      <w:spacing w:before="240" w:after="60"/>
    </w:pPr>
    <w:rPr>
      <w:color w:val="918585"/>
      <w:sz w:val="22"/>
    </w:rPr>
  </w:style>
  <w:style w:type="paragraph" w:customStyle="1" w:styleId="SideHeading">
    <w:name w:val="Side Heading"/>
    <w:basedOn w:val="HeadingBase"/>
    <w:rsid w:val="00353F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3F06"/>
    <w:pPr>
      <w:tabs>
        <w:tab w:val="num" w:pos="360"/>
      </w:tabs>
    </w:pPr>
  </w:style>
  <w:style w:type="paragraph" w:styleId="PlainText">
    <w:name w:val="Plain Text"/>
    <w:basedOn w:val="Normal"/>
    <w:link w:val="PlainTextChar"/>
    <w:rsid w:val="00353F06"/>
    <w:rPr>
      <w:sz w:val="20"/>
    </w:rPr>
  </w:style>
  <w:style w:type="character" w:customStyle="1" w:styleId="PlainTextChar">
    <w:name w:val="Plain Text Char"/>
    <w:basedOn w:val="DefaultParagraphFont"/>
    <w:link w:val="PlainText"/>
    <w:rsid w:val="00353F06"/>
    <w:rPr>
      <w:rFonts w:ascii="Courier New" w:eastAsia="Times New Roman" w:hAnsi="Courier New" w:cs="Times New Roman"/>
      <w:sz w:val="20"/>
      <w:szCs w:val="20"/>
      <w:lang w:eastAsia="en-US"/>
    </w:rPr>
  </w:style>
  <w:style w:type="character" w:customStyle="1" w:styleId="MenuOption">
    <w:name w:val="Menu Option"/>
    <w:basedOn w:val="DefaultParagraphFont"/>
    <w:rsid w:val="00353F06"/>
    <w:rPr>
      <w:b/>
      <w:smallCaps/>
    </w:rPr>
  </w:style>
  <w:style w:type="paragraph" w:customStyle="1" w:styleId="TableListNumber">
    <w:name w:val="Table List Number"/>
    <w:basedOn w:val="ListNumber"/>
    <w:rsid w:val="00353F06"/>
    <w:pPr>
      <w:numPr>
        <w:numId w:val="0"/>
      </w:numPr>
    </w:pPr>
  </w:style>
  <w:style w:type="paragraph" w:styleId="TOC4">
    <w:name w:val="toc 4"/>
    <w:basedOn w:val="TOCBase"/>
    <w:next w:val="Normal"/>
    <w:semiHidden/>
    <w:rsid w:val="00353F06"/>
    <w:pPr>
      <w:tabs>
        <w:tab w:val="right" w:leader="dot" w:pos="9071"/>
      </w:tabs>
      <w:ind w:left="1701"/>
    </w:pPr>
  </w:style>
  <w:style w:type="paragraph" w:customStyle="1" w:styleId="ListAlpha">
    <w:name w:val="List Alpha"/>
    <w:basedOn w:val="List"/>
    <w:rsid w:val="00353F06"/>
    <w:pPr>
      <w:numPr>
        <w:numId w:val="9"/>
      </w:numPr>
    </w:pPr>
  </w:style>
  <w:style w:type="paragraph" w:customStyle="1" w:styleId="ListAlpha2">
    <w:name w:val="List Alpha 2"/>
    <w:basedOn w:val="List2"/>
    <w:rsid w:val="00353F06"/>
    <w:pPr>
      <w:numPr>
        <w:numId w:val="8"/>
      </w:numPr>
    </w:pPr>
  </w:style>
  <w:style w:type="paragraph" w:styleId="List2">
    <w:name w:val="List 2"/>
    <w:basedOn w:val="BodyText"/>
    <w:rsid w:val="00353F06"/>
    <w:pPr>
      <w:tabs>
        <w:tab w:val="left" w:pos="680"/>
      </w:tabs>
      <w:spacing w:before="60" w:after="60"/>
      <w:ind w:left="680" w:hanging="340"/>
    </w:pPr>
  </w:style>
  <w:style w:type="paragraph" w:styleId="List3">
    <w:name w:val="List 3"/>
    <w:basedOn w:val="BodyText"/>
    <w:rsid w:val="00353F06"/>
    <w:pPr>
      <w:tabs>
        <w:tab w:val="left" w:pos="1021"/>
      </w:tabs>
      <w:spacing w:before="60" w:after="60"/>
      <w:ind w:left="1020" w:hanging="340"/>
    </w:pPr>
  </w:style>
  <w:style w:type="paragraph" w:styleId="List4">
    <w:name w:val="List 4"/>
    <w:basedOn w:val="BodyText"/>
    <w:rsid w:val="00353F06"/>
    <w:pPr>
      <w:tabs>
        <w:tab w:val="left" w:pos="1361"/>
      </w:tabs>
      <w:spacing w:before="60" w:after="60"/>
      <w:ind w:left="1361" w:hanging="340"/>
    </w:pPr>
  </w:style>
  <w:style w:type="paragraph" w:styleId="List5">
    <w:name w:val="List 5"/>
    <w:basedOn w:val="BodyText"/>
    <w:rsid w:val="00353F06"/>
    <w:pPr>
      <w:tabs>
        <w:tab w:val="left" w:pos="1701"/>
      </w:tabs>
      <w:spacing w:before="60" w:after="60"/>
      <w:ind w:left="1701" w:hanging="340"/>
    </w:pPr>
  </w:style>
  <w:style w:type="paragraph" w:styleId="ListBullet3">
    <w:name w:val="List Bullet 3"/>
    <w:basedOn w:val="List3"/>
    <w:rsid w:val="00353F06"/>
    <w:pPr>
      <w:numPr>
        <w:numId w:val="14"/>
      </w:numPr>
      <w:tabs>
        <w:tab w:val="clear" w:pos="1021"/>
      </w:tabs>
      <w:ind w:left="1037" w:hanging="357"/>
    </w:pPr>
  </w:style>
  <w:style w:type="paragraph" w:styleId="ListBullet4">
    <w:name w:val="List Bullet 4"/>
    <w:basedOn w:val="List4"/>
    <w:rsid w:val="00353F06"/>
    <w:pPr>
      <w:numPr>
        <w:numId w:val="3"/>
      </w:numPr>
      <w:tabs>
        <w:tab w:val="clear" w:pos="1361"/>
      </w:tabs>
    </w:pPr>
  </w:style>
  <w:style w:type="paragraph" w:styleId="ListBullet5">
    <w:name w:val="List Bullet 5"/>
    <w:basedOn w:val="List5"/>
    <w:rsid w:val="00353F06"/>
    <w:pPr>
      <w:numPr>
        <w:numId w:val="4"/>
      </w:numPr>
    </w:pPr>
  </w:style>
  <w:style w:type="paragraph" w:styleId="ListContinue2">
    <w:name w:val="List Continue 2"/>
    <w:basedOn w:val="List2"/>
    <w:rsid w:val="00353F06"/>
    <w:pPr>
      <w:ind w:firstLine="0"/>
    </w:pPr>
  </w:style>
  <w:style w:type="paragraph" w:styleId="ListContinue3">
    <w:name w:val="List Continue 3"/>
    <w:basedOn w:val="List3"/>
    <w:rsid w:val="00353F06"/>
    <w:pPr>
      <w:ind w:left="1021" w:firstLine="0"/>
    </w:pPr>
  </w:style>
  <w:style w:type="paragraph" w:styleId="ListContinue4">
    <w:name w:val="List Continue 4"/>
    <w:basedOn w:val="List4"/>
    <w:rsid w:val="00353F06"/>
    <w:pPr>
      <w:ind w:firstLine="0"/>
    </w:pPr>
  </w:style>
  <w:style w:type="paragraph" w:styleId="ListContinue5">
    <w:name w:val="List Continue 5"/>
    <w:basedOn w:val="List5"/>
    <w:rsid w:val="00353F06"/>
    <w:pPr>
      <w:ind w:firstLine="0"/>
    </w:pPr>
  </w:style>
  <w:style w:type="paragraph" w:styleId="ListNumber3">
    <w:name w:val="List Number 3"/>
    <w:basedOn w:val="List3"/>
    <w:rsid w:val="00353F06"/>
    <w:pPr>
      <w:numPr>
        <w:numId w:val="5"/>
      </w:numPr>
    </w:pPr>
  </w:style>
  <w:style w:type="paragraph" w:styleId="ListNumber4">
    <w:name w:val="List Number 4"/>
    <w:basedOn w:val="List4"/>
    <w:rsid w:val="00353F06"/>
    <w:pPr>
      <w:numPr>
        <w:numId w:val="6"/>
      </w:numPr>
    </w:pPr>
  </w:style>
  <w:style w:type="paragraph" w:styleId="ListNumber5">
    <w:name w:val="List Number 5"/>
    <w:basedOn w:val="List5"/>
    <w:rsid w:val="00353F06"/>
    <w:pPr>
      <w:numPr>
        <w:numId w:val="7"/>
      </w:numPr>
    </w:pPr>
  </w:style>
  <w:style w:type="paragraph" w:styleId="BlockText">
    <w:name w:val="Block Text"/>
    <w:basedOn w:val="Normal"/>
    <w:rsid w:val="00353F06"/>
    <w:pPr>
      <w:spacing w:after="120"/>
      <w:ind w:left="1440" w:right="1440"/>
    </w:pPr>
  </w:style>
  <w:style w:type="character" w:customStyle="1" w:styleId="Subscript">
    <w:name w:val="Subscript"/>
    <w:basedOn w:val="DefaultParagraphFont"/>
    <w:rsid w:val="00353F06"/>
    <w:rPr>
      <w:sz w:val="16"/>
      <w:vertAlign w:val="subscript"/>
    </w:rPr>
  </w:style>
  <w:style w:type="character" w:customStyle="1" w:styleId="Superscript">
    <w:name w:val="Superscript"/>
    <w:basedOn w:val="DefaultParagraphFont"/>
    <w:rsid w:val="00353F06"/>
    <w:rPr>
      <w:sz w:val="16"/>
      <w:vertAlign w:val="superscript"/>
    </w:rPr>
  </w:style>
  <w:style w:type="character" w:customStyle="1" w:styleId="Symbols">
    <w:name w:val="Symbols"/>
    <w:basedOn w:val="DefaultParagraphFont"/>
    <w:rsid w:val="00353F06"/>
    <w:rPr>
      <w:rFonts w:ascii="Symbol" w:hAnsi="Symbol"/>
    </w:rPr>
  </w:style>
  <w:style w:type="character" w:customStyle="1" w:styleId="MenuOptions">
    <w:name w:val="Menu Options"/>
    <w:basedOn w:val="DefaultParagraphFont"/>
    <w:rsid w:val="00353F06"/>
    <w:rPr>
      <w:rFonts w:ascii="Arial Narrow" w:hAnsi="Arial Narrow"/>
      <w:smallCaps/>
    </w:rPr>
  </w:style>
  <w:style w:type="character" w:customStyle="1" w:styleId="Buttons">
    <w:name w:val="Buttons"/>
    <w:basedOn w:val="DefaultParagraphFont"/>
    <w:rsid w:val="00353F06"/>
    <w:rPr>
      <w:b/>
    </w:rPr>
  </w:style>
  <w:style w:type="character" w:customStyle="1" w:styleId="Underlined">
    <w:name w:val="Underlined"/>
    <w:basedOn w:val="DefaultParagraphFont"/>
    <w:rsid w:val="00353F06"/>
    <w:rPr>
      <w:u w:val="single"/>
    </w:rPr>
  </w:style>
  <w:style w:type="paragraph" w:customStyle="1" w:styleId="TableBodyTextRight">
    <w:name w:val="Table Body Text Right"/>
    <w:basedOn w:val="TableBodyText"/>
    <w:rsid w:val="00353F06"/>
    <w:pPr>
      <w:widowControl w:val="0"/>
      <w:autoSpaceDE w:val="0"/>
      <w:autoSpaceDN w:val="0"/>
      <w:adjustRightInd w:val="0"/>
      <w:jc w:val="right"/>
    </w:pPr>
    <w:rPr>
      <w:rFonts w:cs="Arial"/>
      <w:szCs w:val="18"/>
    </w:rPr>
  </w:style>
  <w:style w:type="paragraph" w:customStyle="1" w:styleId="CopyrightText">
    <w:name w:val="Copyright Text"/>
    <w:basedOn w:val="BodyText"/>
    <w:rsid w:val="00353F06"/>
    <w:rPr>
      <w:sz w:val="18"/>
    </w:rPr>
  </w:style>
  <w:style w:type="paragraph" w:customStyle="1" w:styleId="BodySmallRight">
    <w:name w:val="Body Small Right"/>
    <w:basedOn w:val="BodyTextRight"/>
    <w:rsid w:val="00353F06"/>
    <w:rPr>
      <w:sz w:val="18"/>
      <w:szCs w:val="18"/>
    </w:rPr>
  </w:style>
  <w:style w:type="paragraph" w:customStyle="1" w:styleId="MarginEdition">
    <w:name w:val="Margin Edition"/>
    <w:basedOn w:val="MarginNote"/>
    <w:rsid w:val="00353F06"/>
    <w:pPr>
      <w:spacing w:before="0" w:after="0"/>
    </w:pPr>
    <w:rPr>
      <w:rFonts w:ascii="Times New Roman" w:hAnsi="Times New Roman"/>
      <w:color w:val="999999"/>
    </w:rPr>
  </w:style>
  <w:style w:type="paragraph" w:customStyle="1" w:styleId="Spacer">
    <w:name w:val="Spacer"/>
    <w:basedOn w:val="Normal"/>
    <w:rsid w:val="00353F06"/>
    <w:rPr>
      <w:sz w:val="2"/>
      <w:szCs w:val="2"/>
    </w:rPr>
  </w:style>
  <w:style w:type="character" w:customStyle="1" w:styleId="Small">
    <w:name w:val="Small"/>
    <w:basedOn w:val="DefaultParagraphFont"/>
    <w:rsid w:val="00353F06"/>
    <w:rPr>
      <w:sz w:val="16"/>
    </w:rPr>
  </w:style>
  <w:style w:type="paragraph" w:customStyle="1" w:styleId="WideTable">
    <w:name w:val="Wide Table"/>
    <w:basedOn w:val="Normal"/>
    <w:rsid w:val="00353F06"/>
    <w:pPr>
      <w:ind w:left="-1418"/>
    </w:pPr>
    <w:rPr>
      <w:sz w:val="2"/>
      <w:szCs w:val="2"/>
    </w:rPr>
  </w:style>
  <w:style w:type="character" w:styleId="PageNumber">
    <w:name w:val="page number"/>
    <w:basedOn w:val="DefaultParagraphFont"/>
    <w:rsid w:val="00353F06"/>
  </w:style>
  <w:style w:type="paragraph" w:styleId="Quote">
    <w:name w:val="Quote"/>
    <w:basedOn w:val="Heading1"/>
    <w:link w:val="QuoteChar"/>
    <w:qFormat/>
    <w:rsid w:val="00353F06"/>
    <w:rPr>
      <w:b w:val="0"/>
      <w:sz w:val="72"/>
      <w:szCs w:val="72"/>
      <w:lang w:val="en-NZ"/>
    </w:rPr>
  </w:style>
  <w:style w:type="character" w:customStyle="1" w:styleId="QuoteChar">
    <w:name w:val="Quote Char"/>
    <w:basedOn w:val="DefaultParagraphFont"/>
    <w:link w:val="Quote"/>
    <w:rsid w:val="00353F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3F06"/>
    <w:pPr>
      <w:pageBreakBefore/>
    </w:pPr>
  </w:style>
  <w:style w:type="paragraph" w:customStyle="1" w:styleId="Border">
    <w:name w:val="Border"/>
    <w:basedOn w:val="Normal"/>
    <w:qFormat/>
    <w:rsid w:val="00353F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3F06"/>
    <w:rPr>
      <w:b/>
      <w:bCs/>
      <w:i/>
      <w:iCs/>
      <w:color w:val="auto"/>
    </w:rPr>
  </w:style>
  <w:style w:type="paragraph" w:styleId="IntenseQuote">
    <w:name w:val="Intense Quote"/>
    <w:basedOn w:val="Normal"/>
    <w:next w:val="Normal"/>
    <w:link w:val="IntenseQuoteChar"/>
    <w:uiPriority w:val="30"/>
    <w:qFormat/>
    <w:rsid w:val="00353F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3F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3F06"/>
    <w:rPr>
      <w:smallCaps/>
      <w:color w:val="auto"/>
      <w:u w:val="single"/>
    </w:rPr>
  </w:style>
  <w:style w:type="character" w:styleId="IntenseReference">
    <w:name w:val="Intense Reference"/>
    <w:basedOn w:val="DefaultParagraphFont"/>
    <w:uiPriority w:val="32"/>
    <w:qFormat/>
    <w:rsid w:val="00353F06"/>
    <w:rPr>
      <w:b/>
      <w:bCs/>
      <w:smallCaps/>
      <w:color w:val="auto"/>
      <w:spacing w:val="5"/>
      <w:u w:val="single"/>
    </w:rPr>
  </w:style>
  <w:style w:type="paragraph" w:customStyle="1" w:styleId="2ColumnHeading">
    <w:name w:val="2Column Heading"/>
    <w:basedOn w:val="BodyText"/>
    <w:qFormat/>
    <w:rsid w:val="00353F06"/>
    <w:pPr>
      <w:spacing w:after="60"/>
      <w:ind w:left="-2268"/>
    </w:pPr>
    <w:rPr>
      <w:b/>
    </w:rPr>
  </w:style>
  <w:style w:type="paragraph" w:customStyle="1" w:styleId="Heading1TOC">
    <w:name w:val="Heading1 TOC"/>
    <w:basedOn w:val="Normal"/>
    <w:qFormat/>
    <w:rsid w:val="00353F06"/>
    <w:pPr>
      <w:spacing w:before="240" w:after="120"/>
    </w:pPr>
    <w:rPr>
      <w:rFonts w:ascii="Times New Roman" w:hAnsi="Times New Roman"/>
      <w:b/>
      <w:sz w:val="32"/>
    </w:rPr>
  </w:style>
  <w:style w:type="paragraph" w:customStyle="1" w:styleId="Heading2TOC">
    <w:name w:val="Heading2 TOC"/>
    <w:basedOn w:val="Normal"/>
    <w:qFormat/>
    <w:rsid w:val="00353F06"/>
    <w:pPr>
      <w:spacing w:before="240" w:after="60"/>
    </w:pPr>
    <w:rPr>
      <w:rFonts w:ascii="Times New Roman" w:hAnsi="Times New Roman"/>
      <w:b/>
      <w:sz w:val="28"/>
    </w:rPr>
  </w:style>
  <w:style w:type="character" w:customStyle="1" w:styleId="Underline">
    <w:name w:val="Underline"/>
    <w:basedOn w:val="DefaultParagraphFont"/>
    <w:qFormat/>
    <w:rsid w:val="00353F06"/>
    <w:rPr>
      <w:u w:val="single"/>
    </w:rPr>
  </w:style>
  <w:style w:type="character" w:customStyle="1" w:styleId="BoldandItalics">
    <w:name w:val="Bold and Italics"/>
    <w:qFormat/>
    <w:rsid w:val="00353F06"/>
    <w:rPr>
      <w:b/>
      <w:i/>
      <w:u w:val="none"/>
    </w:rPr>
  </w:style>
  <w:style w:type="paragraph" w:styleId="BalloonText">
    <w:name w:val="Balloon Text"/>
    <w:basedOn w:val="Normal"/>
    <w:link w:val="BalloonTextChar"/>
    <w:rsid w:val="00353F06"/>
    <w:rPr>
      <w:rFonts w:ascii="Tahoma" w:hAnsi="Tahoma" w:cs="Tahoma"/>
      <w:sz w:val="16"/>
      <w:szCs w:val="16"/>
    </w:rPr>
  </w:style>
  <w:style w:type="character" w:customStyle="1" w:styleId="BalloonTextChar">
    <w:name w:val="Balloon Text Char"/>
    <w:basedOn w:val="DefaultParagraphFont"/>
    <w:link w:val="BalloonText"/>
    <w:rsid w:val="00353F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3F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3F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3F06"/>
    <w:rPr>
      <w:b/>
      <w:color w:val="660033"/>
      <w:spacing w:val="0"/>
    </w:rPr>
  </w:style>
  <w:style w:type="paragraph" w:customStyle="1" w:styleId="Nameditemlist">
    <w:name w:val="Named item list"/>
    <w:basedOn w:val="BodyText"/>
    <w:qFormat/>
    <w:rsid w:val="00353F06"/>
    <w:pPr>
      <w:tabs>
        <w:tab w:val="left" w:pos="2835"/>
      </w:tabs>
      <w:ind w:left="2835" w:hanging="2835"/>
    </w:pPr>
  </w:style>
  <w:style w:type="paragraph" w:customStyle="1" w:styleId="BodyTextnopadding">
    <w:name w:val="Body Text no padding"/>
    <w:basedOn w:val="BodyText"/>
    <w:qFormat/>
    <w:rsid w:val="00353F06"/>
    <w:pPr>
      <w:spacing w:before="0" w:after="0"/>
    </w:pPr>
  </w:style>
  <w:style w:type="paragraph" w:customStyle="1" w:styleId="BodyTextBold">
    <w:name w:val="Body Text Bold"/>
    <w:basedOn w:val="BodyText"/>
    <w:qFormat/>
    <w:rsid w:val="00353F06"/>
    <w:rPr>
      <w:b/>
    </w:rPr>
  </w:style>
  <w:style w:type="character" w:styleId="Hyperlink">
    <w:name w:val="Hyperlink"/>
    <w:basedOn w:val="DefaultParagraphFont"/>
    <w:uiPriority w:val="99"/>
    <w:unhideWhenUsed/>
    <w:rsid w:val="00196D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429</Words>
  <Characters>2919</Characters>
  <Application>Microsoft Office Word</Application>
  <DocSecurity>0</DocSecurity>
  <Lines>71</Lines>
  <Paragraphs>47</Paragraphs>
  <ScaleCrop>false</ScaleCrop>
  <Company>Author-it Software Corporation Ltd.</Company>
  <LinksUpToDate>false</LinksUpToDate>
  <CharactersWithSpaces>3301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DEFPHL002 Assist with quick assessment of disease outbreak</dc:title>
  <dc:subject>Approved</dc:subject>
  <dc:creator>Australian Industry Standards</dc:creator>
  <cp:keywords>Release: 1</cp:keywords>
  <dc:description>Review Date: 12 April 2008</dc:description>
  <cp:lastModifiedBy>HSD_TPCMSd.prod</cp:lastModifiedBy>
  <cp:revision>3</cp:revision>
  <dcterms:created xsi:type="dcterms:W3CDTF">2022-03-23T01:30:00Z</dcterms:created>
  <dcterms:modified xsi:type="dcterms:W3CDTF">2022-03-23T01:30:00Z</dcterms:modified>
</cp:coreProperties>
</file>