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3D23" w:rsidP="002A3D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DEFPBC004 Establish the contract details of a Performance Based Contract</w:t>
      </w:r>
      <w:r>
        <w:fldChar w:fldCharType="end"/>
      </w:r>
    </w:p>
    <w:p w:rsidR="002A3D23" w:rsidP="002A3D23">
      <w:pPr>
        <w:pStyle w:val="Version"/>
        <w:sectPr w:rsidSect="00F80A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80AC7" w:rsidP="00F80AC7">
      <w:pPr>
        <w:pStyle w:val="SuperHeading"/>
      </w:pPr>
      <w:r w:rsidRPr="00F80AC7">
        <w:t>DEFPBC004 Establish the contract details of a Performance Based Contract</w:t>
      </w:r>
    </w:p>
    <w:p w:rsidR="00000000" w:rsidRPr="00F80AC7" w:rsidP="00F80AC7">
      <w:pPr>
        <w:pStyle w:val="Heading1"/>
      </w:pPr>
      <w:bookmarkStart w:id="1" w:name="O_1083956"/>
      <w:bookmarkEnd w:id="1"/>
      <w:r w:rsidRPr="00F80AC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0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AC7" w:rsidP="00F80AC7">
            <w:pPr>
              <w:pStyle w:val="BodyText"/>
            </w:pPr>
            <w:r w:rsidRPr="00F80AC7">
              <w:t>Release 2. This is the second release of this unit of competency in the DEF Defence Training Package.</w:t>
            </w:r>
          </w:p>
        </w:tc>
      </w:tr>
    </w:tbl>
    <w:p w:rsidR="00000000" w:rsidRPr="00F80AC7" w:rsidP="00F80AC7">
      <w:pPr>
        <w:pStyle w:val="NoPaddingFontSize1"/>
      </w:pPr>
    </w:p>
    <w:p w:rsidR="00000000" w:rsidRPr="00F80AC7" w:rsidP="00F80AC7">
      <w:pPr>
        <w:pStyle w:val="AllowPageBreak"/>
      </w:pPr>
    </w:p>
    <w:p w:rsidR="00000000" w:rsidRPr="00F80AC7" w:rsidP="00F80AC7">
      <w:pPr>
        <w:pStyle w:val="Heading1"/>
      </w:pPr>
      <w:bookmarkStart w:id="2" w:name="O_1083955"/>
      <w:bookmarkEnd w:id="2"/>
      <w:r w:rsidRPr="00F80AC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0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AC7" w:rsidP="00F80AC7">
            <w:pPr>
              <w:pStyle w:val="BodyText"/>
            </w:pPr>
            <w:r w:rsidRPr="00F80AC7">
              <w:t>This unit describes the skills required to establish the contract details for a Performance Based Contract (PBC) within an existing contract or to commission a new contract.</w:t>
            </w:r>
          </w:p>
          <w:p w:rsidR="00000000" w:rsidRPr="00F80AC7" w:rsidP="00F80AC7">
            <w:pPr>
              <w:pStyle w:val="BodyText"/>
            </w:pPr>
            <w:r w:rsidRPr="00F80AC7">
              <w:t>This unit applies to administrators or managers working within the contract manage</w:t>
            </w:r>
            <w:r w:rsidRPr="00F80AC7">
              <w:t>ment field in Defence but may be applicable to any individual in this field of work.</w:t>
            </w:r>
          </w:p>
          <w:p w:rsidR="00000000" w:rsidRPr="00F80AC7" w:rsidP="00F80AC7">
            <w:pPr>
              <w:pStyle w:val="BodyText"/>
            </w:pPr>
            <w:r w:rsidRPr="00F80AC7">
              <w:t>The skills and knowledge described in this unit must be applied within the legislative, regulatory and policy environment in which they are carried out. Organisational pol</w:t>
            </w:r>
            <w:r w:rsidRPr="00F80AC7">
              <w:t>icies and procedures must be consulted and adhered to.</w:t>
            </w:r>
          </w:p>
          <w:p w:rsidR="00000000" w:rsidRPr="00F80AC7" w:rsidP="00F80AC7">
            <w:pPr>
              <w:pStyle w:val="BodyText"/>
            </w:pPr>
            <w:r w:rsidRPr="00F80AC7">
              <w:t>Those undertaking this unit would work within a team under limited direction while performing complex tasks in a range of contexts.</w:t>
            </w:r>
          </w:p>
          <w:p w:rsidR="00000000" w:rsidRPr="00F80AC7" w:rsidP="00F80AC7">
            <w:pPr>
              <w:pStyle w:val="BodyText"/>
            </w:pPr>
            <w:r w:rsidRPr="00F80AC7">
              <w:t>No licensing, legislative or certification requirements apply to this</w:t>
            </w:r>
            <w:r w:rsidRPr="00F80AC7">
              <w:t xml:space="preserve"> unit at the time of publication.</w:t>
            </w:r>
          </w:p>
        </w:tc>
      </w:tr>
    </w:tbl>
    <w:p w:rsidR="002A3D23" w:rsidP="00F80AC7">
      <w:pPr>
        <w:pStyle w:val="NoPaddingFontSize1"/>
      </w:pPr>
    </w:p>
    <w:p w:rsidR="002A3D23" w:rsidP="00F80AC7">
      <w:pPr>
        <w:pStyle w:val="NoPaddingFontSize1"/>
      </w:pPr>
    </w:p>
    <w:p w:rsidR="00000000" w:rsidRPr="00F80AC7" w:rsidP="00F80AC7">
      <w:pPr>
        <w:pStyle w:val="Heading1"/>
      </w:pPr>
      <w:bookmarkStart w:id="3" w:name="O_1083954"/>
      <w:bookmarkEnd w:id="3"/>
      <w:r w:rsidRPr="00F80AC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0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AC7" w:rsidP="00F80AC7">
            <w:pPr>
              <w:pStyle w:val="BodyText"/>
            </w:pPr>
            <w:r w:rsidRPr="00F80AC7">
              <w:t>Not applicable.</w:t>
            </w:r>
          </w:p>
        </w:tc>
      </w:tr>
    </w:tbl>
    <w:p w:rsidR="002A3D23" w:rsidP="00F80AC7">
      <w:pPr>
        <w:pStyle w:val="NoPaddingFontSize1"/>
      </w:pPr>
    </w:p>
    <w:p w:rsidR="002A3D23" w:rsidP="00F80AC7">
      <w:pPr>
        <w:pStyle w:val="NoPaddingFontSize1"/>
      </w:pPr>
    </w:p>
    <w:p w:rsidR="00000000" w:rsidRPr="00F80AC7" w:rsidP="00F80AC7">
      <w:pPr>
        <w:pStyle w:val="Heading1"/>
      </w:pPr>
      <w:bookmarkStart w:id="4" w:name="O_1083953"/>
      <w:bookmarkEnd w:id="4"/>
      <w:r w:rsidRPr="00F80AC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0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AC7" w:rsidP="00F80AC7">
            <w:pPr>
              <w:pStyle w:val="BodyText"/>
            </w:pPr>
            <w:r w:rsidRPr="00F80AC7">
              <w:t>Performance based contract</w:t>
            </w:r>
          </w:p>
        </w:tc>
      </w:tr>
    </w:tbl>
    <w:p w:rsidR="00000000" w:rsidRPr="00F80AC7" w:rsidP="00F80AC7">
      <w:pPr>
        <w:pStyle w:val="NoPaddingFontSize1"/>
      </w:pPr>
    </w:p>
    <w:p w:rsidR="00000000" w:rsidRPr="00F80AC7" w:rsidP="00F80AC7">
      <w:pPr>
        <w:pStyle w:val="AllowPageBreak"/>
      </w:pPr>
    </w:p>
    <w:p w:rsidR="00000000" w:rsidRPr="00F80AC7" w:rsidP="00F80AC7">
      <w:pPr>
        <w:pStyle w:val="Heading1"/>
      </w:pPr>
      <w:bookmarkStart w:id="5" w:name="O_1083952"/>
      <w:bookmarkEnd w:id="5"/>
      <w:r w:rsidRPr="00F80AC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0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AC7" w:rsidP="00F80AC7">
            <w:pPr>
              <w:pStyle w:val="BodyText"/>
            </w:pPr>
            <w:r w:rsidRPr="00F80AC7">
              <w:t>Not applicable.</w:t>
            </w:r>
          </w:p>
        </w:tc>
      </w:tr>
    </w:tbl>
    <w:p w:rsidR="00000000" w:rsidRPr="00F80AC7" w:rsidP="00F80AC7">
      <w:pPr>
        <w:pStyle w:val="NoPaddingFontSize1"/>
      </w:pPr>
    </w:p>
    <w:p w:rsidR="00000000" w:rsidRPr="00F80AC7" w:rsidP="00F80AC7">
      <w:pPr>
        <w:pStyle w:val="AllowPageBreak"/>
      </w:pPr>
    </w:p>
    <w:p w:rsidR="00000000" w:rsidRPr="00F80AC7" w:rsidP="00F80AC7">
      <w:pPr>
        <w:pStyle w:val="Heading1"/>
      </w:pPr>
      <w:bookmarkStart w:id="6" w:name="O_1083951"/>
      <w:bookmarkEnd w:id="6"/>
      <w:r w:rsidRPr="00F80AC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62"/>
        <w:gridCol w:w="702"/>
        <w:gridCol w:w="5628"/>
      </w:tblGrid>
      <w:tr w:rsidTr="00F80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AC7">
            <w:pPr>
              <w:pStyle w:val="BodyText"/>
              <w:rPr>
                <w:lang w:val="en-NZ"/>
              </w:rPr>
            </w:pPr>
            <w:r w:rsidRPr="00F80AC7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AC7">
            <w:pPr>
              <w:pStyle w:val="BodyText"/>
              <w:rPr>
                <w:lang w:val="en-NZ"/>
              </w:rPr>
            </w:pPr>
            <w:r w:rsidRPr="00F80AC7">
              <w:t>Performance criteria describe the performance needed to demonstrate achievement of the element.</w:t>
            </w:r>
          </w:p>
        </w:tc>
      </w:tr>
      <w:tr w:rsidTr="00F80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AC7" w:rsidP="00F80AC7">
            <w:pPr>
              <w:pStyle w:val="BodyText"/>
            </w:pPr>
            <w:r w:rsidRPr="00F80AC7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AC7" w:rsidP="00F80AC7">
            <w:pPr>
              <w:pStyle w:val="BodyText"/>
            </w:pPr>
            <w:r w:rsidRPr="00F80AC7">
              <w:rPr>
                <w:rStyle w:val="SpecialBold"/>
              </w:rPr>
              <w:t>Establish contract 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AC7">
            <w:pPr>
              <w:pStyle w:val="BodyText"/>
              <w:rPr>
                <w:lang w:val="en-NZ"/>
              </w:rPr>
            </w:pPr>
            <w:r w:rsidRPr="00F80AC7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AC7">
            <w:pPr>
              <w:pStyle w:val="BodyText"/>
              <w:rPr>
                <w:lang w:val="en-NZ"/>
              </w:rPr>
            </w:pPr>
            <w:r w:rsidRPr="00F80AC7">
              <w:t>Contribute to establishing PBC requirements to be included in the contract</w:t>
            </w:r>
          </w:p>
        </w:tc>
      </w:tr>
      <w:tr w:rsidTr="00F80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AC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AC7">
            <w:pPr>
              <w:pStyle w:val="BodyText"/>
              <w:rPr>
                <w:lang w:val="en-NZ"/>
              </w:rPr>
            </w:pPr>
            <w:r w:rsidRPr="00F80AC7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AC7">
            <w:pPr>
              <w:pStyle w:val="BodyText"/>
              <w:rPr>
                <w:lang w:val="en-NZ"/>
              </w:rPr>
            </w:pPr>
            <w:r w:rsidRPr="00F80AC7">
              <w:t>Communicate to all relevant stakeholders the agreed PBC requirements</w:t>
            </w:r>
          </w:p>
        </w:tc>
      </w:tr>
      <w:tr w:rsidTr="00F80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AC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AC7">
            <w:pPr>
              <w:pStyle w:val="BodyText"/>
              <w:rPr>
                <w:lang w:val="en-NZ"/>
              </w:rPr>
            </w:pPr>
            <w:r w:rsidRPr="00F80AC7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AC7">
            <w:pPr>
              <w:pStyle w:val="BodyText"/>
              <w:rPr>
                <w:lang w:val="en-NZ"/>
              </w:rPr>
            </w:pPr>
            <w:r w:rsidRPr="00F80AC7">
              <w:t>Document all agreed PBC requirements</w:t>
            </w:r>
          </w:p>
        </w:tc>
      </w:tr>
      <w:tr w:rsidTr="00F80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AC7" w:rsidP="00F80AC7">
            <w:pPr>
              <w:pStyle w:val="BodyText"/>
            </w:pPr>
            <w:r w:rsidRPr="00F80AC7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AC7" w:rsidP="00F80AC7">
            <w:pPr>
              <w:pStyle w:val="BodyText"/>
            </w:pPr>
            <w:r w:rsidRPr="00F80AC7">
              <w:rPr>
                <w:rStyle w:val="SpecialBold"/>
              </w:rPr>
              <w:t>Draft contract 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AC7">
            <w:pPr>
              <w:pStyle w:val="BodyText"/>
              <w:rPr>
                <w:lang w:val="en-NZ"/>
              </w:rPr>
            </w:pPr>
            <w:r w:rsidRPr="00F80AC7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AC7">
            <w:pPr>
              <w:pStyle w:val="BodyText"/>
              <w:rPr>
                <w:lang w:val="en-NZ"/>
              </w:rPr>
            </w:pPr>
            <w:r w:rsidRPr="00F80AC7">
              <w:t>Contribute to drafting PBC requirements into the contract, including Conditions of Contract and Conditions of Tender</w:t>
            </w:r>
          </w:p>
        </w:tc>
      </w:tr>
      <w:tr w:rsidTr="00F80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AC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AC7">
            <w:pPr>
              <w:pStyle w:val="BodyText"/>
              <w:rPr>
                <w:lang w:val="en-NZ"/>
              </w:rPr>
            </w:pPr>
            <w:r w:rsidRPr="00F80AC7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AC7">
            <w:pPr>
              <w:pStyle w:val="BodyText"/>
              <w:rPr>
                <w:lang w:val="en-NZ"/>
              </w:rPr>
            </w:pPr>
            <w:r w:rsidRPr="00F80AC7">
              <w:t>Contribute to assessing draft PBC requirements against agreed PBC requirements</w:t>
            </w:r>
          </w:p>
        </w:tc>
      </w:tr>
      <w:tr w:rsidTr="00F80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AC7" w:rsidP="00F80AC7">
            <w:pPr>
              <w:pStyle w:val="BodyText"/>
            </w:pPr>
            <w:r w:rsidRPr="00F80AC7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AC7" w:rsidP="00F80AC7">
            <w:pPr>
              <w:pStyle w:val="BodyText"/>
            </w:pPr>
            <w:r w:rsidRPr="00F80AC7">
              <w:rPr>
                <w:rStyle w:val="SpecialBold"/>
              </w:rPr>
              <w:t>Assess contract viability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AC7">
            <w:pPr>
              <w:pStyle w:val="BodyText"/>
              <w:rPr>
                <w:lang w:val="en-NZ"/>
              </w:rPr>
            </w:pPr>
            <w:r w:rsidRPr="00F80AC7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AC7">
            <w:pPr>
              <w:pStyle w:val="BodyText"/>
              <w:rPr>
                <w:lang w:val="en-NZ"/>
              </w:rPr>
            </w:pPr>
            <w:r w:rsidRPr="00F80AC7">
              <w:t>Contribute to assess</w:t>
            </w:r>
            <w:r w:rsidRPr="00F80AC7">
              <w:t>ing the draft PBC against original contract requirements, contract outcome and contract scope of work defined in the initial requirements report</w:t>
            </w:r>
          </w:p>
        </w:tc>
      </w:tr>
      <w:tr w:rsidTr="00F80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AC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AC7">
            <w:pPr>
              <w:pStyle w:val="BodyText"/>
              <w:rPr>
                <w:lang w:val="en-NZ"/>
              </w:rPr>
            </w:pPr>
            <w:r w:rsidRPr="00F80AC7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AC7">
            <w:pPr>
              <w:pStyle w:val="BodyText"/>
              <w:rPr>
                <w:lang w:val="en-NZ"/>
              </w:rPr>
            </w:pPr>
            <w:r w:rsidRPr="00F80AC7">
              <w:t>Contribute to assessing the draft PBC against the business case report, including net benefits and key e</w:t>
            </w:r>
            <w:r w:rsidRPr="00F80AC7">
              <w:t>nablers</w:t>
            </w:r>
          </w:p>
        </w:tc>
      </w:tr>
      <w:tr w:rsidTr="00F80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AC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AC7">
            <w:pPr>
              <w:pStyle w:val="BodyText"/>
              <w:rPr>
                <w:lang w:val="en-NZ"/>
              </w:rPr>
            </w:pPr>
            <w:r w:rsidRPr="00F80AC7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AC7" w:rsidP="00F80AC7">
            <w:pPr>
              <w:pStyle w:val="BodyText"/>
            </w:pPr>
            <w:r w:rsidRPr="00F80AC7">
              <w:t>Contribute to preparing a final PBC report</w:t>
            </w:r>
          </w:p>
        </w:tc>
      </w:tr>
    </w:tbl>
    <w:p w:rsidR="002A3D23" w:rsidP="00F80AC7">
      <w:pPr>
        <w:pStyle w:val="NoPaddingFontSize1"/>
      </w:pPr>
    </w:p>
    <w:p w:rsidR="002A3D23" w:rsidP="00F80AC7">
      <w:pPr>
        <w:pStyle w:val="NoPaddingFontSize1"/>
      </w:pPr>
    </w:p>
    <w:p w:rsidR="00000000" w:rsidRPr="00F80AC7" w:rsidP="00F80AC7">
      <w:pPr>
        <w:pStyle w:val="Heading1"/>
      </w:pPr>
      <w:bookmarkStart w:id="7" w:name="O_1083950"/>
      <w:bookmarkEnd w:id="7"/>
      <w:r w:rsidRPr="00F80AC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0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AC7" w:rsidP="00F80AC7">
            <w:pPr>
              <w:pStyle w:val="BodyText"/>
            </w:pPr>
            <w:r w:rsidRPr="00F80AC7">
              <w:t>Foundation skills essential to performance are explicit in the performance criteria of this unit of competency.</w:t>
            </w:r>
          </w:p>
        </w:tc>
      </w:tr>
    </w:tbl>
    <w:p w:rsidR="002A3D23" w:rsidP="00F80AC7">
      <w:pPr>
        <w:pStyle w:val="NoPaddingFontSize1"/>
      </w:pPr>
    </w:p>
    <w:p w:rsidR="002A3D23" w:rsidP="00F80AC7">
      <w:pPr>
        <w:pStyle w:val="NoPaddingFontSize1"/>
      </w:pPr>
    </w:p>
    <w:p w:rsidR="00000000" w:rsidRPr="00F80AC7" w:rsidP="00F80AC7">
      <w:pPr>
        <w:pStyle w:val="Heading1"/>
      </w:pPr>
      <w:bookmarkStart w:id="8" w:name="O_1083949"/>
      <w:bookmarkEnd w:id="8"/>
      <w:r w:rsidRPr="00F80AC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0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AC7" w:rsidP="00F80AC7">
            <w:pPr>
              <w:pStyle w:val="BodyText"/>
            </w:pPr>
            <w:r w:rsidRPr="00F80AC7">
              <w:t>Range is restricted to essential operating conditions and any other variables essential to the work environment.</w:t>
            </w:r>
          </w:p>
          <w:p w:rsidR="00000000" w:rsidRPr="00F80AC7" w:rsidP="00F80AC7">
            <w:pPr>
              <w:pStyle w:val="BodyText"/>
            </w:pPr>
            <w:r w:rsidRPr="00F80AC7">
              <w:t>Non-essential conditions may be found in the Companion Volume Implementation Guide.</w:t>
            </w:r>
          </w:p>
        </w:tc>
      </w:tr>
    </w:tbl>
    <w:p w:rsidR="002A3D23" w:rsidP="00F80AC7">
      <w:pPr>
        <w:pStyle w:val="NoPaddingFontSize1"/>
      </w:pPr>
    </w:p>
    <w:p w:rsidR="002A3D23" w:rsidP="00F80AC7">
      <w:pPr>
        <w:pStyle w:val="NoPaddingFontSize1"/>
      </w:pPr>
    </w:p>
    <w:p w:rsidR="00000000" w:rsidRPr="00F80AC7" w:rsidP="00F80AC7">
      <w:pPr>
        <w:pStyle w:val="Heading1"/>
      </w:pPr>
      <w:bookmarkStart w:id="9" w:name="O_1083948"/>
      <w:bookmarkEnd w:id="9"/>
      <w:r w:rsidRPr="00F80AC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0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AC7" w:rsidP="00F80AC7">
            <w:pPr>
              <w:pStyle w:val="BodyText"/>
            </w:pPr>
            <w:r w:rsidRPr="00F80AC7">
              <w:t>No equivalent unit.</w:t>
            </w:r>
          </w:p>
        </w:tc>
      </w:tr>
    </w:tbl>
    <w:p w:rsidR="00000000" w:rsidRPr="00F80AC7" w:rsidP="00F80AC7">
      <w:pPr>
        <w:pStyle w:val="NoPaddingFontSize1"/>
      </w:pPr>
    </w:p>
    <w:p w:rsidR="00000000" w:rsidRPr="00F80AC7" w:rsidP="00F80AC7">
      <w:pPr>
        <w:pStyle w:val="AllowPageBreak"/>
      </w:pPr>
    </w:p>
    <w:p w:rsidR="00000000" w:rsidRPr="00F80AC7" w:rsidP="00F80AC7">
      <w:pPr>
        <w:pStyle w:val="Heading1"/>
      </w:pPr>
      <w:bookmarkStart w:id="10" w:name="O_1083957"/>
      <w:bookmarkEnd w:id="10"/>
      <w:r w:rsidRPr="00F80AC7">
        <w:t>Links</w:t>
      </w:r>
    </w:p>
    <w:p w:rsidR="00000000" w:rsidRPr="00F80AC7" w:rsidP="002A3D23">
      <w:pPr>
        <w:pStyle w:val="BodyText"/>
      </w:pPr>
      <w:r w:rsidRPr="00F80A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C320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80AC7" w:rsidP="00F80AC7"/>
    <w:sectPr w:rsidSect="00F80A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A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AC7" w:rsidRPr="002A3D23" w:rsidP="002A3D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A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D23" w:rsidP="00F80A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3D23" w:rsidP="00F80A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A3D23" w:rsidP="00F80A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A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D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0AC7" w:rsidRPr="002A3D23" w:rsidP="002A3D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A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D23" w:rsidRPr="002D2AF8" w:rsidP="00F80A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DEFPBC004 Establish the contract details of a Performance Based Contract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A3D23" w:rsidP="00F80A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A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0A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0A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0A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0A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0A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0A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0A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0A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0A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0A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0AC7"/>
  </w:style>
  <w:style w:type="character" w:customStyle="1" w:styleId="Heading1Char">
    <w:name w:val="Heading 1 Char"/>
    <w:basedOn w:val="DefaultParagraphFont"/>
    <w:link w:val="Heading1"/>
    <w:rsid w:val="00F80A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0A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0AC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80AC7"/>
    <w:rPr>
      <w:b/>
      <w:spacing w:val="0"/>
    </w:rPr>
  </w:style>
  <w:style w:type="paragraph" w:customStyle="1" w:styleId="SuperHeading">
    <w:name w:val="SuperHeading"/>
    <w:basedOn w:val="Normal"/>
    <w:rsid w:val="00F80A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0A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80A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0A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0A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0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0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0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0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0A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0A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0A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0A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0A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0A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0A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0A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0A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0A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0A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0A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0AC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80A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0A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0A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0A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0AC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0A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0A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0A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0A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0A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0A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0A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0A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0A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0AC7"/>
    <w:rPr>
      <w:i/>
    </w:rPr>
  </w:style>
  <w:style w:type="paragraph" w:styleId="Caption">
    <w:name w:val="caption"/>
    <w:basedOn w:val="BodyText"/>
    <w:next w:val="Normal"/>
    <w:qFormat/>
    <w:rsid w:val="00F80A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0A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0A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0AC7"/>
  </w:style>
  <w:style w:type="paragraph" w:styleId="TableofFigures">
    <w:name w:val="table of figures"/>
    <w:basedOn w:val="Normal"/>
    <w:next w:val="Normal"/>
    <w:semiHidden/>
    <w:rsid w:val="00F80A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0AC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80AC7"/>
    <w:rPr>
      <w:rFonts w:ascii="Wingdings" w:hAnsi="Wingdings"/>
    </w:rPr>
  </w:style>
  <w:style w:type="paragraph" w:customStyle="1" w:styleId="TableHeading">
    <w:name w:val="Table Heading"/>
    <w:basedOn w:val="HeadingBase"/>
    <w:rsid w:val="00F80A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0AC7"/>
    <w:rPr>
      <w:color w:val="0033CC"/>
      <w:u w:val="none"/>
    </w:rPr>
  </w:style>
  <w:style w:type="paragraph" w:customStyle="1" w:styleId="BodyTextRight">
    <w:name w:val="Body Text Right"/>
    <w:basedOn w:val="BodyText"/>
    <w:rsid w:val="00F80A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0A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0A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0A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0A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0A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0AC7"/>
    <w:rPr>
      <w:sz w:val="32"/>
    </w:rPr>
  </w:style>
  <w:style w:type="paragraph" w:customStyle="1" w:styleId="HeadingProcedure">
    <w:name w:val="Heading Procedure"/>
    <w:basedOn w:val="HeadingBase"/>
    <w:next w:val="Normal"/>
    <w:rsid w:val="00F80A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0AC7"/>
    <w:pPr>
      <w:spacing w:before="60" w:after="60"/>
    </w:pPr>
  </w:style>
  <w:style w:type="paragraph" w:styleId="ListContinue">
    <w:name w:val="List Continue"/>
    <w:basedOn w:val="List"/>
    <w:rsid w:val="00F80AC7"/>
    <w:pPr>
      <w:ind w:firstLine="0"/>
    </w:pPr>
  </w:style>
  <w:style w:type="paragraph" w:customStyle="1" w:styleId="ListNote">
    <w:name w:val="List Note"/>
    <w:basedOn w:val="List"/>
    <w:rsid w:val="00F80A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0A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0A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0AC7"/>
    <w:rPr>
      <w:rFonts w:ascii="Courier New" w:hAnsi="Courier New"/>
    </w:rPr>
  </w:style>
  <w:style w:type="paragraph" w:customStyle="1" w:styleId="NoteBullet">
    <w:name w:val="Note Bullet"/>
    <w:basedOn w:val="Note"/>
    <w:rsid w:val="00F80A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0A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0A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0A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0AC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80A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0A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0AC7"/>
    <w:rPr>
      <w:b/>
      <w:smallCaps/>
    </w:rPr>
  </w:style>
  <w:style w:type="paragraph" w:customStyle="1" w:styleId="TableListNumber">
    <w:name w:val="Table List Number"/>
    <w:basedOn w:val="ListNumber"/>
    <w:rsid w:val="00F80A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0A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0AC7"/>
    <w:pPr>
      <w:numPr>
        <w:numId w:val="7"/>
      </w:numPr>
    </w:pPr>
  </w:style>
  <w:style w:type="paragraph" w:customStyle="1" w:styleId="ListAlpha2">
    <w:name w:val="List Alpha 2"/>
    <w:basedOn w:val="List2"/>
    <w:rsid w:val="00F80AC7"/>
    <w:pPr>
      <w:numPr>
        <w:numId w:val="6"/>
      </w:numPr>
    </w:pPr>
  </w:style>
  <w:style w:type="paragraph" w:styleId="List2">
    <w:name w:val="List 2"/>
    <w:basedOn w:val="BodyText"/>
    <w:rsid w:val="00F80A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0A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0A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0A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0AC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0AC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80AC7"/>
    <w:pPr>
      <w:numPr>
        <w:numId w:val="2"/>
      </w:numPr>
    </w:pPr>
  </w:style>
  <w:style w:type="paragraph" w:styleId="ListContinue2">
    <w:name w:val="List Continue 2"/>
    <w:basedOn w:val="List2"/>
    <w:rsid w:val="00F80AC7"/>
    <w:pPr>
      <w:ind w:firstLine="0"/>
    </w:pPr>
  </w:style>
  <w:style w:type="paragraph" w:styleId="ListContinue3">
    <w:name w:val="List Continue 3"/>
    <w:basedOn w:val="List3"/>
    <w:rsid w:val="00F80AC7"/>
    <w:pPr>
      <w:ind w:left="1021" w:firstLine="0"/>
    </w:pPr>
  </w:style>
  <w:style w:type="paragraph" w:styleId="ListContinue4">
    <w:name w:val="List Continue 4"/>
    <w:basedOn w:val="List4"/>
    <w:rsid w:val="00F80AC7"/>
    <w:pPr>
      <w:ind w:firstLine="0"/>
    </w:pPr>
  </w:style>
  <w:style w:type="paragraph" w:styleId="ListContinue5">
    <w:name w:val="List Continue 5"/>
    <w:basedOn w:val="List5"/>
    <w:rsid w:val="00F80AC7"/>
    <w:pPr>
      <w:ind w:firstLine="0"/>
    </w:pPr>
  </w:style>
  <w:style w:type="paragraph" w:styleId="ListNumber3">
    <w:name w:val="List Number 3"/>
    <w:basedOn w:val="List3"/>
    <w:rsid w:val="00F80AC7"/>
    <w:pPr>
      <w:numPr>
        <w:numId w:val="3"/>
      </w:numPr>
    </w:pPr>
  </w:style>
  <w:style w:type="paragraph" w:styleId="ListNumber4">
    <w:name w:val="List Number 4"/>
    <w:basedOn w:val="List4"/>
    <w:rsid w:val="00F80AC7"/>
    <w:pPr>
      <w:numPr>
        <w:numId w:val="4"/>
      </w:numPr>
    </w:pPr>
  </w:style>
  <w:style w:type="paragraph" w:styleId="ListNumber5">
    <w:name w:val="List Number 5"/>
    <w:basedOn w:val="List5"/>
    <w:rsid w:val="00F80AC7"/>
    <w:pPr>
      <w:numPr>
        <w:numId w:val="5"/>
      </w:numPr>
    </w:pPr>
  </w:style>
  <w:style w:type="paragraph" w:styleId="BlockText">
    <w:name w:val="Block Text"/>
    <w:basedOn w:val="Normal"/>
    <w:rsid w:val="00F80A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0A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0AC7"/>
    <w:rPr>
      <w:sz w:val="16"/>
      <w:vertAlign w:val="superscript"/>
    </w:rPr>
  </w:style>
  <w:style w:type="character" w:customStyle="1" w:styleId="Symbols">
    <w:name w:val="Symbols"/>
    <w:basedOn w:val="DefaultParagraphFont"/>
    <w:rsid w:val="00F80AC7"/>
    <w:rPr>
      <w:rFonts w:ascii="Symbol" w:hAnsi="Symbol"/>
    </w:rPr>
  </w:style>
  <w:style w:type="character" w:customStyle="1" w:styleId="MenuOptions">
    <w:name w:val="Menu Options"/>
    <w:basedOn w:val="DefaultParagraphFont"/>
    <w:rsid w:val="00F80A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0AC7"/>
    <w:rPr>
      <w:b/>
    </w:rPr>
  </w:style>
  <w:style w:type="character" w:customStyle="1" w:styleId="Underlined">
    <w:name w:val="Underlined"/>
    <w:basedOn w:val="DefaultParagraphFont"/>
    <w:rsid w:val="00F80AC7"/>
    <w:rPr>
      <w:u w:val="single"/>
    </w:rPr>
  </w:style>
  <w:style w:type="paragraph" w:customStyle="1" w:styleId="TableBodyTextRight">
    <w:name w:val="Table Body Text Right"/>
    <w:basedOn w:val="TableBodyText"/>
    <w:rsid w:val="00F80A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0AC7"/>
    <w:rPr>
      <w:sz w:val="18"/>
    </w:rPr>
  </w:style>
  <w:style w:type="paragraph" w:customStyle="1" w:styleId="BodySmallRight">
    <w:name w:val="Body Small Right"/>
    <w:basedOn w:val="BodyTextRight"/>
    <w:rsid w:val="00F80AC7"/>
    <w:rPr>
      <w:sz w:val="18"/>
      <w:szCs w:val="18"/>
    </w:rPr>
  </w:style>
  <w:style w:type="paragraph" w:customStyle="1" w:styleId="MarginEdition">
    <w:name w:val="Margin Edition"/>
    <w:basedOn w:val="MarginNote"/>
    <w:rsid w:val="00F80A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0AC7"/>
    <w:rPr>
      <w:sz w:val="2"/>
      <w:szCs w:val="2"/>
    </w:rPr>
  </w:style>
  <w:style w:type="character" w:customStyle="1" w:styleId="Small">
    <w:name w:val="Small"/>
    <w:basedOn w:val="DefaultParagraphFont"/>
    <w:rsid w:val="00F80AC7"/>
    <w:rPr>
      <w:sz w:val="16"/>
    </w:rPr>
  </w:style>
  <w:style w:type="paragraph" w:customStyle="1" w:styleId="WideTable">
    <w:name w:val="Wide Table"/>
    <w:basedOn w:val="Normal"/>
    <w:rsid w:val="00F80A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0AC7"/>
  </w:style>
  <w:style w:type="paragraph" w:styleId="Quote">
    <w:name w:val="Quote"/>
    <w:basedOn w:val="Heading1"/>
    <w:link w:val="QuoteChar"/>
    <w:qFormat/>
    <w:rsid w:val="00F80A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0A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0AC7"/>
    <w:pPr>
      <w:pageBreakBefore/>
    </w:pPr>
  </w:style>
  <w:style w:type="paragraph" w:customStyle="1" w:styleId="Border">
    <w:name w:val="Border"/>
    <w:basedOn w:val="Normal"/>
    <w:qFormat/>
    <w:rsid w:val="00F80A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0A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A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A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0A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0A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0A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0A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0A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0AC7"/>
    <w:rPr>
      <w:u w:val="single"/>
    </w:rPr>
  </w:style>
  <w:style w:type="character" w:customStyle="1" w:styleId="BoldandItalics">
    <w:name w:val="Bold and Italics"/>
    <w:qFormat/>
    <w:rsid w:val="00F80AC7"/>
    <w:rPr>
      <w:b/>
      <w:i/>
      <w:u w:val="none"/>
    </w:rPr>
  </w:style>
  <w:style w:type="paragraph" w:styleId="BalloonText">
    <w:name w:val="Balloon Text"/>
    <w:basedOn w:val="Normal"/>
    <w:link w:val="BalloonTextChar"/>
    <w:rsid w:val="00F80A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0A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0A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0A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0A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0A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0AC7"/>
    <w:pPr>
      <w:spacing w:before="0" w:after="0"/>
    </w:pPr>
  </w:style>
  <w:style w:type="paragraph" w:customStyle="1" w:styleId="BodyTextBold">
    <w:name w:val="Body Text Bold"/>
    <w:basedOn w:val="BodyText"/>
    <w:qFormat/>
    <w:rsid w:val="00F80AC7"/>
    <w:rPr>
      <w:b/>
    </w:rPr>
  </w:style>
  <w:style w:type="character" w:styleId="Hyperlink">
    <w:name w:val="Hyperlink"/>
    <w:basedOn w:val="DefaultParagraphFont"/>
    <w:uiPriority w:val="99"/>
    <w:unhideWhenUsed/>
    <w:rsid w:val="002A3D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</Words>
  <Characters>2541</Characters>
  <Application>Microsoft Office Word</Application>
  <DocSecurity>0</DocSecurity>
  <Lines>115</Lines>
  <Paragraphs>62</Paragraphs>
  <ScaleCrop>false</ScaleCrop>
  <Company>Author-it Software Corporation Ltd.</Company>
  <LinksUpToDate>false</LinksUpToDate>
  <CharactersWithSpaces>2893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DEFPBC004 Establish the contract details of a Performance Based Contract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2024-11-07T12:25:00Z</dcterms:created>
  <dcterms:modified xsi:type="dcterms:W3CDTF">2024-11-07T12:25:00Z</dcterms:modified>
</cp:coreProperties>
</file>