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93B" w:rsidP="00A9793B">
      <w:pPr>
        <w:pStyle w:val="Title"/>
      </w:pPr>
      <w:r>
        <w:fldChar w:fldCharType="begin"/>
      </w:r>
      <w:r>
        <w:instrText xml:space="preserve"> TITLE   \* MERGEFORMAT </w:instrText>
      </w:r>
      <w:r>
        <w:fldChar w:fldCharType="separate"/>
      </w:r>
      <w:r>
        <w:t>DEFPBC003 Establish a Performance Based Contract performance measures hierarchy</w:t>
      </w:r>
      <w:r>
        <w:fldChar w:fldCharType="end"/>
      </w:r>
    </w:p>
    <w:p w:rsidR="00A9793B" w:rsidP="00A9793B">
      <w:pPr>
        <w:pStyle w:val="Version"/>
        <w:sectPr w:rsidSect="005804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0485" w:rsidP="00580485">
      <w:pPr>
        <w:pStyle w:val="SuperHeading"/>
      </w:pPr>
      <w:r w:rsidRPr="00580485">
        <w:t>DEFPBC003 Establish a Performance Based Contract performance measures hierarchy</w:t>
      </w:r>
    </w:p>
    <w:p w:rsidR="00000000" w:rsidRPr="00580485" w:rsidP="00580485">
      <w:pPr>
        <w:pStyle w:val="Heading1"/>
      </w:pPr>
      <w:bookmarkStart w:id="1" w:name="O_1083938"/>
      <w:bookmarkEnd w:id="1"/>
      <w:r w:rsidRPr="00580485">
        <w:t>Modification History</w:t>
      </w:r>
    </w:p>
    <w:tbl>
      <w:tblPr>
        <w:tblW w:w="9497" w:type="dxa"/>
        <w:tblLayout w:type="fixed"/>
        <w:tblCellMar>
          <w:left w:w="62" w:type="dxa"/>
          <w:right w:w="62" w:type="dxa"/>
        </w:tblCellMar>
        <w:tblLook w:val="0000"/>
      </w:tblPr>
      <w:tblGrid>
        <w:gridCol w:w="9497"/>
      </w:tblGrid>
      <w:tr w:rsidTr="00580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t>Release 2. This is the second release of this unit of competency in the DEF Defence Training Package.</w:t>
            </w:r>
          </w:p>
        </w:tc>
      </w:tr>
    </w:tbl>
    <w:p w:rsidR="00A9793B" w:rsidP="00580485">
      <w:pPr>
        <w:pStyle w:val="NoPaddingFontSize1"/>
      </w:pPr>
    </w:p>
    <w:p w:rsidR="00A9793B" w:rsidP="00580485">
      <w:pPr>
        <w:pStyle w:val="NoPaddingFontSize1"/>
      </w:pPr>
    </w:p>
    <w:p w:rsidR="00000000" w:rsidRPr="00580485" w:rsidP="00580485">
      <w:pPr>
        <w:pStyle w:val="Heading1"/>
      </w:pPr>
      <w:bookmarkStart w:id="2" w:name="O_1083937"/>
      <w:bookmarkEnd w:id="2"/>
      <w:r w:rsidRPr="00580485">
        <w:t>Application</w:t>
      </w:r>
    </w:p>
    <w:tbl>
      <w:tblPr>
        <w:tblW w:w="9497" w:type="dxa"/>
        <w:tblLayout w:type="fixed"/>
        <w:tblCellMar>
          <w:left w:w="62" w:type="dxa"/>
          <w:right w:w="62" w:type="dxa"/>
        </w:tblCellMar>
        <w:tblLook w:val="0000"/>
      </w:tblPr>
      <w:tblGrid>
        <w:gridCol w:w="9497"/>
      </w:tblGrid>
      <w:tr w:rsidTr="00580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t>This unit describes the skills and knowledge required to establish a Performance Based Contract (PBC) performance measures hierarchy. It includes conducting a performance measures workshop, establishing the individual performance measures, establishing the</w:t>
            </w:r>
            <w:r w:rsidRPr="00580485">
              <w:t xml:space="preserve"> individual payment curves for performance measures, analysing and assessing the agreed performance measure hierarchy.</w:t>
            </w:r>
          </w:p>
          <w:p w:rsidR="00000000" w:rsidRPr="00580485" w:rsidP="00580485">
            <w:pPr>
              <w:pStyle w:val="BodyText"/>
            </w:pPr>
            <w:r w:rsidRPr="00580485">
              <w:t>This unit applies to administrators or managers working within the contract management field in Defence but may be applicable to any indi</w:t>
            </w:r>
            <w:r w:rsidRPr="00580485">
              <w:t>vidual in this field of work.</w:t>
            </w:r>
          </w:p>
          <w:p w:rsidR="00000000" w:rsidRPr="00580485" w:rsidP="00580485">
            <w:pPr>
              <w:pStyle w:val="BodyText"/>
            </w:pPr>
            <w:r w:rsidRPr="00580485">
              <w:t>The skills and knowledge described in this unit must be applied within the legislative, regulatory and policy environment in which they are carried out. Organisational policies and procedures must be consulted and adhered to.</w:t>
            </w:r>
          </w:p>
          <w:p w:rsidR="00000000" w:rsidRPr="00580485" w:rsidP="00580485">
            <w:pPr>
              <w:pStyle w:val="BodyText"/>
            </w:pPr>
            <w:r w:rsidRPr="00580485">
              <w:t>Those undertaking this unit would work within a team, with limited supervision while performing complex tasks in a range of contexts.</w:t>
            </w:r>
          </w:p>
          <w:p w:rsidR="00000000" w:rsidRPr="00580485" w:rsidP="00580485">
            <w:pPr>
              <w:pStyle w:val="BodyText"/>
            </w:pPr>
            <w:r w:rsidRPr="00580485">
              <w:t>No licensing, legislative or certification requirements apply to this unit at the time of publication.</w:t>
            </w:r>
          </w:p>
        </w:tc>
      </w:tr>
    </w:tbl>
    <w:p w:rsidR="00A9793B" w:rsidP="00580485">
      <w:pPr>
        <w:pStyle w:val="NoPaddingFontSize1"/>
      </w:pPr>
    </w:p>
    <w:p w:rsidR="00A9793B" w:rsidP="00580485">
      <w:pPr>
        <w:pStyle w:val="NoPaddingFontSize1"/>
      </w:pPr>
    </w:p>
    <w:p w:rsidR="00000000" w:rsidRPr="00580485" w:rsidP="00580485">
      <w:pPr>
        <w:pStyle w:val="Heading1"/>
      </w:pPr>
      <w:bookmarkStart w:id="3" w:name="O_1083936"/>
      <w:bookmarkEnd w:id="3"/>
      <w:r w:rsidRPr="00580485">
        <w:t>Pre-requisite Unit</w:t>
      </w:r>
    </w:p>
    <w:tbl>
      <w:tblPr>
        <w:tblW w:w="9497" w:type="dxa"/>
        <w:tblLayout w:type="fixed"/>
        <w:tblCellMar>
          <w:left w:w="62" w:type="dxa"/>
          <w:right w:w="62" w:type="dxa"/>
        </w:tblCellMar>
        <w:tblLook w:val="0000"/>
      </w:tblPr>
      <w:tblGrid>
        <w:gridCol w:w="9497"/>
      </w:tblGrid>
      <w:tr w:rsidTr="00580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t>Not applicable.</w:t>
            </w:r>
          </w:p>
        </w:tc>
      </w:tr>
    </w:tbl>
    <w:p w:rsidR="00A9793B" w:rsidP="00580485">
      <w:pPr>
        <w:pStyle w:val="NoPaddingFontSize1"/>
      </w:pPr>
    </w:p>
    <w:p w:rsidR="00A9793B" w:rsidP="00580485">
      <w:pPr>
        <w:pStyle w:val="NoPaddingFontSize1"/>
      </w:pPr>
    </w:p>
    <w:p w:rsidR="00000000" w:rsidRPr="00580485" w:rsidP="00580485">
      <w:pPr>
        <w:pStyle w:val="Heading1"/>
      </w:pPr>
      <w:bookmarkStart w:id="4" w:name="O_1083935"/>
      <w:bookmarkEnd w:id="4"/>
      <w:r w:rsidRPr="00580485">
        <w:t>Competency Field</w:t>
      </w:r>
    </w:p>
    <w:tbl>
      <w:tblPr>
        <w:tblW w:w="9497" w:type="dxa"/>
        <w:tblLayout w:type="fixed"/>
        <w:tblCellMar>
          <w:left w:w="62" w:type="dxa"/>
          <w:right w:w="62" w:type="dxa"/>
        </w:tblCellMar>
        <w:tblLook w:val="0000"/>
      </w:tblPr>
      <w:tblGrid>
        <w:gridCol w:w="9497"/>
      </w:tblGrid>
      <w:tr w:rsidTr="00580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t>Performance based contract</w:t>
            </w:r>
          </w:p>
        </w:tc>
      </w:tr>
    </w:tbl>
    <w:p w:rsidR="00A9793B" w:rsidP="00580485">
      <w:pPr>
        <w:pStyle w:val="NoPaddingFontSize1"/>
      </w:pPr>
    </w:p>
    <w:p w:rsidR="00A9793B" w:rsidP="00580485">
      <w:pPr>
        <w:pStyle w:val="NoPaddingFontSize1"/>
      </w:pPr>
    </w:p>
    <w:p w:rsidR="00000000" w:rsidRPr="00580485" w:rsidP="00580485">
      <w:pPr>
        <w:pStyle w:val="Heading1"/>
      </w:pPr>
      <w:bookmarkStart w:id="5" w:name="O_1083934"/>
      <w:bookmarkEnd w:id="5"/>
      <w:r w:rsidRPr="00580485">
        <w:t>Unit Sector</w:t>
      </w:r>
    </w:p>
    <w:tbl>
      <w:tblPr>
        <w:tblW w:w="9497" w:type="dxa"/>
        <w:tblLayout w:type="fixed"/>
        <w:tblCellMar>
          <w:left w:w="62" w:type="dxa"/>
          <w:right w:w="62" w:type="dxa"/>
        </w:tblCellMar>
        <w:tblLook w:val="0000"/>
      </w:tblPr>
      <w:tblGrid>
        <w:gridCol w:w="9497"/>
      </w:tblGrid>
      <w:tr w:rsidTr="00580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t>Not applicable.</w:t>
            </w:r>
          </w:p>
        </w:tc>
      </w:tr>
    </w:tbl>
    <w:p w:rsidR="00A9793B" w:rsidP="00580485">
      <w:pPr>
        <w:pStyle w:val="NoPaddingFontSize1"/>
      </w:pPr>
    </w:p>
    <w:p w:rsidR="00A9793B" w:rsidP="00580485">
      <w:pPr>
        <w:pStyle w:val="NoPaddingFontSize1"/>
      </w:pPr>
    </w:p>
    <w:p w:rsidR="00000000" w:rsidRPr="00580485" w:rsidP="00580485">
      <w:pPr>
        <w:pStyle w:val="Heading1"/>
      </w:pPr>
      <w:bookmarkStart w:id="6" w:name="O_1083933"/>
      <w:bookmarkEnd w:id="6"/>
      <w:r w:rsidRPr="00580485">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580485">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PERFORMANCE CRITERIA</w:t>
            </w:r>
          </w:p>
        </w:tc>
      </w:tr>
      <w:tr w:rsidTr="00580485">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Performance criteria describe the performance needed to demonstrate achievement of the element.</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rPr>
                <w:rStyle w:val="SpecialBold"/>
              </w:rPr>
              <w:t>Contribute to the conduct of a performance measure workshop</w:t>
            </w: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Contribute to the assessment of a list of stakeh</w:t>
            </w:r>
            <w:r w:rsidRPr="00580485">
              <w:t>olders required to define the performance measures</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04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Gather and collate candidate performance measures from a workshop</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rPr>
                <w:rStyle w:val="SpecialBold"/>
              </w:rPr>
              <w:t>Establish the individual performance measures</w:t>
            </w: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Define key characteristics of the different type of performance measures used in PBC</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04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Contribute to the assessment whether individual performance measures from the list of candidate performance measures are required in the PBC as strategic performanc</w:t>
            </w:r>
            <w:r w:rsidRPr="00580485">
              <w:t>e measures, key performance indicators or system health indicators</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04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 xml:space="preserve">Contribute to establishing the process for operating the performance measure, including application of business rules </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04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 xml:space="preserve">Contribute to assessing the averaging technique applied </w:t>
            </w:r>
            <w:r w:rsidRPr="00580485">
              <w:t>to the performance measure</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rPr>
                <w:rStyle w:val="SpecialBold"/>
              </w:rPr>
              <w:t>Establish the individual payment curves for performance measures</w:t>
            </w: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Contribute to establishing the performance levels for each performance measure, including the upper, mean and lower levels</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04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Contribute to establishing the payment curve for each performance measure</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04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Apply weightings to each key performance indicator</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rPr>
                <w:rStyle w:val="SpecialBold"/>
              </w:rPr>
              <w:t>Analyse and assess the agreed performance measure hierarchy</w:t>
            </w: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Implement the established the performance measures</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04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Assess coverage of the performance measures against the Key Result Areas (KRA)</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04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t>Contribute to determining and assessing the risks associated with each of the performance measures</w:t>
            </w:r>
          </w:p>
        </w:tc>
      </w:tr>
      <w:tr w:rsidTr="005804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04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80485">
            <w:pPr>
              <w:pStyle w:val="BodyText"/>
              <w:rPr>
                <w:lang w:val="en-NZ"/>
              </w:rPr>
            </w:pPr>
            <w:r w:rsidRPr="00580485">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t>Contribute to preparing a performance measure hierarchy report</w:t>
            </w:r>
          </w:p>
        </w:tc>
      </w:tr>
    </w:tbl>
    <w:p w:rsidR="00A9793B" w:rsidP="00580485">
      <w:pPr>
        <w:pStyle w:val="NoPaddingFontSize1"/>
      </w:pPr>
    </w:p>
    <w:p w:rsidR="00A9793B" w:rsidP="00580485">
      <w:pPr>
        <w:pStyle w:val="NoPaddingFontSize1"/>
      </w:pPr>
    </w:p>
    <w:p w:rsidR="00000000" w:rsidRPr="00580485" w:rsidP="00580485">
      <w:pPr>
        <w:pStyle w:val="Heading1"/>
      </w:pPr>
      <w:bookmarkStart w:id="7" w:name="O_1083932"/>
      <w:bookmarkEnd w:id="7"/>
      <w:r w:rsidRPr="00580485">
        <w:t>Foundation Skills</w:t>
      </w:r>
    </w:p>
    <w:tbl>
      <w:tblPr>
        <w:tblW w:w="9497" w:type="dxa"/>
        <w:tblLayout w:type="fixed"/>
        <w:tblCellMar>
          <w:left w:w="62" w:type="dxa"/>
          <w:right w:w="62" w:type="dxa"/>
        </w:tblCellMar>
        <w:tblLook w:val="0000"/>
      </w:tblPr>
      <w:tblGrid>
        <w:gridCol w:w="9497"/>
      </w:tblGrid>
      <w:tr w:rsidTr="00580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t>Foundation skills essential to performance are explicit in the performance criteria of this unit of competency.</w:t>
            </w:r>
          </w:p>
        </w:tc>
      </w:tr>
    </w:tbl>
    <w:p w:rsidR="00A9793B" w:rsidP="00580485">
      <w:pPr>
        <w:pStyle w:val="NoPaddingFontSize1"/>
      </w:pPr>
    </w:p>
    <w:p w:rsidR="00A9793B" w:rsidP="00580485">
      <w:pPr>
        <w:pStyle w:val="NoPaddingFontSize1"/>
      </w:pPr>
    </w:p>
    <w:p w:rsidR="00000000" w:rsidRPr="00580485" w:rsidP="00580485">
      <w:pPr>
        <w:pStyle w:val="Heading1"/>
      </w:pPr>
      <w:bookmarkStart w:id="8" w:name="O_1083931"/>
      <w:bookmarkEnd w:id="8"/>
      <w:r w:rsidRPr="00580485">
        <w:t>Range of Conditions</w:t>
      </w:r>
    </w:p>
    <w:tbl>
      <w:tblPr>
        <w:tblW w:w="9497" w:type="dxa"/>
        <w:tblLayout w:type="fixed"/>
        <w:tblCellMar>
          <w:left w:w="62" w:type="dxa"/>
          <w:right w:w="62" w:type="dxa"/>
        </w:tblCellMar>
        <w:tblLook w:val="0000"/>
      </w:tblPr>
      <w:tblGrid>
        <w:gridCol w:w="9497"/>
      </w:tblGrid>
      <w:tr w:rsidTr="00580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t>Range is restricted to essential operating conditions and a</w:t>
            </w:r>
            <w:r w:rsidRPr="00580485">
              <w:t>ny other variables essential to the work environment.</w:t>
            </w:r>
          </w:p>
          <w:p w:rsidR="00000000" w:rsidRPr="00580485" w:rsidP="00580485">
            <w:pPr>
              <w:pStyle w:val="BodyText"/>
            </w:pPr>
            <w:r w:rsidRPr="00580485">
              <w:t>Non-essential conditions may be found in the Companion Volume Implementation Guide.</w:t>
            </w:r>
          </w:p>
        </w:tc>
      </w:tr>
    </w:tbl>
    <w:p w:rsidR="00A9793B" w:rsidP="00580485">
      <w:pPr>
        <w:pStyle w:val="NoPaddingFontSize1"/>
      </w:pPr>
    </w:p>
    <w:p w:rsidR="00A9793B" w:rsidP="00580485">
      <w:pPr>
        <w:pStyle w:val="NoPaddingFontSize1"/>
      </w:pPr>
    </w:p>
    <w:p w:rsidR="00000000" w:rsidRPr="00580485" w:rsidP="00580485">
      <w:pPr>
        <w:pStyle w:val="Heading1"/>
      </w:pPr>
      <w:bookmarkStart w:id="9" w:name="O_1083930"/>
      <w:bookmarkEnd w:id="9"/>
      <w:r w:rsidRPr="00580485">
        <w:t>Unit Mapping Information</w:t>
      </w:r>
    </w:p>
    <w:tbl>
      <w:tblPr>
        <w:tblW w:w="9497" w:type="dxa"/>
        <w:tblLayout w:type="fixed"/>
        <w:tblCellMar>
          <w:left w:w="62" w:type="dxa"/>
          <w:right w:w="62" w:type="dxa"/>
        </w:tblCellMar>
        <w:tblLook w:val="0000"/>
      </w:tblPr>
      <w:tblGrid>
        <w:gridCol w:w="9497"/>
      </w:tblGrid>
      <w:tr w:rsidTr="00580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485" w:rsidP="00580485">
            <w:pPr>
              <w:pStyle w:val="BodyText"/>
            </w:pPr>
            <w:r w:rsidRPr="00580485">
              <w:t>No equivalent unit.</w:t>
            </w:r>
          </w:p>
        </w:tc>
      </w:tr>
    </w:tbl>
    <w:p w:rsidR="00A9793B" w:rsidP="00580485">
      <w:pPr>
        <w:pStyle w:val="NoPaddingFontSize1"/>
      </w:pPr>
    </w:p>
    <w:p w:rsidR="00A9793B" w:rsidP="00580485">
      <w:pPr>
        <w:pStyle w:val="NoPaddingFontSize1"/>
      </w:pPr>
    </w:p>
    <w:p w:rsidR="00000000" w:rsidRPr="00580485" w:rsidP="00580485">
      <w:pPr>
        <w:pStyle w:val="Heading1"/>
      </w:pPr>
      <w:bookmarkStart w:id="10" w:name="O_1083939"/>
      <w:bookmarkEnd w:id="10"/>
      <w:r w:rsidRPr="00580485">
        <w:t>Links</w:t>
      </w:r>
    </w:p>
    <w:p w:rsidR="00000000" w:rsidRPr="00580485" w:rsidP="00A9793B">
      <w:pPr>
        <w:pStyle w:val="BodyText"/>
      </w:pPr>
      <w:r w:rsidRPr="00580485">
        <w:t>Companion Volume implem</w:t>
      </w:r>
      <w:r w:rsidRPr="00580485">
        <w:t xml:space="preserve">entation guides are found in VETNet - </w:t>
      </w:r>
      <w:r>
        <w:fldChar w:fldCharType="begin"/>
      </w:r>
      <w:r>
        <w:instrText xml:space="preserve"> HYPERLINK "https://vetnet.gov.au/Pages/TrainingDocs.aspx?q=6bdbab1e-11ed-4bc9-9cba-9e1a55d4e4a9" </w:instrText>
      </w:r>
      <w:r>
        <w:fldChar w:fldCharType="separate"/>
      </w:r>
      <w:r w:rsidRPr="001155B9">
        <w:rPr>
          <w:rStyle w:val="Hyperlink"/>
        </w:rPr>
        <w:t>https://vetnet.gov.au/Pages/TrainingDocs.aspx?q=6bdbab1e-11ed-4bc9-9cba-9e1a55d4e4a9</w:t>
      </w:r>
      <w:r>
        <w:fldChar w:fldCharType="end"/>
      </w:r>
    </w:p>
    <w:p w:rsidR="00000000" w:rsidRPr="00580485" w:rsidP="00580485"/>
    <w:sectPr w:rsidSect="005804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85" w:rsidRPr="00A9793B" w:rsidP="00A979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3B" w:rsidP="00580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93B" w:rsidP="0058048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9793B" w:rsidP="00580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485" w:rsidRPr="00A9793B" w:rsidP="00A979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3B" w:rsidRPr="002D2AF8" w:rsidP="00580485">
    <w:pPr>
      <w:pStyle w:val="Header"/>
      <w:framePr w:wrap="around"/>
    </w:pPr>
    <w:r>
      <w:fldChar w:fldCharType="begin"/>
    </w:r>
    <w:r>
      <w:instrText xml:space="preserve"> TITLE   \* MERGEFORMAT </w:instrText>
    </w:r>
    <w:r>
      <w:fldChar w:fldCharType="separate"/>
    </w:r>
    <w:r>
      <w:t>DEFPBC003 Establish a Performance Based Contract performance measures hierarchy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9793B" w:rsidP="00580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485"/>
    <w:pPr>
      <w:spacing w:before="360" w:after="60"/>
      <w:outlineLvl w:val="0"/>
    </w:pPr>
    <w:rPr>
      <w:sz w:val="32"/>
    </w:rPr>
  </w:style>
  <w:style w:type="paragraph" w:styleId="Heading2">
    <w:name w:val="heading 2"/>
    <w:basedOn w:val="HeadingBase"/>
    <w:next w:val="BodyText"/>
    <w:link w:val="Heading2Char"/>
    <w:qFormat/>
    <w:rsid w:val="00580485"/>
    <w:pPr>
      <w:keepLines/>
      <w:spacing w:before="240" w:after="120"/>
      <w:outlineLvl w:val="1"/>
    </w:pPr>
    <w:rPr>
      <w:sz w:val="28"/>
      <w:szCs w:val="40"/>
    </w:rPr>
  </w:style>
  <w:style w:type="paragraph" w:styleId="Heading3">
    <w:name w:val="heading 3"/>
    <w:basedOn w:val="HeadingBase"/>
    <w:next w:val="BodyText"/>
    <w:link w:val="Heading3Char"/>
    <w:qFormat/>
    <w:rsid w:val="00580485"/>
    <w:pPr>
      <w:spacing w:before="180" w:after="120"/>
      <w:outlineLvl w:val="2"/>
    </w:pPr>
    <w:rPr>
      <w:spacing w:val="-10"/>
      <w:kern w:val="32"/>
    </w:rPr>
  </w:style>
  <w:style w:type="paragraph" w:styleId="Heading4">
    <w:name w:val="heading 4"/>
    <w:basedOn w:val="HeadingBase"/>
    <w:next w:val="BodyText"/>
    <w:link w:val="Heading4Char"/>
    <w:qFormat/>
    <w:rsid w:val="00580485"/>
    <w:pPr>
      <w:spacing w:before="160" w:after="120"/>
      <w:outlineLvl w:val="3"/>
    </w:pPr>
    <w:rPr>
      <w:sz w:val="22"/>
    </w:rPr>
  </w:style>
  <w:style w:type="paragraph" w:styleId="Heading5">
    <w:name w:val="heading 5"/>
    <w:basedOn w:val="HeadingBase"/>
    <w:next w:val="Normal"/>
    <w:link w:val="Heading5Char"/>
    <w:qFormat/>
    <w:rsid w:val="00580485"/>
    <w:pPr>
      <w:spacing w:before="80"/>
      <w:outlineLvl w:val="4"/>
    </w:pPr>
    <w:rPr>
      <w:color w:val="918585"/>
      <w:sz w:val="20"/>
    </w:rPr>
  </w:style>
  <w:style w:type="paragraph" w:styleId="Heading6">
    <w:name w:val="heading 6"/>
    <w:basedOn w:val="HeadingBase"/>
    <w:next w:val="Normal"/>
    <w:link w:val="Heading6Char"/>
    <w:qFormat/>
    <w:rsid w:val="00580485"/>
    <w:pPr>
      <w:spacing w:before="60"/>
      <w:outlineLvl w:val="5"/>
    </w:pPr>
    <w:rPr>
      <w:color w:val="918585"/>
      <w:sz w:val="20"/>
    </w:rPr>
  </w:style>
  <w:style w:type="paragraph" w:styleId="Heading7">
    <w:name w:val="heading 7"/>
    <w:basedOn w:val="Normal"/>
    <w:next w:val="Normal"/>
    <w:link w:val="Heading7Char"/>
    <w:qFormat/>
    <w:rsid w:val="00580485"/>
    <w:pPr>
      <w:ind w:left="720"/>
      <w:outlineLvl w:val="6"/>
    </w:pPr>
    <w:rPr>
      <w:i/>
    </w:rPr>
  </w:style>
  <w:style w:type="paragraph" w:styleId="Heading8">
    <w:name w:val="heading 8"/>
    <w:basedOn w:val="Normal"/>
    <w:next w:val="Normal"/>
    <w:link w:val="Heading8Char"/>
    <w:qFormat/>
    <w:rsid w:val="00580485"/>
    <w:pPr>
      <w:ind w:left="720"/>
      <w:outlineLvl w:val="7"/>
    </w:pPr>
    <w:rPr>
      <w:i/>
    </w:rPr>
  </w:style>
  <w:style w:type="paragraph" w:styleId="Heading9">
    <w:name w:val="heading 9"/>
    <w:basedOn w:val="Normal"/>
    <w:next w:val="Normal"/>
    <w:link w:val="Heading9Char"/>
    <w:qFormat/>
    <w:rsid w:val="00580485"/>
    <w:pPr>
      <w:ind w:left="720"/>
      <w:outlineLvl w:val="8"/>
    </w:pPr>
    <w:rPr>
      <w:i/>
    </w:rPr>
  </w:style>
  <w:style w:type="character" w:default="1" w:styleId="DefaultParagraphFont">
    <w:name w:val="Default Paragraph Font"/>
    <w:uiPriority w:val="1"/>
    <w:unhideWhenUsed/>
    <w:rsid w:val="00580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485"/>
  </w:style>
  <w:style w:type="character" w:customStyle="1" w:styleId="Heading1Char">
    <w:name w:val="Heading 1 Char"/>
    <w:basedOn w:val="DefaultParagraphFont"/>
    <w:link w:val="Heading1"/>
    <w:rsid w:val="00580485"/>
    <w:rPr>
      <w:rFonts w:ascii="Times New Roman" w:eastAsia="Times New Roman" w:hAnsi="Times New Roman" w:cs="Times New Roman"/>
      <w:b/>
      <w:sz w:val="32"/>
      <w:szCs w:val="20"/>
      <w:lang w:eastAsia="en-US"/>
    </w:rPr>
  </w:style>
  <w:style w:type="paragraph" w:styleId="BodyText">
    <w:name w:val="Body Text"/>
    <w:basedOn w:val="Normal"/>
    <w:link w:val="BodyTextChar"/>
    <w:rsid w:val="00580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485"/>
    <w:rPr>
      <w:rFonts w:ascii="Times New Roman" w:eastAsia="Times New Roman" w:hAnsi="Times New Roman" w:cs="Times New Roman"/>
      <w:sz w:val="24"/>
      <w:lang w:eastAsia="en-US"/>
    </w:rPr>
  </w:style>
  <w:style w:type="character" w:customStyle="1" w:styleId="SpecialBold">
    <w:name w:val="Special Bold"/>
    <w:basedOn w:val="DefaultParagraphFont"/>
    <w:rsid w:val="00580485"/>
    <w:rPr>
      <w:b/>
      <w:spacing w:val="0"/>
    </w:rPr>
  </w:style>
  <w:style w:type="paragraph" w:customStyle="1" w:styleId="SuperHeading">
    <w:name w:val="SuperHeading"/>
    <w:basedOn w:val="Normal"/>
    <w:rsid w:val="00580485"/>
    <w:pPr>
      <w:spacing w:before="240" w:after="120"/>
      <w:outlineLvl w:val="0"/>
    </w:pPr>
    <w:rPr>
      <w:rFonts w:ascii="Times New Roman" w:hAnsi="Times New Roman"/>
      <w:b/>
      <w:sz w:val="32"/>
    </w:rPr>
  </w:style>
  <w:style w:type="paragraph" w:customStyle="1" w:styleId="AllowPageBreak">
    <w:name w:val="AllowPageBreak"/>
    <w:rsid w:val="005804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0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485"/>
    <w:rPr>
      <w:rFonts w:ascii="Courier New" w:eastAsia="Times New Roman" w:hAnsi="Courier New" w:cs="Times New Roman"/>
      <w:i/>
      <w:szCs w:val="20"/>
      <w:lang w:eastAsia="en-US"/>
    </w:rPr>
  </w:style>
  <w:style w:type="paragraph" w:customStyle="1" w:styleId="HeadingBase">
    <w:name w:val="Heading Base"/>
    <w:rsid w:val="00580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485"/>
    <w:pPr>
      <w:tabs>
        <w:tab w:val="right" w:leader="dot" w:pos="9072"/>
      </w:tabs>
      <w:ind w:left="567"/>
    </w:pPr>
    <w:rPr>
      <w:szCs w:val="22"/>
    </w:rPr>
  </w:style>
  <w:style w:type="paragraph" w:customStyle="1" w:styleId="TOCBase">
    <w:name w:val="TOC Base"/>
    <w:rsid w:val="00580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485"/>
    <w:pPr>
      <w:tabs>
        <w:tab w:val="right" w:leader="dot" w:pos="9072"/>
      </w:tabs>
      <w:spacing w:before="40" w:after="40"/>
      <w:ind w:left="284"/>
    </w:pPr>
    <w:rPr>
      <w:rFonts w:ascii="Times New Roman" w:hAnsi="Times New Roman"/>
    </w:rPr>
  </w:style>
  <w:style w:type="paragraph" w:styleId="TOC1">
    <w:name w:val="toc 1"/>
    <w:basedOn w:val="TOCBase"/>
    <w:next w:val="Normal"/>
    <w:rsid w:val="00580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485"/>
    <w:rPr>
      <w:rFonts w:ascii="Times New Roman" w:eastAsia="Times New Roman" w:hAnsi="Times New Roman" w:cs="Times New Roman"/>
      <w:sz w:val="16"/>
      <w:lang w:eastAsia="en-US"/>
    </w:rPr>
  </w:style>
  <w:style w:type="paragraph" w:styleId="Title">
    <w:name w:val="Title"/>
    <w:basedOn w:val="HeadingBase"/>
    <w:link w:val="TitleChar"/>
    <w:qFormat/>
    <w:rsid w:val="00580485"/>
    <w:pPr>
      <w:spacing w:before="5040"/>
      <w:jc w:val="center"/>
    </w:pPr>
    <w:rPr>
      <w:sz w:val="48"/>
      <w:szCs w:val="72"/>
      <w:lang w:val="en-US"/>
    </w:rPr>
  </w:style>
  <w:style w:type="character" w:customStyle="1" w:styleId="TitleChar">
    <w:name w:val="Title Char"/>
    <w:basedOn w:val="DefaultParagraphFont"/>
    <w:link w:val="Title"/>
    <w:rsid w:val="00580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485"/>
    <w:pPr>
      <w:tabs>
        <w:tab w:val="left" w:pos="3600"/>
        <w:tab w:val="left" w:pos="3958"/>
      </w:tabs>
    </w:pPr>
  </w:style>
  <w:style w:type="paragraph" w:styleId="List">
    <w:name w:val="List"/>
    <w:basedOn w:val="BodyText"/>
    <w:next w:val="BodyText"/>
    <w:rsid w:val="00580485"/>
    <w:pPr>
      <w:tabs>
        <w:tab w:val="left" w:pos="340"/>
      </w:tabs>
      <w:spacing w:before="60" w:after="60"/>
      <w:ind w:left="340" w:hanging="340"/>
    </w:pPr>
  </w:style>
  <w:style w:type="paragraph" w:styleId="ListBullet">
    <w:name w:val="List Bullet"/>
    <w:basedOn w:val="List"/>
    <w:rsid w:val="00580485"/>
    <w:pPr>
      <w:numPr>
        <w:numId w:val="10"/>
      </w:numPr>
      <w:tabs>
        <w:tab w:val="clear" w:pos="340"/>
      </w:tabs>
      <w:spacing w:before="40" w:after="40"/>
    </w:pPr>
  </w:style>
  <w:style w:type="paragraph" w:customStyle="1" w:styleId="Note">
    <w:name w:val="Note"/>
    <w:basedOn w:val="BodyText"/>
    <w:rsid w:val="00580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485"/>
    <w:pPr>
      <w:framePr w:wrap="auto" w:hAnchor="text" w:y="6049"/>
    </w:pPr>
    <w:rPr>
      <w:color w:val="000000"/>
      <w:sz w:val="40"/>
    </w:rPr>
  </w:style>
  <w:style w:type="paragraph" w:customStyle="1" w:styleId="TOCTitle">
    <w:name w:val="TOCTitle"/>
    <w:basedOn w:val="Heading1"/>
    <w:rsid w:val="00580485"/>
    <w:pPr>
      <w:spacing w:after="240"/>
      <w:jc w:val="center"/>
      <w:outlineLvl w:val="9"/>
    </w:pPr>
    <w:rPr>
      <w:caps/>
    </w:rPr>
  </w:style>
  <w:style w:type="paragraph" w:customStyle="1" w:styleId="Version">
    <w:name w:val="Version"/>
    <w:rsid w:val="005804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0485"/>
    <w:pPr>
      <w:numPr>
        <w:numId w:val="11"/>
      </w:numPr>
      <w:tabs>
        <w:tab w:val="clear" w:pos="680"/>
      </w:tabs>
    </w:pPr>
  </w:style>
  <w:style w:type="paragraph" w:styleId="Index1">
    <w:name w:val="index 1"/>
    <w:basedOn w:val="Normal"/>
    <w:next w:val="Normal"/>
    <w:semiHidden/>
    <w:rsid w:val="00580485"/>
    <w:pPr>
      <w:keepNext w:val="0"/>
      <w:tabs>
        <w:tab w:val="right" w:pos="4176"/>
      </w:tabs>
      <w:ind w:left="198" w:hanging="198"/>
    </w:pPr>
    <w:rPr>
      <w:rFonts w:ascii="Garamond" w:hAnsi="Garamond"/>
    </w:rPr>
  </w:style>
  <w:style w:type="paragraph" w:styleId="IndexHeading">
    <w:name w:val="index heading"/>
    <w:basedOn w:val="Normal"/>
    <w:next w:val="Index1"/>
    <w:semiHidden/>
    <w:rsid w:val="00580485"/>
    <w:pPr>
      <w:spacing w:before="120" w:after="120"/>
    </w:pPr>
    <w:rPr>
      <w:rFonts w:ascii="Arial" w:hAnsi="Arial"/>
      <w:b/>
      <w:color w:val="918585"/>
      <w:sz w:val="24"/>
    </w:rPr>
  </w:style>
  <w:style w:type="paragraph" w:styleId="Header">
    <w:name w:val="header"/>
    <w:basedOn w:val="Normal"/>
    <w:link w:val="HeaderChar"/>
    <w:rsid w:val="00580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485"/>
    <w:rPr>
      <w:rFonts w:ascii="Times New Roman" w:eastAsia="Times New Roman" w:hAnsi="Times New Roman" w:cs="Times New Roman"/>
      <w:sz w:val="16"/>
      <w:szCs w:val="20"/>
      <w:lang w:val="en-GB" w:eastAsia="en-US"/>
    </w:rPr>
  </w:style>
  <w:style w:type="paragraph" w:customStyle="1" w:styleId="Chapter">
    <w:name w:val="Chapter"/>
    <w:basedOn w:val="Normal"/>
    <w:rsid w:val="00580485"/>
    <w:pPr>
      <w:spacing w:before="240"/>
    </w:pPr>
    <w:rPr>
      <w:rFonts w:ascii="Times New Roman" w:hAnsi="Times New Roman"/>
      <w:smallCaps/>
      <w:spacing w:val="80"/>
      <w:sz w:val="28"/>
    </w:rPr>
  </w:style>
  <w:style w:type="paragraph" w:customStyle="1" w:styleId="InChapter">
    <w:name w:val="InChapter"/>
    <w:basedOn w:val="Heading3"/>
    <w:rsid w:val="00580485"/>
    <w:pPr>
      <w:spacing w:after="240"/>
      <w:outlineLvl w:val="9"/>
    </w:pPr>
    <w:rPr>
      <w:noProof/>
    </w:rPr>
  </w:style>
  <w:style w:type="paragraph" w:styleId="Index2">
    <w:name w:val="index 2"/>
    <w:basedOn w:val="Normal"/>
    <w:next w:val="Normal"/>
    <w:semiHidden/>
    <w:rsid w:val="00580485"/>
    <w:pPr>
      <w:tabs>
        <w:tab w:val="right" w:pos="4176"/>
      </w:tabs>
      <w:ind w:left="568" w:hanging="284"/>
    </w:pPr>
    <w:rPr>
      <w:rFonts w:ascii="Garamond" w:hAnsi="Garamond"/>
    </w:rPr>
  </w:style>
  <w:style w:type="paragraph" w:customStyle="1" w:styleId="Byline">
    <w:name w:val="Byline"/>
    <w:rsid w:val="00580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485"/>
    <w:pPr>
      <w:tabs>
        <w:tab w:val="clear" w:pos="3600"/>
        <w:tab w:val="clear" w:pos="3958"/>
      </w:tabs>
      <w:jc w:val="right"/>
    </w:pPr>
  </w:style>
  <w:style w:type="character" w:styleId="Emphasis">
    <w:name w:val="Emphasis"/>
    <w:basedOn w:val="DefaultParagraphFont"/>
    <w:qFormat/>
    <w:rsid w:val="00580485"/>
    <w:rPr>
      <w:i/>
    </w:rPr>
  </w:style>
  <w:style w:type="paragraph" w:styleId="Caption">
    <w:name w:val="caption"/>
    <w:basedOn w:val="BodyText"/>
    <w:next w:val="Normal"/>
    <w:qFormat/>
    <w:rsid w:val="00580485"/>
    <w:pPr>
      <w:framePr w:w="2268" w:hSpace="181" w:vSpace="181" w:wrap="around" w:vAnchor="text" w:hAnchor="page" w:x="1135" w:y="285" w:anchorLock="1"/>
    </w:pPr>
    <w:rPr>
      <w:i/>
    </w:rPr>
  </w:style>
  <w:style w:type="paragraph" w:customStyle="1" w:styleId="MiniTOCTitle">
    <w:name w:val="MiniTOCTitle"/>
    <w:basedOn w:val="Heading4"/>
    <w:rsid w:val="00580485"/>
    <w:pPr>
      <w:spacing w:before="240"/>
      <w:outlineLvl w:val="9"/>
    </w:pPr>
    <w:rPr>
      <w:noProof/>
      <w:sz w:val="24"/>
    </w:rPr>
  </w:style>
  <w:style w:type="paragraph" w:customStyle="1" w:styleId="MiniTOCItem">
    <w:name w:val="MiniTOCItem"/>
    <w:basedOn w:val="ListBullet"/>
    <w:rsid w:val="00580485"/>
    <w:pPr>
      <w:numPr>
        <w:numId w:val="0"/>
      </w:numPr>
      <w:tabs>
        <w:tab w:val="right" w:leader="dot" w:pos="6521"/>
      </w:tabs>
      <w:spacing w:before="0" w:after="0"/>
    </w:pPr>
  </w:style>
  <w:style w:type="paragraph" w:customStyle="1" w:styleId="TOFTitle">
    <w:name w:val="TOFTitle"/>
    <w:basedOn w:val="TOCTitle"/>
    <w:rsid w:val="00580485"/>
  </w:style>
  <w:style w:type="paragraph" w:styleId="TableofFigures">
    <w:name w:val="table of figures"/>
    <w:basedOn w:val="Normal"/>
    <w:next w:val="Normal"/>
    <w:semiHidden/>
    <w:rsid w:val="00580485"/>
    <w:pPr>
      <w:tabs>
        <w:tab w:val="right" w:leader="dot" w:pos="9072"/>
      </w:tabs>
      <w:ind w:left="970" w:hanging="403"/>
    </w:pPr>
    <w:rPr>
      <w:rFonts w:ascii="Times New Roman" w:hAnsi="Times New Roman"/>
      <w:b/>
    </w:rPr>
  </w:style>
  <w:style w:type="paragraph" w:styleId="ListNumber">
    <w:name w:val="List Number"/>
    <w:basedOn w:val="List"/>
    <w:rsid w:val="00580485"/>
    <w:pPr>
      <w:numPr>
        <w:numId w:val="13"/>
      </w:numPr>
      <w:tabs>
        <w:tab w:val="clear" w:pos="340"/>
      </w:tabs>
    </w:pPr>
  </w:style>
  <w:style w:type="character" w:customStyle="1" w:styleId="WingdingSymbols">
    <w:name w:val="Wingding Symbols"/>
    <w:rsid w:val="00580485"/>
    <w:rPr>
      <w:rFonts w:ascii="Wingdings" w:hAnsi="Wingdings"/>
    </w:rPr>
  </w:style>
  <w:style w:type="paragraph" w:customStyle="1" w:styleId="TableHeading">
    <w:name w:val="Table Heading"/>
    <w:basedOn w:val="HeadingBase"/>
    <w:rsid w:val="00580485"/>
    <w:pPr>
      <w:keepLines/>
      <w:pBdr>
        <w:bottom w:val="single" w:sz="6" w:space="1" w:color="918585"/>
      </w:pBdr>
      <w:spacing w:before="240"/>
    </w:pPr>
  </w:style>
  <w:style w:type="character" w:customStyle="1" w:styleId="HotSpot">
    <w:name w:val="HotSpot"/>
    <w:rsid w:val="00580485"/>
    <w:rPr>
      <w:color w:val="0033CC"/>
      <w:u w:val="none"/>
    </w:rPr>
  </w:style>
  <w:style w:type="paragraph" w:customStyle="1" w:styleId="BodyTextRight">
    <w:name w:val="Body Text Right"/>
    <w:basedOn w:val="BodyText"/>
    <w:rsid w:val="00580485"/>
    <w:pPr>
      <w:spacing w:before="0" w:after="0"/>
      <w:jc w:val="right"/>
    </w:pPr>
  </w:style>
  <w:style w:type="paragraph" w:styleId="Index3">
    <w:name w:val="index 3"/>
    <w:basedOn w:val="ListNumber2"/>
    <w:next w:val="Normal"/>
    <w:semiHidden/>
    <w:rsid w:val="00580485"/>
    <w:pPr>
      <w:numPr>
        <w:numId w:val="0"/>
      </w:numPr>
      <w:tabs>
        <w:tab w:val="right" w:leader="dot" w:pos="4176"/>
      </w:tabs>
    </w:pPr>
  </w:style>
  <w:style w:type="paragraph" w:styleId="ListNumber2">
    <w:name w:val="List Number 2"/>
    <w:basedOn w:val="List2"/>
    <w:rsid w:val="00580485"/>
    <w:pPr>
      <w:numPr>
        <w:numId w:val="8"/>
      </w:numPr>
      <w:tabs>
        <w:tab w:val="clear" w:pos="1060"/>
      </w:tabs>
    </w:pPr>
  </w:style>
  <w:style w:type="paragraph" w:customStyle="1" w:styleId="MarginNote">
    <w:name w:val="Margin Note"/>
    <w:basedOn w:val="BodyText"/>
    <w:rsid w:val="00580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485"/>
    <w:rPr>
      <w:sz w:val="32"/>
    </w:rPr>
  </w:style>
  <w:style w:type="paragraph" w:customStyle="1" w:styleId="HeadingProcedure">
    <w:name w:val="Heading Procedure"/>
    <w:basedOn w:val="HeadingBase"/>
    <w:next w:val="Normal"/>
    <w:rsid w:val="00580485"/>
    <w:pPr>
      <w:tabs>
        <w:tab w:val="left" w:pos="0"/>
      </w:tabs>
      <w:spacing w:before="120" w:after="60"/>
    </w:pPr>
    <w:rPr>
      <w:i/>
      <w:color w:val="918585"/>
      <w:sz w:val="22"/>
    </w:rPr>
  </w:style>
  <w:style w:type="paragraph" w:customStyle="1" w:styleId="TableBodyText">
    <w:name w:val="Table Body Text"/>
    <w:basedOn w:val="BodyText"/>
    <w:rsid w:val="00580485"/>
    <w:pPr>
      <w:spacing w:before="60" w:after="60"/>
    </w:pPr>
  </w:style>
  <w:style w:type="paragraph" w:styleId="ListContinue">
    <w:name w:val="List Continue"/>
    <w:basedOn w:val="List"/>
    <w:rsid w:val="00580485"/>
    <w:pPr>
      <w:ind w:firstLine="0"/>
    </w:pPr>
  </w:style>
  <w:style w:type="paragraph" w:customStyle="1" w:styleId="ListNote">
    <w:name w:val="List Note"/>
    <w:basedOn w:val="List"/>
    <w:rsid w:val="00580485"/>
    <w:pPr>
      <w:pBdr>
        <w:top w:val="single" w:sz="6" w:space="2" w:color="918585"/>
        <w:bottom w:val="single" w:sz="6" w:space="2" w:color="918585"/>
      </w:pBdr>
      <w:tabs>
        <w:tab w:val="left" w:pos="1021"/>
      </w:tabs>
      <w:ind w:firstLine="0"/>
    </w:pPr>
  </w:style>
  <w:style w:type="paragraph" w:customStyle="1" w:styleId="Warning">
    <w:name w:val="Warning"/>
    <w:basedOn w:val="BodyText"/>
    <w:rsid w:val="00580485"/>
    <w:pPr>
      <w:shd w:val="clear" w:color="auto" w:fill="D9D9D9"/>
      <w:tabs>
        <w:tab w:val="left" w:pos="992"/>
      </w:tabs>
      <w:ind w:left="119" w:right="119"/>
    </w:pPr>
    <w:rPr>
      <w:sz w:val="20"/>
    </w:rPr>
  </w:style>
  <w:style w:type="paragraph" w:customStyle="1" w:styleId="MarginIcons">
    <w:name w:val="Margin Icons"/>
    <w:basedOn w:val="BodyText"/>
    <w:rsid w:val="00580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485"/>
    <w:rPr>
      <w:rFonts w:ascii="Courier New" w:hAnsi="Courier New"/>
    </w:rPr>
  </w:style>
  <w:style w:type="paragraph" w:customStyle="1" w:styleId="NoteBullet">
    <w:name w:val="Note Bullet"/>
    <w:basedOn w:val="Note"/>
    <w:rsid w:val="00580485"/>
    <w:pPr>
      <w:tabs>
        <w:tab w:val="clear" w:pos="680"/>
      </w:tabs>
      <w:spacing w:before="60" w:after="60"/>
    </w:pPr>
  </w:style>
  <w:style w:type="paragraph" w:customStyle="1" w:styleId="SubHeading2">
    <w:name w:val="SubHeading2"/>
    <w:basedOn w:val="HeadingBase"/>
    <w:rsid w:val="00580485"/>
    <w:pPr>
      <w:spacing w:before="240" w:after="60"/>
    </w:pPr>
    <w:rPr>
      <w:sz w:val="20"/>
    </w:rPr>
  </w:style>
  <w:style w:type="paragraph" w:customStyle="1" w:styleId="SubHeading1">
    <w:name w:val="SubHeading1"/>
    <w:basedOn w:val="HeadingBase"/>
    <w:rsid w:val="00580485"/>
    <w:pPr>
      <w:spacing w:before="240" w:after="60"/>
    </w:pPr>
    <w:rPr>
      <w:color w:val="918585"/>
      <w:sz w:val="22"/>
    </w:rPr>
  </w:style>
  <w:style w:type="paragraph" w:customStyle="1" w:styleId="SideHeading">
    <w:name w:val="Side Heading"/>
    <w:basedOn w:val="HeadingBase"/>
    <w:rsid w:val="00580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485"/>
    <w:pPr>
      <w:numPr>
        <w:numId w:val="9"/>
      </w:numPr>
    </w:pPr>
  </w:style>
  <w:style w:type="paragraph" w:styleId="PlainText">
    <w:name w:val="Plain Text"/>
    <w:basedOn w:val="Normal"/>
    <w:link w:val="PlainTextChar"/>
    <w:rsid w:val="00580485"/>
    <w:rPr>
      <w:sz w:val="20"/>
    </w:rPr>
  </w:style>
  <w:style w:type="character" w:customStyle="1" w:styleId="PlainTextChar">
    <w:name w:val="Plain Text Char"/>
    <w:basedOn w:val="DefaultParagraphFont"/>
    <w:link w:val="PlainText"/>
    <w:rsid w:val="00580485"/>
    <w:rPr>
      <w:rFonts w:ascii="Courier New" w:eastAsia="Times New Roman" w:hAnsi="Courier New" w:cs="Times New Roman"/>
      <w:sz w:val="20"/>
      <w:szCs w:val="20"/>
      <w:lang w:eastAsia="en-US"/>
    </w:rPr>
  </w:style>
  <w:style w:type="character" w:customStyle="1" w:styleId="MenuOption">
    <w:name w:val="Menu Option"/>
    <w:basedOn w:val="DefaultParagraphFont"/>
    <w:rsid w:val="00580485"/>
    <w:rPr>
      <w:b/>
      <w:smallCaps/>
    </w:rPr>
  </w:style>
  <w:style w:type="paragraph" w:customStyle="1" w:styleId="TableListNumber">
    <w:name w:val="Table List Number"/>
    <w:basedOn w:val="ListNumber"/>
    <w:rsid w:val="00580485"/>
    <w:pPr>
      <w:numPr>
        <w:numId w:val="0"/>
      </w:numPr>
    </w:pPr>
  </w:style>
  <w:style w:type="paragraph" w:styleId="TOC4">
    <w:name w:val="toc 4"/>
    <w:basedOn w:val="TOCBase"/>
    <w:next w:val="Normal"/>
    <w:semiHidden/>
    <w:rsid w:val="00580485"/>
    <w:pPr>
      <w:tabs>
        <w:tab w:val="right" w:leader="dot" w:pos="9071"/>
      </w:tabs>
      <w:ind w:left="1701"/>
    </w:pPr>
  </w:style>
  <w:style w:type="paragraph" w:customStyle="1" w:styleId="ListAlpha">
    <w:name w:val="List Alpha"/>
    <w:basedOn w:val="List"/>
    <w:rsid w:val="00580485"/>
    <w:pPr>
      <w:numPr>
        <w:numId w:val="7"/>
      </w:numPr>
    </w:pPr>
  </w:style>
  <w:style w:type="paragraph" w:customStyle="1" w:styleId="ListAlpha2">
    <w:name w:val="List Alpha 2"/>
    <w:basedOn w:val="List2"/>
    <w:rsid w:val="00580485"/>
    <w:pPr>
      <w:numPr>
        <w:numId w:val="6"/>
      </w:numPr>
    </w:pPr>
  </w:style>
  <w:style w:type="paragraph" w:styleId="List2">
    <w:name w:val="List 2"/>
    <w:basedOn w:val="BodyText"/>
    <w:rsid w:val="00580485"/>
    <w:pPr>
      <w:tabs>
        <w:tab w:val="left" w:pos="680"/>
      </w:tabs>
      <w:spacing w:before="60" w:after="60"/>
      <w:ind w:left="680" w:hanging="340"/>
    </w:pPr>
  </w:style>
  <w:style w:type="paragraph" w:styleId="List3">
    <w:name w:val="List 3"/>
    <w:basedOn w:val="BodyText"/>
    <w:rsid w:val="00580485"/>
    <w:pPr>
      <w:tabs>
        <w:tab w:val="left" w:pos="1021"/>
      </w:tabs>
      <w:spacing w:before="60" w:after="60"/>
      <w:ind w:left="1020" w:hanging="340"/>
    </w:pPr>
  </w:style>
  <w:style w:type="paragraph" w:styleId="List4">
    <w:name w:val="List 4"/>
    <w:basedOn w:val="BodyText"/>
    <w:rsid w:val="00580485"/>
    <w:pPr>
      <w:tabs>
        <w:tab w:val="left" w:pos="1361"/>
      </w:tabs>
      <w:spacing w:before="60" w:after="60"/>
      <w:ind w:left="1361" w:hanging="340"/>
    </w:pPr>
  </w:style>
  <w:style w:type="paragraph" w:styleId="List5">
    <w:name w:val="List 5"/>
    <w:basedOn w:val="BodyText"/>
    <w:rsid w:val="00580485"/>
    <w:pPr>
      <w:tabs>
        <w:tab w:val="left" w:pos="1701"/>
      </w:tabs>
      <w:spacing w:before="60" w:after="60"/>
      <w:ind w:left="1701" w:hanging="340"/>
    </w:pPr>
  </w:style>
  <w:style w:type="paragraph" w:styleId="ListBullet3">
    <w:name w:val="List Bullet 3"/>
    <w:basedOn w:val="List3"/>
    <w:rsid w:val="00580485"/>
    <w:pPr>
      <w:numPr>
        <w:numId w:val="12"/>
      </w:numPr>
      <w:tabs>
        <w:tab w:val="clear" w:pos="1021"/>
      </w:tabs>
      <w:ind w:left="1037" w:hanging="357"/>
    </w:pPr>
  </w:style>
  <w:style w:type="paragraph" w:styleId="ListBullet4">
    <w:name w:val="List Bullet 4"/>
    <w:basedOn w:val="List4"/>
    <w:rsid w:val="00580485"/>
    <w:pPr>
      <w:numPr>
        <w:numId w:val="1"/>
      </w:numPr>
      <w:tabs>
        <w:tab w:val="clear" w:pos="1361"/>
      </w:tabs>
    </w:pPr>
  </w:style>
  <w:style w:type="paragraph" w:styleId="ListBullet5">
    <w:name w:val="List Bullet 5"/>
    <w:basedOn w:val="List5"/>
    <w:rsid w:val="00580485"/>
    <w:pPr>
      <w:numPr>
        <w:numId w:val="2"/>
      </w:numPr>
    </w:pPr>
  </w:style>
  <w:style w:type="paragraph" w:styleId="ListContinue2">
    <w:name w:val="List Continue 2"/>
    <w:basedOn w:val="List2"/>
    <w:rsid w:val="00580485"/>
    <w:pPr>
      <w:ind w:firstLine="0"/>
    </w:pPr>
  </w:style>
  <w:style w:type="paragraph" w:styleId="ListContinue3">
    <w:name w:val="List Continue 3"/>
    <w:basedOn w:val="List3"/>
    <w:rsid w:val="00580485"/>
    <w:pPr>
      <w:ind w:left="1021" w:firstLine="0"/>
    </w:pPr>
  </w:style>
  <w:style w:type="paragraph" w:styleId="ListContinue4">
    <w:name w:val="List Continue 4"/>
    <w:basedOn w:val="List4"/>
    <w:rsid w:val="00580485"/>
    <w:pPr>
      <w:ind w:firstLine="0"/>
    </w:pPr>
  </w:style>
  <w:style w:type="paragraph" w:styleId="ListContinue5">
    <w:name w:val="List Continue 5"/>
    <w:basedOn w:val="List5"/>
    <w:rsid w:val="00580485"/>
    <w:pPr>
      <w:ind w:firstLine="0"/>
    </w:pPr>
  </w:style>
  <w:style w:type="paragraph" w:styleId="ListNumber3">
    <w:name w:val="List Number 3"/>
    <w:basedOn w:val="List3"/>
    <w:rsid w:val="00580485"/>
    <w:pPr>
      <w:numPr>
        <w:numId w:val="3"/>
      </w:numPr>
    </w:pPr>
  </w:style>
  <w:style w:type="paragraph" w:styleId="ListNumber4">
    <w:name w:val="List Number 4"/>
    <w:basedOn w:val="List4"/>
    <w:rsid w:val="00580485"/>
    <w:pPr>
      <w:numPr>
        <w:numId w:val="4"/>
      </w:numPr>
    </w:pPr>
  </w:style>
  <w:style w:type="paragraph" w:styleId="ListNumber5">
    <w:name w:val="List Number 5"/>
    <w:basedOn w:val="List5"/>
    <w:rsid w:val="00580485"/>
    <w:pPr>
      <w:numPr>
        <w:numId w:val="5"/>
      </w:numPr>
    </w:pPr>
  </w:style>
  <w:style w:type="paragraph" w:styleId="BlockText">
    <w:name w:val="Block Text"/>
    <w:basedOn w:val="Normal"/>
    <w:rsid w:val="00580485"/>
    <w:pPr>
      <w:spacing w:after="120"/>
      <w:ind w:left="1440" w:right="1440"/>
    </w:pPr>
  </w:style>
  <w:style w:type="character" w:customStyle="1" w:styleId="Subscript">
    <w:name w:val="Subscript"/>
    <w:basedOn w:val="DefaultParagraphFont"/>
    <w:rsid w:val="00580485"/>
    <w:rPr>
      <w:sz w:val="16"/>
      <w:vertAlign w:val="subscript"/>
    </w:rPr>
  </w:style>
  <w:style w:type="character" w:customStyle="1" w:styleId="Superscript">
    <w:name w:val="Superscript"/>
    <w:basedOn w:val="DefaultParagraphFont"/>
    <w:rsid w:val="00580485"/>
    <w:rPr>
      <w:sz w:val="16"/>
      <w:vertAlign w:val="superscript"/>
    </w:rPr>
  </w:style>
  <w:style w:type="character" w:customStyle="1" w:styleId="Symbols">
    <w:name w:val="Symbols"/>
    <w:basedOn w:val="DefaultParagraphFont"/>
    <w:rsid w:val="00580485"/>
    <w:rPr>
      <w:rFonts w:ascii="Symbol" w:hAnsi="Symbol"/>
    </w:rPr>
  </w:style>
  <w:style w:type="character" w:customStyle="1" w:styleId="MenuOptions">
    <w:name w:val="Menu Options"/>
    <w:basedOn w:val="DefaultParagraphFont"/>
    <w:rsid w:val="00580485"/>
    <w:rPr>
      <w:rFonts w:ascii="Arial Narrow" w:hAnsi="Arial Narrow"/>
      <w:smallCaps/>
    </w:rPr>
  </w:style>
  <w:style w:type="character" w:customStyle="1" w:styleId="Buttons">
    <w:name w:val="Buttons"/>
    <w:basedOn w:val="DefaultParagraphFont"/>
    <w:rsid w:val="00580485"/>
    <w:rPr>
      <w:b/>
    </w:rPr>
  </w:style>
  <w:style w:type="character" w:customStyle="1" w:styleId="Underlined">
    <w:name w:val="Underlined"/>
    <w:basedOn w:val="DefaultParagraphFont"/>
    <w:rsid w:val="00580485"/>
    <w:rPr>
      <w:u w:val="single"/>
    </w:rPr>
  </w:style>
  <w:style w:type="paragraph" w:customStyle="1" w:styleId="TableBodyTextRight">
    <w:name w:val="Table Body Text Right"/>
    <w:basedOn w:val="TableBodyText"/>
    <w:rsid w:val="00580485"/>
    <w:pPr>
      <w:widowControl w:val="0"/>
      <w:autoSpaceDE w:val="0"/>
      <w:autoSpaceDN w:val="0"/>
      <w:adjustRightInd w:val="0"/>
      <w:jc w:val="right"/>
    </w:pPr>
    <w:rPr>
      <w:rFonts w:cs="Arial"/>
      <w:szCs w:val="18"/>
    </w:rPr>
  </w:style>
  <w:style w:type="paragraph" w:customStyle="1" w:styleId="CopyrightText">
    <w:name w:val="Copyright Text"/>
    <w:basedOn w:val="BodyText"/>
    <w:rsid w:val="00580485"/>
    <w:rPr>
      <w:sz w:val="18"/>
    </w:rPr>
  </w:style>
  <w:style w:type="paragraph" w:customStyle="1" w:styleId="BodySmallRight">
    <w:name w:val="Body Small Right"/>
    <w:basedOn w:val="BodyTextRight"/>
    <w:rsid w:val="00580485"/>
    <w:rPr>
      <w:sz w:val="18"/>
      <w:szCs w:val="18"/>
    </w:rPr>
  </w:style>
  <w:style w:type="paragraph" w:customStyle="1" w:styleId="MarginEdition">
    <w:name w:val="Margin Edition"/>
    <w:basedOn w:val="MarginNote"/>
    <w:rsid w:val="00580485"/>
    <w:pPr>
      <w:spacing w:before="0" w:after="0"/>
    </w:pPr>
    <w:rPr>
      <w:rFonts w:ascii="Times New Roman" w:hAnsi="Times New Roman"/>
      <w:color w:val="999999"/>
    </w:rPr>
  </w:style>
  <w:style w:type="paragraph" w:customStyle="1" w:styleId="Spacer">
    <w:name w:val="Spacer"/>
    <w:basedOn w:val="Normal"/>
    <w:rsid w:val="00580485"/>
    <w:rPr>
      <w:sz w:val="2"/>
      <w:szCs w:val="2"/>
    </w:rPr>
  </w:style>
  <w:style w:type="character" w:customStyle="1" w:styleId="Small">
    <w:name w:val="Small"/>
    <w:basedOn w:val="DefaultParagraphFont"/>
    <w:rsid w:val="00580485"/>
    <w:rPr>
      <w:sz w:val="16"/>
    </w:rPr>
  </w:style>
  <w:style w:type="paragraph" w:customStyle="1" w:styleId="WideTable">
    <w:name w:val="Wide Table"/>
    <w:basedOn w:val="Normal"/>
    <w:rsid w:val="00580485"/>
    <w:pPr>
      <w:ind w:left="-1418"/>
    </w:pPr>
    <w:rPr>
      <w:sz w:val="2"/>
      <w:szCs w:val="2"/>
    </w:rPr>
  </w:style>
  <w:style w:type="character" w:styleId="PageNumber">
    <w:name w:val="page number"/>
    <w:basedOn w:val="DefaultParagraphFont"/>
    <w:rsid w:val="00580485"/>
  </w:style>
  <w:style w:type="paragraph" w:styleId="Quote">
    <w:name w:val="Quote"/>
    <w:basedOn w:val="Heading1"/>
    <w:link w:val="QuoteChar"/>
    <w:qFormat/>
    <w:rsid w:val="00580485"/>
    <w:rPr>
      <w:b w:val="0"/>
      <w:sz w:val="72"/>
      <w:szCs w:val="72"/>
      <w:lang w:val="en-NZ"/>
    </w:rPr>
  </w:style>
  <w:style w:type="character" w:customStyle="1" w:styleId="QuoteChar">
    <w:name w:val="Quote Char"/>
    <w:basedOn w:val="DefaultParagraphFont"/>
    <w:link w:val="Quote"/>
    <w:rsid w:val="00580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485"/>
    <w:pPr>
      <w:pageBreakBefore/>
    </w:pPr>
  </w:style>
  <w:style w:type="paragraph" w:customStyle="1" w:styleId="Border">
    <w:name w:val="Border"/>
    <w:basedOn w:val="Normal"/>
    <w:qFormat/>
    <w:rsid w:val="00580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485"/>
    <w:rPr>
      <w:b/>
      <w:bCs/>
      <w:i/>
      <w:iCs/>
      <w:color w:val="auto"/>
    </w:rPr>
  </w:style>
  <w:style w:type="paragraph" w:styleId="IntenseQuote">
    <w:name w:val="Intense Quote"/>
    <w:basedOn w:val="Normal"/>
    <w:next w:val="Normal"/>
    <w:link w:val="IntenseQuoteChar"/>
    <w:uiPriority w:val="30"/>
    <w:qFormat/>
    <w:rsid w:val="00580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485"/>
    <w:rPr>
      <w:smallCaps/>
      <w:color w:val="auto"/>
      <w:u w:val="single"/>
    </w:rPr>
  </w:style>
  <w:style w:type="character" w:styleId="IntenseReference">
    <w:name w:val="Intense Reference"/>
    <w:basedOn w:val="DefaultParagraphFont"/>
    <w:uiPriority w:val="32"/>
    <w:qFormat/>
    <w:rsid w:val="00580485"/>
    <w:rPr>
      <w:b/>
      <w:bCs/>
      <w:smallCaps/>
      <w:color w:val="auto"/>
      <w:spacing w:val="5"/>
      <w:u w:val="single"/>
    </w:rPr>
  </w:style>
  <w:style w:type="paragraph" w:customStyle="1" w:styleId="2ColumnHeading">
    <w:name w:val="2Column Heading"/>
    <w:basedOn w:val="BodyText"/>
    <w:qFormat/>
    <w:rsid w:val="00580485"/>
    <w:pPr>
      <w:spacing w:after="60"/>
      <w:ind w:left="-2268"/>
    </w:pPr>
    <w:rPr>
      <w:b/>
    </w:rPr>
  </w:style>
  <w:style w:type="paragraph" w:customStyle="1" w:styleId="Heading1TOC">
    <w:name w:val="Heading1 TOC"/>
    <w:basedOn w:val="Normal"/>
    <w:qFormat/>
    <w:rsid w:val="00580485"/>
    <w:pPr>
      <w:spacing w:before="240" w:after="120"/>
    </w:pPr>
    <w:rPr>
      <w:rFonts w:ascii="Times New Roman" w:hAnsi="Times New Roman"/>
      <w:b/>
      <w:sz w:val="32"/>
    </w:rPr>
  </w:style>
  <w:style w:type="paragraph" w:customStyle="1" w:styleId="Heading2TOC">
    <w:name w:val="Heading2 TOC"/>
    <w:basedOn w:val="Normal"/>
    <w:qFormat/>
    <w:rsid w:val="00580485"/>
    <w:pPr>
      <w:spacing w:before="240" w:after="60"/>
    </w:pPr>
    <w:rPr>
      <w:rFonts w:ascii="Times New Roman" w:hAnsi="Times New Roman"/>
      <w:b/>
      <w:sz w:val="28"/>
    </w:rPr>
  </w:style>
  <w:style w:type="character" w:customStyle="1" w:styleId="Underline">
    <w:name w:val="Underline"/>
    <w:basedOn w:val="DefaultParagraphFont"/>
    <w:qFormat/>
    <w:rsid w:val="00580485"/>
    <w:rPr>
      <w:u w:val="single"/>
    </w:rPr>
  </w:style>
  <w:style w:type="character" w:customStyle="1" w:styleId="BoldandItalics">
    <w:name w:val="Bold and Italics"/>
    <w:qFormat/>
    <w:rsid w:val="00580485"/>
    <w:rPr>
      <w:b/>
      <w:i/>
      <w:u w:val="none"/>
    </w:rPr>
  </w:style>
  <w:style w:type="paragraph" w:styleId="BalloonText">
    <w:name w:val="Balloon Text"/>
    <w:basedOn w:val="Normal"/>
    <w:link w:val="BalloonTextChar"/>
    <w:rsid w:val="00580485"/>
    <w:rPr>
      <w:rFonts w:ascii="Tahoma" w:hAnsi="Tahoma" w:cs="Tahoma"/>
      <w:sz w:val="16"/>
      <w:szCs w:val="16"/>
    </w:rPr>
  </w:style>
  <w:style w:type="character" w:customStyle="1" w:styleId="BalloonTextChar">
    <w:name w:val="Balloon Text Char"/>
    <w:basedOn w:val="DefaultParagraphFont"/>
    <w:link w:val="BalloonText"/>
    <w:rsid w:val="00580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485"/>
    <w:rPr>
      <w:b/>
      <w:color w:val="660033"/>
      <w:spacing w:val="0"/>
    </w:rPr>
  </w:style>
  <w:style w:type="paragraph" w:customStyle="1" w:styleId="Nameditemlist">
    <w:name w:val="Named item list"/>
    <w:basedOn w:val="BodyText"/>
    <w:qFormat/>
    <w:rsid w:val="00580485"/>
    <w:pPr>
      <w:tabs>
        <w:tab w:val="left" w:pos="2835"/>
      </w:tabs>
      <w:ind w:left="2835" w:hanging="2835"/>
    </w:pPr>
  </w:style>
  <w:style w:type="paragraph" w:customStyle="1" w:styleId="BodyTextnopadding">
    <w:name w:val="Body Text no padding"/>
    <w:basedOn w:val="BodyText"/>
    <w:qFormat/>
    <w:rsid w:val="00580485"/>
    <w:pPr>
      <w:spacing w:before="0" w:after="0"/>
    </w:pPr>
  </w:style>
  <w:style w:type="paragraph" w:customStyle="1" w:styleId="BodyTextBold">
    <w:name w:val="Body Text Bold"/>
    <w:basedOn w:val="BodyText"/>
    <w:qFormat/>
    <w:rsid w:val="00580485"/>
    <w:rPr>
      <w:b/>
    </w:rPr>
  </w:style>
  <w:style w:type="character" w:styleId="Hyperlink">
    <w:name w:val="Hyperlink"/>
    <w:basedOn w:val="DefaultParagraphFont"/>
    <w:uiPriority w:val="99"/>
    <w:unhideWhenUsed/>
    <w:rsid w:val="00A979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3376</Characters>
  <Application>Microsoft Office Word</Application>
  <DocSecurity>0</DocSecurity>
  <Lines>153</Lines>
  <Paragraphs>79</Paragraphs>
  <ScaleCrop>false</ScaleCrop>
  <Company>Author-it Software Corporation Ltd.</Company>
  <LinksUpToDate>false</LinksUpToDate>
  <CharactersWithSpaces>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DEFPBC003 Establish a Performance Based Contract performance measures hierarchy</dc:title>
  <dc:subject>Approved</dc:subject>
  <dc:creator>Public Skills Australia</dc:creator>
  <cp:keywords>Release: 2</cp:keywords>
  <dc:description>Review Date: 12 April 2008</dc:description>
  <cp:lastModifiedBy>HSD_TPCMSd.prod</cp:lastModifiedBy>
  <cp:revision>3</cp:revision>
  <dcterms:created xsi:type="dcterms:W3CDTF">2024-11-07T11:52:00Z</dcterms:created>
  <dcterms:modified xsi:type="dcterms:W3CDTF">2024-11-07T11:52:00Z</dcterms:modified>
</cp:coreProperties>
</file>