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4C5" w:rsidP="001954C5">
      <w:pPr>
        <w:pStyle w:val="Title"/>
      </w:pPr>
      <w:r>
        <w:fldChar w:fldCharType="begin"/>
      </w:r>
      <w:r>
        <w:instrText xml:space="preserve"> TITLE   \* MERGEFORMAT </w:instrText>
      </w:r>
      <w:r>
        <w:fldChar w:fldCharType="separate"/>
      </w:r>
      <w:r>
        <w:t>Assessment Requirements for DEFMIL137 Apply non-lethal unarmed self-defence techniques</w:t>
      </w:r>
      <w:r>
        <w:fldChar w:fldCharType="end"/>
      </w:r>
    </w:p>
    <w:p w:rsidR="001954C5" w:rsidP="001954C5">
      <w:pPr>
        <w:pStyle w:val="Version"/>
        <w:sectPr w:rsidSect="009267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674F" w:rsidP="0092674F">
      <w:pPr>
        <w:pStyle w:val="SuperHeading"/>
      </w:pPr>
      <w:r w:rsidRPr="0092674F">
        <w:t>Assessment Requirements for DEFMIL137 Apply non-lethal unarmed self-defence techniques</w:t>
      </w:r>
    </w:p>
    <w:p w:rsidR="00000000" w:rsidRPr="0092674F" w:rsidP="0092674F">
      <w:pPr>
        <w:pStyle w:val="Heading1"/>
      </w:pPr>
      <w:bookmarkStart w:id="1" w:name="O_733155"/>
      <w:bookmarkEnd w:id="1"/>
      <w:r w:rsidRPr="0092674F">
        <w:t>Modification History</w:t>
      </w:r>
    </w:p>
    <w:tbl>
      <w:tblPr>
        <w:tblW w:w="0" w:type="auto"/>
        <w:tblLayout w:type="fixed"/>
        <w:tblCellMar>
          <w:left w:w="62" w:type="dxa"/>
          <w:right w:w="62" w:type="dxa"/>
        </w:tblCellMar>
        <w:tblLook w:val="0000"/>
      </w:tblPr>
      <w:tblGrid>
        <w:gridCol w:w="1134"/>
        <w:gridCol w:w="7937"/>
      </w:tblGrid>
      <w:tr w:rsidTr="001954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74F">
            <w:pPr>
              <w:pStyle w:val="TableHeading"/>
              <w:rPr>
                <w:lang w:val="en-NZ"/>
              </w:rPr>
            </w:pPr>
            <w:r w:rsidRPr="0092674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74F">
            <w:pPr>
              <w:pStyle w:val="TableHeading"/>
              <w:rPr>
                <w:lang w:val="en-NZ"/>
              </w:rPr>
            </w:pPr>
            <w:r w:rsidRPr="0092674F">
              <w:t>Comments</w:t>
            </w:r>
          </w:p>
        </w:tc>
      </w:tr>
      <w:tr w:rsidTr="001954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74F">
            <w:pPr>
              <w:pStyle w:val="BodyText"/>
              <w:rPr>
                <w:lang w:val="en-NZ"/>
              </w:rPr>
            </w:pPr>
            <w:r w:rsidRPr="0092674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74F" w:rsidP="0092674F">
            <w:pPr>
              <w:pStyle w:val="BodyText"/>
            </w:pPr>
            <w:r w:rsidRPr="0092674F">
              <w:t xml:space="preserve">These Assessment Requirements were released in DEF Defence Training Package release 1.0 and meet the Standards for Training Packages. </w:t>
            </w:r>
          </w:p>
          <w:p w:rsidR="00000000" w:rsidRPr="0092674F" w:rsidP="0092674F">
            <w:pPr>
              <w:pStyle w:val="BodyText"/>
            </w:pPr>
          </w:p>
          <w:p w:rsidR="00000000" w:rsidRPr="0092674F" w:rsidP="0092674F">
            <w:pPr>
              <w:pStyle w:val="ListBullet"/>
            </w:pPr>
            <w:r w:rsidRPr="0092674F">
              <w:t>Assessment Requirements created drawing upon specified assessment information from superseded unit</w:t>
            </w:r>
          </w:p>
        </w:tc>
      </w:tr>
    </w:tbl>
    <w:p w:rsidR="00000000" w:rsidRPr="0092674F" w:rsidP="0092674F">
      <w:pPr>
        <w:pStyle w:val="BodyText"/>
      </w:pPr>
    </w:p>
    <w:p w:rsidR="00000000" w:rsidRPr="0092674F" w:rsidP="0092674F">
      <w:pPr>
        <w:pStyle w:val="AllowPageBreak"/>
      </w:pPr>
    </w:p>
    <w:p w:rsidR="00000000" w:rsidRPr="0092674F" w:rsidP="0092674F">
      <w:pPr>
        <w:pStyle w:val="Heading1"/>
      </w:pPr>
      <w:bookmarkStart w:id="2" w:name="O_733156"/>
      <w:bookmarkEnd w:id="2"/>
      <w:r w:rsidRPr="0092674F">
        <w:t>P</w:t>
      </w:r>
      <w:r w:rsidRPr="0092674F">
        <w:t>erformance Evidence</w:t>
      </w:r>
    </w:p>
    <w:p w:rsidR="00000000" w:rsidRPr="0092674F" w:rsidP="001954C5">
      <w:pPr>
        <w:pStyle w:val="BodyText"/>
      </w:pPr>
      <w:r w:rsidRPr="0092674F">
        <w:t xml:space="preserve">Evidence required to demonstrate competence must satisfy all of the requirements of the elements and performance criteria. If not otherwise specified </w:t>
      </w:r>
      <w:r w:rsidRPr="0092674F">
        <w:t>the candidate must demonstrate evidence of performance of the following on at least one occasion.</w:t>
      </w:r>
    </w:p>
    <w:p w:rsidR="00000000" w:rsidRPr="0092674F" w:rsidP="0092674F">
      <w:pPr>
        <w:pStyle w:val="ListBullet"/>
      </w:pPr>
      <w:r w:rsidRPr="0092674F">
        <w:t>applying basic problem solving strategies</w:t>
      </w:r>
    </w:p>
    <w:p w:rsidR="00000000" w:rsidRPr="0092674F" w:rsidP="0092674F">
      <w:pPr>
        <w:pStyle w:val="ListBullet"/>
      </w:pPr>
      <w:r w:rsidRPr="0092674F">
        <w:t>applying first aid</w:t>
      </w:r>
    </w:p>
    <w:p w:rsidR="00000000" w:rsidRPr="0092674F" w:rsidP="0092674F">
      <w:pPr>
        <w:pStyle w:val="ListBullet"/>
      </w:pPr>
      <w:r w:rsidRPr="0092674F">
        <w:t>applying legislative and/or legal provisions including provisions governing the use of force, re</w:t>
      </w:r>
      <w:r w:rsidRPr="0092674F">
        <w:t>active force, misuse of force, proactive force, the duty of care under criminal, civil and international law.</w:t>
      </w:r>
    </w:p>
    <w:p w:rsidR="00000000" w:rsidRPr="0092674F" w:rsidP="0092674F">
      <w:pPr>
        <w:pStyle w:val="ListBullet"/>
      </w:pPr>
      <w:r w:rsidRPr="0092674F">
        <w:t>applying observation techniques</w:t>
      </w:r>
    </w:p>
    <w:p w:rsidR="00000000" w:rsidRPr="0092674F" w:rsidP="0092674F">
      <w:pPr>
        <w:pStyle w:val="ListBullet"/>
      </w:pPr>
      <w:r w:rsidRPr="0092674F">
        <w:t>communicating and negotiating under stressful situations</w:t>
      </w:r>
    </w:p>
    <w:p w:rsidR="00000000" w:rsidRPr="0092674F" w:rsidP="0092674F">
      <w:pPr>
        <w:pStyle w:val="ListBullet"/>
      </w:pPr>
      <w:r w:rsidRPr="0092674F">
        <w:t xml:space="preserve">interpreting instructions to facilitate solutions within </w:t>
      </w:r>
      <w:r w:rsidRPr="0092674F">
        <w:t xml:space="preserve">operating parameters </w:t>
      </w:r>
    </w:p>
    <w:p w:rsidR="00000000" w:rsidRPr="0092674F" w:rsidP="0092674F">
      <w:pPr>
        <w:pStyle w:val="ListBullet"/>
      </w:pPr>
      <w:r w:rsidRPr="0092674F">
        <w:t>following instructions and reporting information</w:t>
      </w:r>
    </w:p>
    <w:p w:rsidR="00000000" w:rsidRPr="0092674F" w:rsidP="0092674F">
      <w:pPr>
        <w:pStyle w:val="ListBullet"/>
      </w:pPr>
      <w:r w:rsidRPr="0092674F">
        <w:t xml:space="preserve">recording and reporting information accurately </w:t>
      </w:r>
    </w:p>
    <w:p w:rsidR="00000000" w:rsidRPr="0092674F" w:rsidP="0092674F">
      <w:pPr>
        <w:pStyle w:val="ListBullet"/>
      </w:pPr>
      <w:r w:rsidRPr="0092674F">
        <w:t>interpreting and complying with legal and procedural requirements</w:t>
      </w:r>
    </w:p>
    <w:p w:rsidR="00000000" w:rsidRPr="0092674F" w:rsidP="0092674F">
      <w:pPr>
        <w:pStyle w:val="ListBullet"/>
      </w:pPr>
      <w:r w:rsidRPr="0092674F">
        <w:t>applying and terminating force</w:t>
      </w:r>
    </w:p>
    <w:p w:rsidR="00000000" w:rsidRPr="0092674F" w:rsidP="0092674F">
      <w:pPr>
        <w:pStyle w:val="ListBullet"/>
      </w:pPr>
      <w:r w:rsidRPr="0092674F">
        <w:t xml:space="preserve">applying control techniques that ensure </w:t>
      </w:r>
      <w:r w:rsidRPr="0092674F">
        <w:t>continued protection of self and others and efficient completion of the movement</w:t>
      </w:r>
    </w:p>
    <w:p w:rsidR="00000000" w:rsidRPr="0092674F" w:rsidP="0092674F">
      <w:pPr>
        <w:pStyle w:val="ListBullet"/>
      </w:pPr>
      <w:r w:rsidRPr="0092674F">
        <w:t>applying the most appropriate NUSD techniques to counter the threat</w:t>
      </w:r>
    </w:p>
    <w:p w:rsidR="00000000" w:rsidRPr="0092674F" w:rsidP="0092674F">
      <w:pPr>
        <w:pStyle w:val="ListBullet"/>
      </w:pPr>
      <w:r w:rsidRPr="0092674F">
        <w:t>identifying current and potential risk factors and their impact on the incident/situation</w:t>
      </w:r>
    </w:p>
    <w:p w:rsidR="00000000" w:rsidRPr="0092674F" w:rsidP="0092674F">
      <w:pPr>
        <w:pStyle w:val="ListBullet"/>
      </w:pPr>
      <w:r w:rsidRPr="0092674F">
        <w:t>providing warning</w:t>
      </w:r>
      <w:r w:rsidRPr="0092674F">
        <w:t>s and clear instructions/directions to a person/s posing a threat</w:t>
      </w:r>
    </w:p>
    <w:p w:rsidR="00000000" w:rsidRPr="0092674F" w:rsidP="0092674F">
      <w:pPr>
        <w:pStyle w:val="ListBullet"/>
      </w:pPr>
      <w:r w:rsidRPr="0092674F">
        <w:t>selecting response options within specified legal and statutory limits that most effectively meet the objective in accordance with the tactical options model</w:t>
      </w:r>
    </w:p>
    <w:p w:rsidR="00000000" w:rsidRPr="0092674F" w:rsidP="0092674F">
      <w:pPr>
        <w:pStyle w:val="ListBullet"/>
      </w:pPr>
      <w:r w:rsidRPr="0092674F">
        <w:t>recognising and managing stress</w:t>
      </w:r>
    </w:p>
    <w:p w:rsidR="00000000" w:rsidRPr="0092674F" w:rsidP="0092674F">
      <w:pPr>
        <w:pStyle w:val="AllowPageBreak"/>
      </w:pPr>
    </w:p>
    <w:p w:rsidR="00000000" w:rsidRPr="0092674F" w:rsidP="0092674F">
      <w:pPr>
        <w:pStyle w:val="Heading1"/>
      </w:pPr>
      <w:bookmarkStart w:id="3" w:name="O_733157"/>
      <w:bookmarkEnd w:id="3"/>
      <w:r w:rsidRPr="0092674F">
        <w:t>Knowledge Evidence</w:t>
      </w:r>
    </w:p>
    <w:p w:rsidR="00000000" w:rsidRPr="0092674F" w:rsidP="001954C5">
      <w:pPr>
        <w:pStyle w:val="BodyText"/>
      </w:pPr>
      <w:r w:rsidRPr="0092674F">
        <w:t>Evidence required to demonstrate competence must satisfy all of the requirements of the elements and performance criteria. If not otherwise specified the depth of knowledge demonstrated must be appropriate to the job con</w:t>
      </w:r>
      <w:r w:rsidRPr="0092674F">
        <w:t>text of the candidate.</w:t>
      </w:r>
    </w:p>
    <w:p w:rsidR="00000000" w:rsidRPr="0092674F" w:rsidP="0092674F">
      <w:pPr>
        <w:pStyle w:val="ListBullet"/>
      </w:pPr>
      <w:r w:rsidRPr="0092674F">
        <w:t>appropriate force according to threat</w:t>
      </w:r>
    </w:p>
    <w:p w:rsidR="00000000" w:rsidRPr="0092674F" w:rsidP="0092674F">
      <w:pPr>
        <w:pStyle w:val="ListBullet"/>
      </w:pPr>
      <w:r w:rsidRPr="0092674F">
        <w:t xml:space="preserve">defensive strike techniques that target or avoid vital areas of the body </w:t>
      </w:r>
    </w:p>
    <w:p w:rsidR="00000000" w:rsidRPr="0092674F" w:rsidP="0092674F">
      <w:pPr>
        <w:pStyle w:val="ListBullet"/>
      </w:pPr>
      <w:r w:rsidRPr="0092674F">
        <w:t>response options</w:t>
      </w:r>
    </w:p>
    <w:p w:rsidR="00000000" w:rsidRPr="0092674F" w:rsidP="0092674F">
      <w:pPr>
        <w:pStyle w:val="ListBullet"/>
      </w:pPr>
      <w:r w:rsidRPr="0092674F">
        <w:t>the tactical options model</w:t>
      </w:r>
    </w:p>
    <w:p w:rsidR="00000000" w:rsidRPr="0092674F" w:rsidP="0092674F">
      <w:pPr>
        <w:pStyle w:val="ListBullet"/>
      </w:pPr>
      <w:r w:rsidRPr="0092674F">
        <w:t>body dynamics and the affect of force on the body</w:t>
      </w:r>
    </w:p>
    <w:p w:rsidR="00000000" w:rsidRPr="0092674F" w:rsidP="0092674F">
      <w:pPr>
        <w:pStyle w:val="ListBullet"/>
      </w:pPr>
      <w:r w:rsidRPr="0092674F">
        <w:t>composition of teams and roles and responsibilities of team members</w:t>
      </w:r>
    </w:p>
    <w:p w:rsidR="00000000" w:rsidRPr="0092674F" w:rsidP="0092674F">
      <w:pPr>
        <w:pStyle w:val="ListBullet"/>
      </w:pPr>
      <w:r w:rsidRPr="0092674F">
        <w:t>current and potential risk factors and their impact on the incident/situation</w:t>
      </w:r>
    </w:p>
    <w:p w:rsidR="00000000" w:rsidRPr="0092674F" w:rsidP="0092674F">
      <w:pPr>
        <w:pStyle w:val="ListBullet"/>
      </w:pPr>
      <w:r w:rsidRPr="0092674F">
        <w:t>defence policies and procedures relating to the use of NUSD techniques</w:t>
      </w:r>
    </w:p>
    <w:p w:rsidR="00000000" w:rsidRPr="0092674F" w:rsidP="0092674F">
      <w:pPr>
        <w:pStyle w:val="ListBullet"/>
      </w:pPr>
      <w:r w:rsidRPr="0092674F">
        <w:t>legislative and/or legal provisions inc</w:t>
      </w:r>
      <w:r w:rsidRPr="0092674F">
        <w:t>luding provisions governing the use of force, reactive force, misuse of force, proactive force, the duty of care under criminal, civil and international law.</w:t>
      </w:r>
    </w:p>
    <w:p w:rsidR="00000000" w:rsidRPr="0092674F" w:rsidP="0092674F">
      <w:pPr>
        <w:pStyle w:val="ListBullet"/>
      </w:pPr>
      <w:r w:rsidRPr="0092674F">
        <w:t>powers of arrest and procedures for handling and handing over PWs and detainees</w:t>
      </w:r>
    </w:p>
    <w:p w:rsidR="00000000" w:rsidRPr="0092674F" w:rsidP="0092674F">
      <w:pPr>
        <w:pStyle w:val="ListBullet"/>
      </w:pPr>
      <w:r w:rsidRPr="0092674F">
        <w:t>response options w</w:t>
      </w:r>
      <w:r w:rsidRPr="0092674F">
        <w:t>ithin specified legal and strategic limits</w:t>
      </w:r>
    </w:p>
    <w:p w:rsidR="00000000" w:rsidRPr="0092674F" w:rsidP="0092674F">
      <w:pPr>
        <w:pStyle w:val="ListBullet"/>
      </w:pPr>
      <w:r w:rsidRPr="0092674F">
        <w:t>stress management techniques</w:t>
      </w:r>
    </w:p>
    <w:p w:rsidR="00000000" w:rsidRPr="0092674F" w:rsidP="0092674F">
      <w:pPr>
        <w:pStyle w:val="AllowPageBreak"/>
      </w:pPr>
    </w:p>
    <w:p w:rsidR="00000000" w:rsidRPr="0092674F" w:rsidP="0092674F">
      <w:pPr>
        <w:pStyle w:val="Heading1"/>
      </w:pPr>
      <w:bookmarkStart w:id="4" w:name="O_733158"/>
      <w:bookmarkEnd w:id="4"/>
      <w:r w:rsidRPr="0092674F">
        <w:t>Assessment Conditions</w:t>
      </w:r>
    </w:p>
    <w:p w:rsidR="00000000" w:rsidRPr="0092674F" w:rsidP="001954C5">
      <w:pPr>
        <w:pStyle w:val="BodyText"/>
      </w:pPr>
      <w:r w:rsidRPr="0092674F">
        <w:t>Competency should be assessed in an actual workplace or in a simulated environment, with access to equipment and infrastructure appropriate to th</w:t>
      </w:r>
      <w:r w:rsidRPr="0092674F">
        <w:t>e outcome. Competency should be demonstrated over time to ensure the candidate is assessed across a variety of situations.</w:t>
      </w:r>
    </w:p>
    <w:p w:rsidR="00000000" w:rsidRPr="0092674F" w:rsidP="001954C5">
      <w:pPr>
        <w:pStyle w:val="BodyText"/>
      </w:pPr>
      <w:r w:rsidRPr="0092674F">
        <w:t>Assessors must satisfy the NVR/AQTF mandatory competency requirements for assessors.</w:t>
      </w:r>
    </w:p>
    <w:p w:rsidR="00000000" w:rsidRPr="0092674F" w:rsidP="0092674F">
      <w:pPr>
        <w:pStyle w:val="Heading1"/>
      </w:pPr>
      <w:bookmarkStart w:id="5" w:name="O_733161"/>
      <w:bookmarkEnd w:id="5"/>
      <w:r w:rsidRPr="0092674F">
        <w:t>Links</w:t>
      </w:r>
    </w:p>
    <w:p w:rsidR="00000000" w:rsidRPr="0092674F" w:rsidP="001954C5">
      <w:pPr>
        <w:pStyle w:val="BodyText"/>
      </w:pPr>
      <w:r w:rsidRPr="0092674F">
        <w:t>Companion Volume impleme</w:t>
      </w:r>
      <w:r w:rsidRPr="0092674F">
        <w:t xml:space="preserve">ntation guides are found in VETNet - </w:t>
      </w:r>
      <w:r>
        <w:fldChar w:fldCharType="begin"/>
      </w:r>
      <w:r>
        <w:instrText xml:space="preserve"> HYPERLINK "https://vetnet.gov.au/Pages/TrainingDocs.aspx?q=6bdbab1e-11ed-4bc9-9cba-9e1a55d4e4a9" </w:instrText>
      </w:r>
      <w:r>
        <w:fldChar w:fldCharType="separate"/>
      </w:r>
      <w:r w:rsidRPr="001F3F0F">
        <w:rPr>
          <w:rStyle w:val="Hyperlink"/>
        </w:rPr>
        <w:t>https://vetnet.gov.au/Pages/TrainingDocs.aspx?q=6bdbab1e-11ed-4bc9-9cba-9e1a55d4e4a9</w:t>
      </w:r>
      <w:r>
        <w:fldChar w:fldCharType="end"/>
      </w:r>
    </w:p>
    <w:p w:rsidR="00000000" w:rsidRPr="0092674F" w:rsidP="001954C5">
      <w:pPr>
        <w:pStyle w:val="BodyText"/>
      </w:pPr>
      <w:r w:rsidRPr="0092674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F3F0F">
        <w:rPr>
          <w:rStyle w:val="Hyperlink"/>
        </w:rPr>
        <w:t>https://vetnet.gov.au/Pages/TrainingDocs.aspx?q=6bdbab1e-11ed-4bc9-9cba-9e1a55d4e4a9</w:t>
      </w:r>
      <w:r>
        <w:fldChar w:fldCharType="end"/>
      </w:r>
    </w:p>
    <w:p w:rsidR="00000000" w:rsidRPr="0092674F" w:rsidP="0092674F"/>
    <w:sectPr w:rsidSect="009267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7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74F" w:rsidRPr="001954C5" w:rsidP="001954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7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4C5" w:rsidP="009267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954C5" w:rsidP="0092674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954C5" w:rsidP="009267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7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4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674F" w:rsidRPr="001954C5" w:rsidP="001954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7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4C5" w:rsidRPr="002D2AF8" w:rsidP="0092674F">
    <w:pPr>
      <w:pStyle w:val="Header"/>
      <w:framePr w:wrap="around"/>
    </w:pPr>
    <w:r>
      <w:fldChar w:fldCharType="begin"/>
    </w:r>
    <w:r>
      <w:instrText xml:space="preserve"> TITLE   \* MERGEFORMAT </w:instrText>
    </w:r>
    <w:r>
      <w:fldChar w:fldCharType="separate"/>
    </w:r>
    <w:r>
      <w:t>Assessment Requirements for DEFMIL137 Apply non-lethal unarmed self-defence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954C5" w:rsidP="009267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D0E1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3832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7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674F"/>
    <w:pPr>
      <w:spacing w:before="360" w:after="60"/>
      <w:outlineLvl w:val="0"/>
    </w:pPr>
    <w:rPr>
      <w:sz w:val="32"/>
    </w:rPr>
  </w:style>
  <w:style w:type="paragraph" w:styleId="Heading2">
    <w:name w:val="heading 2"/>
    <w:basedOn w:val="HeadingBase"/>
    <w:next w:val="BodyText"/>
    <w:link w:val="Heading2Char"/>
    <w:qFormat/>
    <w:rsid w:val="0092674F"/>
    <w:pPr>
      <w:keepLines/>
      <w:spacing w:before="240" w:after="120"/>
      <w:outlineLvl w:val="1"/>
    </w:pPr>
    <w:rPr>
      <w:sz w:val="28"/>
      <w:szCs w:val="40"/>
    </w:rPr>
  </w:style>
  <w:style w:type="paragraph" w:styleId="Heading3">
    <w:name w:val="heading 3"/>
    <w:basedOn w:val="HeadingBase"/>
    <w:next w:val="BodyText"/>
    <w:link w:val="Heading3Char"/>
    <w:qFormat/>
    <w:rsid w:val="0092674F"/>
    <w:pPr>
      <w:spacing w:before="180" w:after="120"/>
      <w:outlineLvl w:val="2"/>
    </w:pPr>
    <w:rPr>
      <w:spacing w:val="-10"/>
      <w:kern w:val="32"/>
    </w:rPr>
  </w:style>
  <w:style w:type="paragraph" w:styleId="Heading4">
    <w:name w:val="heading 4"/>
    <w:basedOn w:val="HeadingBase"/>
    <w:next w:val="BodyText"/>
    <w:link w:val="Heading4Char"/>
    <w:qFormat/>
    <w:rsid w:val="0092674F"/>
    <w:pPr>
      <w:spacing w:before="160" w:after="120"/>
      <w:outlineLvl w:val="3"/>
    </w:pPr>
    <w:rPr>
      <w:sz w:val="22"/>
    </w:rPr>
  </w:style>
  <w:style w:type="paragraph" w:styleId="Heading5">
    <w:name w:val="heading 5"/>
    <w:basedOn w:val="HeadingBase"/>
    <w:next w:val="Normal"/>
    <w:link w:val="Heading5Char"/>
    <w:qFormat/>
    <w:rsid w:val="0092674F"/>
    <w:pPr>
      <w:spacing w:before="80"/>
      <w:outlineLvl w:val="4"/>
    </w:pPr>
    <w:rPr>
      <w:color w:val="918585"/>
      <w:sz w:val="20"/>
    </w:rPr>
  </w:style>
  <w:style w:type="paragraph" w:styleId="Heading6">
    <w:name w:val="heading 6"/>
    <w:basedOn w:val="HeadingBase"/>
    <w:next w:val="Normal"/>
    <w:link w:val="Heading6Char"/>
    <w:qFormat/>
    <w:rsid w:val="0092674F"/>
    <w:pPr>
      <w:spacing w:before="60"/>
      <w:outlineLvl w:val="5"/>
    </w:pPr>
    <w:rPr>
      <w:color w:val="918585"/>
      <w:sz w:val="20"/>
    </w:rPr>
  </w:style>
  <w:style w:type="paragraph" w:styleId="Heading7">
    <w:name w:val="heading 7"/>
    <w:basedOn w:val="Normal"/>
    <w:next w:val="Normal"/>
    <w:link w:val="Heading7Char"/>
    <w:qFormat/>
    <w:rsid w:val="0092674F"/>
    <w:pPr>
      <w:ind w:left="720"/>
      <w:outlineLvl w:val="6"/>
    </w:pPr>
    <w:rPr>
      <w:i/>
    </w:rPr>
  </w:style>
  <w:style w:type="paragraph" w:styleId="Heading8">
    <w:name w:val="heading 8"/>
    <w:basedOn w:val="Normal"/>
    <w:next w:val="Normal"/>
    <w:link w:val="Heading8Char"/>
    <w:qFormat/>
    <w:rsid w:val="0092674F"/>
    <w:pPr>
      <w:ind w:left="720"/>
      <w:outlineLvl w:val="7"/>
    </w:pPr>
    <w:rPr>
      <w:i/>
    </w:rPr>
  </w:style>
  <w:style w:type="paragraph" w:styleId="Heading9">
    <w:name w:val="heading 9"/>
    <w:basedOn w:val="Normal"/>
    <w:next w:val="Normal"/>
    <w:link w:val="Heading9Char"/>
    <w:qFormat/>
    <w:rsid w:val="0092674F"/>
    <w:pPr>
      <w:ind w:left="720"/>
      <w:outlineLvl w:val="8"/>
    </w:pPr>
    <w:rPr>
      <w:i/>
    </w:rPr>
  </w:style>
  <w:style w:type="character" w:default="1" w:styleId="DefaultParagraphFont">
    <w:name w:val="Default Paragraph Font"/>
    <w:uiPriority w:val="1"/>
    <w:unhideWhenUsed/>
    <w:rsid w:val="009267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74F"/>
  </w:style>
  <w:style w:type="character" w:customStyle="1" w:styleId="Heading1Char">
    <w:name w:val="Heading 1 Char"/>
    <w:basedOn w:val="DefaultParagraphFont"/>
    <w:link w:val="Heading1"/>
    <w:rsid w:val="0092674F"/>
    <w:rPr>
      <w:rFonts w:ascii="Times New Roman" w:eastAsia="Times New Roman" w:hAnsi="Times New Roman" w:cs="Times New Roman"/>
      <w:b/>
      <w:sz w:val="32"/>
      <w:szCs w:val="20"/>
      <w:lang w:eastAsia="en-US"/>
    </w:rPr>
  </w:style>
  <w:style w:type="paragraph" w:styleId="BodyText">
    <w:name w:val="Body Text"/>
    <w:basedOn w:val="Normal"/>
    <w:link w:val="BodyTextChar"/>
    <w:rsid w:val="009267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674F"/>
    <w:rPr>
      <w:rFonts w:ascii="Times New Roman" w:eastAsia="Times New Roman" w:hAnsi="Times New Roman" w:cs="Times New Roman"/>
      <w:sz w:val="24"/>
      <w:lang w:eastAsia="en-US"/>
    </w:rPr>
  </w:style>
  <w:style w:type="paragraph" w:styleId="ListBullet">
    <w:name w:val="List Bullet"/>
    <w:basedOn w:val="List"/>
    <w:rsid w:val="0092674F"/>
    <w:pPr>
      <w:numPr>
        <w:numId w:val="11"/>
      </w:numPr>
      <w:tabs>
        <w:tab w:val="clear" w:pos="340"/>
      </w:tabs>
      <w:spacing w:before="40" w:after="40"/>
    </w:pPr>
  </w:style>
  <w:style w:type="paragraph" w:customStyle="1" w:styleId="SuperHeading">
    <w:name w:val="SuperHeading"/>
    <w:basedOn w:val="Normal"/>
    <w:rsid w:val="0092674F"/>
    <w:pPr>
      <w:spacing w:before="240" w:after="120"/>
      <w:outlineLvl w:val="0"/>
    </w:pPr>
    <w:rPr>
      <w:rFonts w:ascii="Times New Roman" w:hAnsi="Times New Roman"/>
      <w:b/>
      <w:sz w:val="32"/>
    </w:rPr>
  </w:style>
  <w:style w:type="paragraph" w:customStyle="1" w:styleId="TableHeading">
    <w:name w:val="Table Heading"/>
    <w:basedOn w:val="HeadingBase"/>
    <w:rsid w:val="0092674F"/>
    <w:pPr>
      <w:keepLines/>
      <w:pBdr>
        <w:bottom w:val="single" w:sz="6" w:space="1" w:color="918585"/>
      </w:pBdr>
      <w:spacing w:before="240"/>
    </w:pPr>
  </w:style>
  <w:style w:type="paragraph" w:customStyle="1" w:styleId="AllowPageBreak">
    <w:name w:val="AllowPageBreak"/>
    <w:rsid w:val="009267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67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7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7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7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7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7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67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674F"/>
    <w:rPr>
      <w:rFonts w:ascii="Courier New" w:eastAsia="Times New Roman" w:hAnsi="Courier New" w:cs="Times New Roman"/>
      <w:i/>
      <w:szCs w:val="20"/>
      <w:lang w:eastAsia="en-US"/>
    </w:rPr>
  </w:style>
  <w:style w:type="paragraph" w:customStyle="1" w:styleId="HeadingBase">
    <w:name w:val="Heading Base"/>
    <w:rsid w:val="009267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74F"/>
    <w:pPr>
      <w:tabs>
        <w:tab w:val="right" w:leader="dot" w:pos="9072"/>
      </w:tabs>
      <w:ind w:left="567"/>
    </w:pPr>
    <w:rPr>
      <w:szCs w:val="22"/>
    </w:rPr>
  </w:style>
  <w:style w:type="paragraph" w:customStyle="1" w:styleId="TOCBase">
    <w:name w:val="TOC Base"/>
    <w:rsid w:val="009267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74F"/>
    <w:pPr>
      <w:tabs>
        <w:tab w:val="right" w:leader="dot" w:pos="9072"/>
      </w:tabs>
      <w:spacing w:before="40" w:after="40"/>
      <w:ind w:left="284"/>
    </w:pPr>
    <w:rPr>
      <w:rFonts w:ascii="Times New Roman" w:hAnsi="Times New Roman"/>
    </w:rPr>
  </w:style>
  <w:style w:type="paragraph" w:styleId="TOC1">
    <w:name w:val="toc 1"/>
    <w:basedOn w:val="TOCBase"/>
    <w:next w:val="Normal"/>
    <w:rsid w:val="009267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67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74F"/>
    <w:rPr>
      <w:rFonts w:ascii="Times New Roman" w:eastAsia="Times New Roman" w:hAnsi="Times New Roman" w:cs="Times New Roman"/>
      <w:sz w:val="16"/>
      <w:lang w:eastAsia="en-US"/>
    </w:rPr>
  </w:style>
  <w:style w:type="paragraph" w:styleId="Title">
    <w:name w:val="Title"/>
    <w:basedOn w:val="HeadingBase"/>
    <w:link w:val="TitleChar"/>
    <w:qFormat/>
    <w:rsid w:val="0092674F"/>
    <w:pPr>
      <w:spacing w:before="5040"/>
      <w:jc w:val="center"/>
    </w:pPr>
    <w:rPr>
      <w:sz w:val="48"/>
      <w:szCs w:val="72"/>
      <w:lang w:val="en-US"/>
    </w:rPr>
  </w:style>
  <w:style w:type="character" w:customStyle="1" w:styleId="TitleChar">
    <w:name w:val="Title Char"/>
    <w:basedOn w:val="DefaultParagraphFont"/>
    <w:link w:val="Title"/>
    <w:rsid w:val="009267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74F"/>
    <w:pPr>
      <w:tabs>
        <w:tab w:val="left" w:pos="3600"/>
        <w:tab w:val="left" w:pos="3958"/>
      </w:tabs>
    </w:pPr>
  </w:style>
  <w:style w:type="paragraph" w:styleId="List">
    <w:name w:val="List"/>
    <w:basedOn w:val="BodyText"/>
    <w:next w:val="BodyText"/>
    <w:rsid w:val="0092674F"/>
    <w:pPr>
      <w:tabs>
        <w:tab w:val="left" w:pos="340"/>
      </w:tabs>
      <w:spacing w:before="60" w:after="60"/>
      <w:ind w:left="340" w:hanging="340"/>
    </w:pPr>
  </w:style>
  <w:style w:type="paragraph" w:customStyle="1" w:styleId="Note">
    <w:name w:val="Note"/>
    <w:basedOn w:val="BodyText"/>
    <w:rsid w:val="009267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674F"/>
    <w:rPr>
      <w:b/>
      <w:spacing w:val="0"/>
    </w:rPr>
  </w:style>
  <w:style w:type="paragraph" w:customStyle="1" w:styleId="SuperTitle">
    <w:name w:val="SuperTitle"/>
    <w:basedOn w:val="Title"/>
    <w:rsid w:val="0092674F"/>
    <w:pPr>
      <w:framePr w:wrap="auto" w:hAnchor="text" w:y="6049"/>
    </w:pPr>
    <w:rPr>
      <w:color w:val="000000"/>
      <w:sz w:val="40"/>
    </w:rPr>
  </w:style>
  <w:style w:type="paragraph" w:customStyle="1" w:styleId="TOCTitle">
    <w:name w:val="TOCTitle"/>
    <w:basedOn w:val="Heading1"/>
    <w:rsid w:val="0092674F"/>
    <w:pPr>
      <w:spacing w:after="240"/>
      <w:jc w:val="center"/>
      <w:outlineLvl w:val="9"/>
    </w:pPr>
    <w:rPr>
      <w:caps/>
    </w:rPr>
  </w:style>
  <w:style w:type="paragraph" w:customStyle="1" w:styleId="Version">
    <w:name w:val="Version"/>
    <w:rsid w:val="009267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674F"/>
    <w:pPr>
      <w:numPr>
        <w:numId w:val="12"/>
      </w:numPr>
      <w:tabs>
        <w:tab w:val="clear" w:pos="680"/>
      </w:tabs>
    </w:pPr>
  </w:style>
  <w:style w:type="paragraph" w:styleId="Index1">
    <w:name w:val="index 1"/>
    <w:basedOn w:val="Normal"/>
    <w:next w:val="Normal"/>
    <w:semiHidden/>
    <w:rsid w:val="0092674F"/>
    <w:pPr>
      <w:keepNext w:val="0"/>
      <w:tabs>
        <w:tab w:val="right" w:pos="4176"/>
      </w:tabs>
      <w:ind w:left="198" w:hanging="198"/>
    </w:pPr>
    <w:rPr>
      <w:rFonts w:ascii="Garamond" w:hAnsi="Garamond"/>
    </w:rPr>
  </w:style>
  <w:style w:type="paragraph" w:styleId="IndexHeading">
    <w:name w:val="index heading"/>
    <w:basedOn w:val="Normal"/>
    <w:next w:val="Index1"/>
    <w:semiHidden/>
    <w:rsid w:val="0092674F"/>
    <w:pPr>
      <w:spacing w:before="120" w:after="120"/>
    </w:pPr>
    <w:rPr>
      <w:rFonts w:ascii="Arial" w:hAnsi="Arial"/>
      <w:b/>
      <w:color w:val="918585"/>
      <w:sz w:val="24"/>
    </w:rPr>
  </w:style>
  <w:style w:type="paragraph" w:styleId="Header">
    <w:name w:val="header"/>
    <w:basedOn w:val="Normal"/>
    <w:link w:val="HeaderChar"/>
    <w:rsid w:val="009267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74F"/>
    <w:rPr>
      <w:rFonts w:ascii="Times New Roman" w:eastAsia="Times New Roman" w:hAnsi="Times New Roman" w:cs="Times New Roman"/>
      <w:sz w:val="16"/>
      <w:szCs w:val="20"/>
      <w:lang w:val="en-GB" w:eastAsia="en-US"/>
    </w:rPr>
  </w:style>
  <w:style w:type="paragraph" w:customStyle="1" w:styleId="Chapter">
    <w:name w:val="Chapter"/>
    <w:basedOn w:val="Normal"/>
    <w:rsid w:val="0092674F"/>
    <w:pPr>
      <w:spacing w:before="240"/>
    </w:pPr>
    <w:rPr>
      <w:rFonts w:ascii="Times New Roman" w:hAnsi="Times New Roman"/>
      <w:smallCaps/>
      <w:spacing w:val="80"/>
      <w:sz w:val="28"/>
    </w:rPr>
  </w:style>
  <w:style w:type="paragraph" w:customStyle="1" w:styleId="InChapter">
    <w:name w:val="InChapter"/>
    <w:basedOn w:val="Heading3"/>
    <w:rsid w:val="0092674F"/>
    <w:pPr>
      <w:spacing w:after="240"/>
      <w:outlineLvl w:val="9"/>
    </w:pPr>
    <w:rPr>
      <w:noProof/>
    </w:rPr>
  </w:style>
  <w:style w:type="paragraph" w:styleId="Index2">
    <w:name w:val="index 2"/>
    <w:basedOn w:val="Normal"/>
    <w:next w:val="Normal"/>
    <w:semiHidden/>
    <w:rsid w:val="0092674F"/>
    <w:pPr>
      <w:tabs>
        <w:tab w:val="right" w:pos="4176"/>
      </w:tabs>
      <w:ind w:left="568" w:hanging="284"/>
    </w:pPr>
    <w:rPr>
      <w:rFonts w:ascii="Garamond" w:hAnsi="Garamond"/>
    </w:rPr>
  </w:style>
  <w:style w:type="paragraph" w:customStyle="1" w:styleId="Byline">
    <w:name w:val="Byline"/>
    <w:rsid w:val="009267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74F"/>
    <w:pPr>
      <w:tabs>
        <w:tab w:val="clear" w:pos="3600"/>
        <w:tab w:val="clear" w:pos="3958"/>
      </w:tabs>
      <w:jc w:val="right"/>
    </w:pPr>
  </w:style>
  <w:style w:type="character" w:styleId="Emphasis">
    <w:name w:val="Emphasis"/>
    <w:basedOn w:val="DefaultParagraphFont"/>
    <w:qFormat/>
    <w:rsid w:val="0092674F"/>
    <w:rPr>
      <w:i/>
    </w:rPr>
  </w:style>
  <w:style w:type="paragraph" w:styleId="Caption">
    <w:name w:val="caption"/>
    <w:basedOn w:val="BodyText"/>
    <w:next w:val="Normal"/>
    <w:qFormat/>
    <w:rsid w:val="0092674F"/>
    <w:pPr>
      <w:framePr w:w="2268" w:hSpace="181" w:vSpace="181" w:wrap="around" w:vAnchor="text" w:hAnchor="page" w:x="1135" w:y="285" w:anchorLock="1"/>
    </w:pPr>
    <w:rPr>
      <w:i/>
    </w:rPr>
  </w:style>
  <w:style w:type="paragraph" w:customStyle="1" w:styleId="MiniTOCTitle">
    <w:name w:val="MiniTOCTitle"/>
    <w:basedOn w:val="Heading4"/>
    <w:rsid w:val="0092674F"/>
    <w:pPr>
      <w:spacing w:before="240"/>
      <w:outlineLvl w:val="9"/>
    </w:pPr>
    <w:rPr>
      <w:noProof/>
      <w:sz w:val="24"/>
    </w:rPr>
  </w:style>
  <w:style w:type="paragraph" w:customStyle="1" w:styleId="MiniTOCItem">
    <w:name w:val="MiniTOCItem"/>
    <w:basedOn w:val="ListBullet"/>
    <w:rsid w:val="0092674F"/>
    <w:pPr>
      <w:numPr>
        <w:numId w:val="0"/>
      </w:numPr>
      <w:tabs>
        <w:tab w:val="right" w:leader="dot" w:pos="6521"/>
      </w:tabs>
      <w:spacing w:before="0" w:after="0"/>
    </w:pPr>
  </w:style>
  <w:style w:type="paragraph" w:customStyle="1" w:styleId="TOFTitle">
    <w:name w:val="TOFTitle"/>
    <w:basedOn w:val="TOCTitle"/>
    <w:rsid w:val="0092674F"/>
  </w:style>
  <w:style w:type="paragraph" w:styleId="TableofFigures">
    <w:name w:val="table of figures"/>
    <w:basedOn w:val="Normal"/>
    <w:next w:val="Normal"/>
    <w:semiHidden/>
    <w:rsid w:val="0092674F"/>
    <w:pPr>
      <w:tabs>
        <w:tab w:val="right" w:leader="dot" w:pos="9072"/>
      </w:tabs>
      <w:ind w:left="970" w:hanging="403"/>
    </w:pPr>
    <w:rPr>
      <w:rFonts w:ascii="Times New Roman" w:hAnsi="Times New Roman"/>
      <w:b/>
    </w:rPr>
  </w:style>
  <w:style w:type="paragraph" w:styleId="ListNumber">
    <w:name w:val="List Number"/>
    <w:basedOn w:val="List"/>
    <w:rsid w:val="0092674F"/>
    <w:pPr>
      <w:numPr>
        <w:numId w:val="14"/>
      </w:numPr>
      <w:tabs>
        <w:tab w:val="clear" w:pos="340"/>
      </w:tabs>
    </w:pPr>
  </w:style>
  <w:style w:type="character" w:customStyle="1" w:styleId="WingdingSymbols">
    <w:name w:val="Wingding Symbols"/>
    <w:rsid w:val="0092674F"/>
    <w:rPr>
      <w:rFonts w:ascii="Wingdings" w:hAnsi="Wingdings"/>
    </w:rPr>
  </w:style>
  <w:style w:type="character" w:customStyle="1" w:styleId="HotSpot">
    <w:name w:val="HotSpot"/>
    <w:rsid w:val="0092674F"/>
    <w:rPr>
      <w:color w:val="0033CC"/>
      <w:u w:val="none"/>
    </w:rPr>
  </w:style>
  <w:style w:type="paragraph" w:customStyle="1" w:styleId="BodyTextRight">
    <w:name w:val="Body Text Right"/>
    <w:basedOn w:val="BodyText"/>
    <w:rsid w:val="0092674F"/>
    <w:pPr>
      <w:spacing w:before="0" w:after="0"/>
      <w:jc w:val="right"/>
    </w:pPr>
  </w:style>
  <w:style w:type="paragraph" w:styleId="Index3">
    <w:name w:val="index 3"/>
    <w:basedOn w:val="ListNumber2"/>
    <w:next w:val="Normal"/>
    <w:semiHidden/>
    <w:rsid w:val="0092674F"/>
    <w:pPr>
      <w:numPr>
        <w:numId w:val="0"/>
      </w:numPr>
      <w:tabs>
        <w:tab w:val="right" w:leader="dot" w:pos="4176"/>
      </w:tabs>
    </w:pPr>
  </w:style>
  <w:style w:type="paragraph" w:styleId="ListNumber2">
    <w:name w:val="List Number 2"/>
    <w:basedOn w:val="List2"/>
    <w:rsid w:val="0092674F"/>
    <w:pPr>
      <w:numPr>
        <w:numId w:val="9"/>
      </w:numPr>
      <w:tabs>
        <w:tab w:val="clear" w:pos="1060"/>
      </w:tabs>
    </w:pPr>
  </w:style>
  <w:style w:type="paragraph" w:customStyle="1" w:styleId="MarginNote">
    <w:name w:val="Margin Note"/>
    <w:basedOn w:val="BodyText"/>
    <w:rsid w:val="009267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7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7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674F"/>
    <w:rPr>
      <w:sz w:val="32"/>
    </w:rPr>
  </w:style>
  <w:style w:type="paragraph" w:customStyle="1" w:styleId="HeadingProcedure">
    <w:name w:val="Heading Procedure"/>
    <w:basedOn w:val="HeadingBase"/>
    <w:next w:val="Normal"/>
    <w:rsid w:val="0092674F"/>
    <w:pPr>
      <w:tabs>
        <w:tab w:val="left" w:pos="0"/>
      </w:tabs>
      <w:spacing w:before="120" w:after="60"/>
    </w:pPr>
    <w:rPr>
      <w:i/>
      <w:color w:val="918585"/>
      <w:sz w:val="22"/>
    </w:rPr>
  </w:style>
  <w:style w:type="paragraph" w:customStyle="1" w:styleId="TableBodyText">
    <w:name w:val="Table Body Text"/>
    <w:basedOn w:val="BodyText"/>
    <w:rsid w:val="0092674F"/>
    <w:pPr>
      <w:spacing w:before="60" w:after="60"/>
    </w:pPr>
  </w:style>
  <w:style w:type="paragraph" w:styleId="ListContinue">
    <w:name w:val="List Continue"/>
    <w:basedOn w:val="List"/>
    <w:rsid w:val="0092674F"/>
    <w:pPr>
      <w:ind w:firstLine="0"/>
    </w:pPr>
  </w:style>
  <w:style w:type="paragraph" w:customStyle="1" w:styleId="ListNote">
    <w:name w:val="List Note"/>
    <w:basedOn w:val="List"/>
    <w:rsid w:val="0092674F"/>
    <w:pPr>
      <w:pBdr>
        <w:top w:val="single" w:sz="6" w:space="2" w:color="918585"/>
        <w:bottom w:val="single" w:sz="6" w:space="2" w:color="918585"/>
      </w:pBdr>
      <w:tabs>
        <w:tab w:val="left" w:pos="1021"/>
      </w:tabs>
      <w:ind w:firstLine="0"/>
    </w:pPr>
  </w:style>
  <w:style w:type="paragraph" w:customStyle="1" w:styleId="Warning">
    <w:name w:val="Warning"/>
    <w:basedOn w:val="BodyText"/>
    <w:rsid w:val="0092674F"/>
    <w:pPr>
      <w:shd w:val="clear" w:color="auto" w:fill="D9D9D9"/>
      <w:tabs>
        <w:tab w:val="left" w:pos="992"/>
      </w:tabs>
      <w:ind w:left="119" w:right="119"/>
    </w:pPr>
    <w:rPr>
      <w:sz w:val="20"/>
    </w:rPr>
  </w:style>
  <w:style w:type="paragraph" w:customStyle="1" w:styleId="MarginIcons">
    <w:name w:val="Margin Icons"/>
    <w:basedOn w:val="BodyText"/>
    <w:rsid w:val="009267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74F"/>
    <w:rPr>
      <w:rFonts w:ascii="Courier New" w:hAnsi="Courier New"/>
    </w:rPr>
  </w:style>
  <w:style w:type="paragraph" w:customStyle="1" w:styleId="NoteBullet">
    <w:name w:val="Note Bullet"/>
    <w:basedOn w:val="Note"/>
    <w:rsid w:val="0092674F"/>
    <w:pPr>
      <w:tabs>
        <w:tab w:val="clear" w:pos="680"/>
      </w:tabs>
      <w:spacing w:before="60" w:after="60"/>
    </w:pPr>
  </w:style>
  <w:style w:type="paragraph" w:customStyle="1" w:styleId="SubHeading2">
    <w:name w:val="SubHeading2"/>
    <w:basedOn w:val="HeadingBase"/>
    <w:rsid w:val="0092674F"/>
    <w:pPr>
      <w:spacing w:before="240" w:after="60"/>
    </w:pPr>
    <w:rPr>
      <w:sz w:val="20"/>
    </w:rPr>
  </w:style>
  <w:style w:type="paragraph" w:customStyle="1" w:styleId="SubHeading1">
    <w:name w:val="SubHeading1"/>
    <w:basedOn w:val="HeadingBase"/>
    <w:rsid w:val="0092674F"/>
    <w:pPr>
      <w:spacing w:before="240" w:after="60"/>
    </w:pPr>
    <w:rPr>
      <w:color w:val="918585"/>
      <w:sz w:val="22"/>
    </w:rPr>
  </w:style>
  <w:style w:type="paragraph" w:customStyle="1" w:styleId="SideHeading">
    <w:name w:val="Side Heading"/>
    <w:basedOn w:val="HeadingBase"/>
    <w:rsid w:val="009267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74F"/>
    <w:pPr>
      <w:numPr>
        <w:numId w:val="10"/>
      </w:numPr>
    </w:pPr>
  </w:style>
  <w:style w:type="paragraph" w:styleId="PlainText">
    <w:name w:val="Plain Text"/>
    <w:basedOn w:val="Normal"/>
    <w:link w:val="PlainTextChar"/>
    <w:rsid w:val="0092674F"/>
    <w:rPr>
      <w:sz w:val="20"/>
    </w:rPr>
  </w:style>
  <w:style w:type="character" w:customStyle="1" w:styleId="PlainTextChar">
    <w:name w:val="Plain Text Char"/>
    <w:basedOn w:val="DefaultParagraphFont"/>
    <w:link w:val="PlainText"/>
    <w:rsid w:val="0092674F"/>
    <w:rPr>
      <w:rFonts w:ascii="Courier New" w:eastAsia="Times New Roman" w:hAnsi="Courier New" w:cs="Times New Roman"/>
      <w:sz w:val="20"/>
      <w:szCs w:val="20"/>
      <w:lang w:eastAsia="en-US"/>
    </w:rPr>
  </w:style>
  <w:style w:type="character" w:customStyle="1" w:styleId="MenuOption">
    <w:name w:val="Menu Option"/>
    <w:basedOn w:val="DefaultParagraphFont"/>
    <w:rsid w:val="0092674F"/>
    <w:rPr>
      <w:b/>
      <w:smallCaps/>
    </w:rPr>
  </w:style>
  <w:style w:type="paragraph" w:customStyle="1" w:styleId="TableListNumber">
    <w:name w:val="Table List Number"/>
    <w:basedOn w:val="ListNumber"/>
    <w:rsid w:val="0092674F"/>
    <w:pPr>
      <w:numPr>
        <w:numId w:val="0"/>
      </w:numPr>
    </w:pPr>
  </w:style>
  <w:style w:type="paragraph" w:styleId="TOC4">
    <w:name w:val="toc 4"/>
    <w:basedOn w:val="TOCBase"/>
    <w:next w:val="Normal"/>
    <w:semiHidden/>
    <w:rsid w:val="0092674F"/>
    <w:pPr>
      <w:tabs>
        <w:tab w:val="right" w:leader="dot" w:pos="9071"/>
      </w:tabs>
      <w:ind w:left="1701"/>
    </w:pPr>
  </w:style>
  <w:style w:type="paragraph" w:customStyle="1" w:styleId="ListAlpha">
    <w:name w:val="List Alpha"/>
    <w:basedOn w:val="List"/>
    <w:rsid w:val="0092674F"/>
    <w:pPr>
      <w:numPr>
        <w:numId w:val="8"/>
      </w:numPr>
    </w:pPr>
  </w:style>
  <w:style w:type="paragraph" w:customStyle="1" w:styleId="ListAlpha2">
    <w:name w:val="List Alpha 2"/>
    <w:basedOn w:val="List2"/>
    <w:rsid w:val="0092674F"/>
    <w:pPr>
      <w:numPr>
        <w:numId w:val="7"/>
      </w:numPr>
    </w:pPr>
  </w:style>
  <w:style w:type="paragraph" w:styleId="List2">
    <w:name w:val="List 2"/>
    <w:basedOn w:val="BodyText"/>
    <w:rsid w:val="0092674F"/>
    <w:pPr>
      <w:tabs>
        <w:tab w:val="left" w:pos="680"/>
      </w:tabs>
      <w:spacing w:before="60" w:after="60"/>
      <w:ind w:left="680" w:hanging="340"/>
    </w:pPr>
  </w:style>
  <w:style w:type="paragraph" w:styleId="List3">
    <w:name w:val="List 3"/>
    <w:basedOn w:val="BodyText"/>
    <w:rsid w:val="0092674F"/>
    <w:pPr>
      <w:tabs>
        <w:tab w:val="left" w:pos="1021"/>
      </w:tabs>
      <w:spacing w:before="60" w:after="60"/>
      <w:ind w:left="1020" w:hanging="340"/>
    </w:pPr>
  </w:style>
  <w:style w:type="paragraph" w:styleId="List4">
    <w:name w:val="List 4"/>
    <w:basedOn w:val="BodyText"/>
    <w:rsid w:val="0092674F"/>
    <w:pPr>
      <w:tabs>
        <w:tab w:val="left" w:pos="1361"/>
      </w:tabs>
      <w:spacing w:before="60" w:after="60"/>
      <w:ind w:left="1361" w:hanging="340"/>
    </w:pPr>
  </w:style>
  <w:style w:type="paragraph" w:styleId="List5">
    <w:name w:val="List 5"/>
    <w:basedOn w:val="BodyText"/>
    <w:rsid w:val="0092674F"/>
    <w:pPr>
      <w:tabs>
        <w:tab w:val="left" w:pos="1701"/>
      </w:tabs>
      <w:spacing w:before="60" w:after="60"/>
      <w:ind w:left="1701" w:hanging="340"/>
    </w:pPr>
  </w:style>
  <w:style w:type="paragraph" w:styleId="ListBullet3">
    <w:name w:val="List Bullet 3"/>
    <w:basedOn w:val="List3"/>
    <w:rsid w:val="0092674F"/>
    <w:pPr>
      <w:numPr>
        <w:numId w:val="13"/>
      </w:numPr>
      <w:tabs>
        <w:tab w:val="clear" w:pos="1021"/>
      </w:tabs>
      <w:ind w:left="1037" w:hanging="357"/>
    </w:pPr>
  </w:style>
  <w:style w:type="paragraph" w:styleId="ListBullet4">
    <w:name w:val="List Bullet 4"/>
    <w:basedOn w:val="List4"/>
    <w:rsid w:val="0092674F"/>
    <w:pPr>
      <w:numPr>
        <w:numId w:val="2"/>
      </w:numPr>
      <w:tabs>
        <w:tab w:val="clear" w:pos="1361"/>
      </w:tabs>
    </w:pPr>
  </w:style>
  <w:style w:type="paragraph" w:styleId="ListBullet5">
    <w:name w:val="List Bullet 5"/>
    <w:basedOn w:val="List5"/>
    <w:rsid w:val="0092674F"/>
    <w:pPr>
      <w:numPr>
        <w:numId w:val="3"/>
      </w:numPr>
    </w:pPr>
  </w:style>
  <w:style w:type="paragraph" w:styleId="ListContinue2">
    <w:name w:val="List Continue 2"/>
    <w:basedOn w:val="List2"/>
    <w:rsid w:val="0092674F"/>
    <w:pPr>
      <w:ind w:firstLine="0"/>
    </w:pPr>
  </w:style>
  <w:style w:type="paragraph" w:styleId="ListContinue3">
    <w:name w:val="List Continue 3"/>
    <w:basedOn w:val="List3"/>
    <w:rsid w:val="0092674F"/>
    <w:pPr>
      <w:ind w:left="1021" w:firstLine="0"/>
    </w:pPr>
  </w:style>
  <w:style w:type="paragraph" w:styleId="ListContinue4">
    <w:name w:val="List Continue 4"/>
    <w:basedOn w:val="List4"/>
    <w:rsid w:val="0092674F"/>
    <w:pPr>
      <w:ind w:firstLine="0"/>
    </w:pPr>
  </w:style>
  <w:style w:type="paragraph" w:styleId="ListContinue5">
    <w:name w:val="List Continue 5"/>
    <w:basedOn w:val="List5"/>
    <w:rsid w:val="0092674F"/>
    <w:pPr>
      <w:ind w:firstLine="0"/>
    </w:pPr>
  </w:style>
  <w:style w:type="paragraph" w:styleId="ListNumber3">
    <w:name w:val="List Number 3"/>
    <w:basedOn w:val="List3"/>
    <w:rsid w:val="0092674F"/>
    <w:pPr>
      <w:numPr>
        <w:numId w:val="4"/>
      </w:numPr>
    </w:pPr>
  </w:style>
  <w:style w:type="paragraph" w:styleId="ListNumber4">
    <w:name w:val="List Number 4"/>
    <w:basedOn w:val="List4"/>
    <w:rsid w:val="0092674F"/>
    <w:pPr>
      <w:numPr>
        <w:numId w:val="5"/>
      </w:numPr>
    </w:pPr>
  </w:style>
  <w:style w:type="paragraph" w:styleId="ListNumber5">
    <w:name w:val="List Number 5"/>
    <w:basedOn w:val="List5"/>
    <w:rsid w:val="0092674F"/>
    <w:pPr>
      <w:numPr>
        <w:numId w:val="6"/>
      </w:numPr>
    </w:pPr>
  </w:style>
  <w:style w:type="paragraph" w:styleId="BlockText">
    <w:name w:val="Block Text"/>
    <w:basedOn w:val="Normal"/>
    <w:rsid w:val="0092674F"/>
    <w:pPr>
      <w:spacing w:after="120"/>
      <w:ind w:left="1440" w:right="1440"/>
    </w:pPr>
  </w:style>
  <w:style w:type="character" w:customStyle="1" w:styleId="Subscript">
    <w:name w:val="Subscript"/>
    <w:basedOn w:val="DefaultParagraphFont"/>
    <w:rsid w:val="0092674F"/>
    <w:rPr>
      <w:sz w:val="16"/>
      <w:vertAlign w:val="subscript"/>
    </w:rPr>
  </w:style>
  <w:style w:type="character" w:customStyle="1" w:styleId="Superscript">
    <w:name w:val="Superscript"/>
    <w:basedOn w:val="DefaultParagraphFont"/>
    <w:rsid w:val="0092674F"/>
    <w:rPr>
      <w:sz w:val="16"/>
      <w:vertAlign w:val="superscript"/>
    </w:rPr>
  </w:style>
  <w:style w:type="character" w:customStyle="1" w:styleId="Symbols">
    <w:name w:val="Symbols"/>
    <w:basedOn w:val="DefaultParagraphFont"/>
    <w:rsid w:val="0092674F"/>
    <w:rPr>
      <w:rFonts w:ascii="Symbol" w:hAnsi="Symbol"/>
    </w:rPr>
  </w:style>
  <w:style w:type="character" w:customStyle="1" w:styleId="MenuOptions">
    <w:name w:val="Menu Options"/>
    <w:basedOn w:val="DefaultParagraphFont"/>
    <w:rsid w:val="0092674F"/>
    <w:rPr>
      <w:rFonts w:ascii="Arial Narrow" w:hAnsi="Arial Narrow"/>
      <w:smallCaps/>
    </w:rPr>
  </w:style>
  <w:style w:type="character" w:customStyle="1" w:styleId="Buttons">
    <w:name w:val="Buttons"/>
    <w:basedOn w:val="DefaultParagraphFont"/>
    <w:rsid w:val="0092674F"/>
    <w:rPr>
      <w:b/>
    </w:rPr>
  </w:style>
  <w:style w:type="character" w:customStyle="1" w:styleId="Underlined">
    <w:name w:val="Underlined"/>
    <w:basedOn w:val="DefaultParagraphFont"/>
    <w:rsid w:val="0092674F"/>
    <w:rPr>
      <w:u w:val="single"/>
    </w:rPr>
  </w:style>
  <w:style w:type="paragraph" w:customStyle="1" w:styleId="TableBodyTextRight">
    <w:name w:val="Table Body Text Right"/>
    <w:basedOn w:val="TableBodyText"/>
    <w:rsid w:val="0092674F"/>
    <w:pPr>
      <w:widowControl w:val="0"/>
      <w:autoSpaceDE w:val="0"/>
      <w:autoSpaceDN w:val="0"/>
      <w:adjustRightInd w:val="0"/>
      <w:jc w:val="right"/>
    </w:pPr>
    <w:rPr>
      <w:rFonts w:cs="Arial"/>
      <w:szCs w:val="18"/>
    </w:rPr>
  </w:style>
  <w:style w:type="paragraph" w:customStyle="1" w:styleId="CopyrightText">
    <w:name w:val="Copyright Text"/>
    <w:basedOn w:val="BodyText"/>
    <w:rsid w:val="0092674F"/>
    <w:rPr>
      <w:sz w:val="18"/>
    </w:rPr>
  </w:style>
  <w:style w:type="paragraph" w:customStyle="1" w:styleId="BodySmallRight">
    <w:name w:val="Body Small Right"/>
    <w:basedOn w:val="BodyTextRight"/>
    <w:rsid w:val="0092674F"/>
    <w:rPr>
      <w:sz w:val="18"/>
      <w:szCs w:val="18"/>
    </w:rPr>
  </w:style>
  <w:style w:type="paragraph" w:customStyle="1" w:styleId="MarginEdition">
    <w:name w:val="Margin Edition"/>
    <w:basedOn w:val="MarginNote"/>
    <w:rsid w:val="0092674F"/>
    <w:pPr>
      <w:spacing w:before="0" w:after="0"/>
    </w:pPr>
    <w:rPr>
      <w:rFonts w:ascii="Times New Roman" w:hAnsi="Times New Roman"/>
      <w:color w:val="999999"/>
    </w:rPr>
  </w:style>
  <w:style w:type="paragraph" w:customStyle="1" w:styleId="Spacer">
    <w:name w:val="Spacer"/>
    <w:basedOn w:val="Normal"/>
    <w:rsid w:val="0092674F"/>
    <w:rPr>
      <w:sz w:val="2"/>
      <w:szCs w:val="2"/>
    </w:rPr>
  </w:style>
  <w:style w:type="character" w:customStyle="1" w:styleId="Small">
    <w:name w:val="Small"/>
    <w:basedOn w:val="DefaultParagraphFont"/>
    <w:rsid w:val="0092674F"/>
    <w:rPr>
      <w:sz w:val="16"/>
    </w:rPr>
  </w:style>
  <w:style w:type="paragraph" w:customStyle="1" w:styleId="WideTable">
    <w:name w:val="Wide Table"/>
    <w:basedOn w:val="Normal"/>
    <w:rsid w:val="0092674F"/>
    <w:pPr>
      <w:ind w:left="-1418"/>
    </w:pPr>
    <w:rPr>
      <w:sz w:val="2"/>
      <w:szCs w:val="2"/>
    </w:rPr>
  </w:style>
  <w:style w:type="character" w:styleId="PageNumber">
    <w:name w:val="page number"/>
    <w:basedOn w:val="DefaultParagraphFont"/>
    <w:rsid w:val="0092674F"/>
  </w:style>
  <w:style w:type="paragraph" w:styleId="Quote">
    <w:name w:val="Quote"/>
    <w:basedOn w:val="Heading1"/>
    <w:link w:val="QuoteChar"/>
    <w:qFormat/>
    <w:rsid w:val="0092674F"/>
    <w:rPr>
      <w:b w:val="0"/>
      <w:sz w:val="72"/>
      <w:szCs w:val="72"/>
      <w:lang w:val="en-NZ"/>
    </w:rPr>
  </w:style>
  <w:style w:type="character" w:customStyle="1" w:styleId="QuoteChar">
    <w:name w:val="Quote Char"/>
    <w:basedOn w:val="DefaultParagraphFont"/>
    <w:link w:val="Quote"/>
    <w:rsid w:val="009267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74F"/>
    <w:pPr>
      <w:pageBreakBefore/>
    </w:pPr>
  </w:style>
  <w:style w:type="paragraph" w:customStyle="1" w:styleId="Border">
    <w:name w:val="Border"/>
    <w:basedOn w:val="Normal"/>
    <w:qFormat/>
    <w:rsid w:val="009267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74F"/>
    <w:rPr>
      <w:b/>
      <w:bCs/>
      <w:i/>
      <w:iCs/>
      <w:color w:val="auto"/>
    </w:rPr>
  </w:style>
  <w:style w:type="paragraph" w:styleId="IntenseQuote">
    <w:name w:val="Intense Quote"/>
    <w:basedOn w:val="Normal"/>
    <w:next w:val="Normal"/>
    <w:link w:val="IntenseQuoteChar"/>
    <w:uiPriority w:val="30"/>
    <w:qFormat/>
    <w:rsid w:val="009267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7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674F"/>
    <w:rPr>
      <w:smallCaps/>
      <w:color w:val="auto"/>
      <w:u w:val="single"/>
    </w:rPr>
  </w:style>
  <w:style w:type="character" w:styleId="IntenseReference">
    <w:name w:val="Intense Reference"/>
    <w:basedOn w:val="DefaultParagraphFont"/>
    <w:uiPriority w:val="32"/>
    <w:qFormat/>
    <w:rsid w:val="0092674F"/>
    <w:rPr>
      <w:b/>
      <w:bCs/>
      <w:smallCaps/>
      <w:color w:val="auto"/>
      <w:spacing w:val="5"/>
      <w:u w:val="single"/>
    </w:rPr>
  </w:style>
  <w:style w:type="paragraph" w:customStyle="1" w:styleId="2ColumnHeading">
    <w:name w:val="2Column Heading"/>
    <w:basedOn w:val="BodyText"/>
    <w:qFormat/>
    <w:rsid w:val="0092674F"/>
    <w:pPr>
      <w:spacing w:after="60"/>
      <w:ind w:left="-2268"/>
    </w:pPr>
    <w:rPr>
      <w:b/>
    </w:rPr>
  </w:style>
  <w:style w:type="paragraph" w:customStyle="1" w:styleId="Heading1TOC">
    <w:name w:val="Heading1 TOC"/>
    <w:basedOn w:val="Normal"/>
    <w:qFormat/>
    <w:rsid w:val="0092674F"/>
    <w:pPr>
      <w:spacing w:before="240" w:after="120"/>
    </w:pPr>
    <w:rPr>
      <w:rFonts w:ascii="Times New Roman" w:hAnsi="Times New Roman"/>
      <w:b/>
      <w:sz w:val="32"/>
    </w:rPr>
  </w:style>
  <w:style w:type="paragraph" w:customStyle="1" w:styleId="Heading2TOC">
    <w:name w:val="Heading2 TOC"/>
    <w:basedOn w:val="Normal"/>
    <w:qFormat/>
    <w:rsid w:val="0092674F"/>
    <w:pPr>
      <w:spacing w:before="240" w:after="60"/>
    </w:pPr>
    <w:rPr>
      <w:rFonts w:ascii="Times New Roman" w:hAnsi="Times New Roman"/>
      <w:b/>
      <w:sz w:val="28"/>
    </w:rPr>
  </w:style>
  <w:style w:type="character" w:customStyle="1" w:styleId="Underline">
    <w:name w:val="Underline"/>
    <w:basedOn w:val="DefaultParagraphFont"/>
    <w:qFormat/>
    <w:rsid w:val="0092674F"/>
    <w:rPr>
      <w:u w:val="single"/>
    </w:rPr>
  </w:style>
  <w:style w:type="character" w:customStyle="1" w:styleId="BoldandItalics">
    <w:name w:val="Bold and Italics"/>
    <w:qFormat/>
    <w:rsid w:val="0092674F"/>
    <w:rPr>
      <w:b/>
      <w:i/>
      <w:u w:val="none"/>
    </w:rPr>
  </w:style>
  <w:style w:type="paragraph" w:styleId="BalloonText">
    <w:name w:val="Balloon Text"/>
    <w:basedOn w:val="Normal"/>
    <w:link w:val="BalloonTextChar"/>
    <w:rsid w:val="0092674F"/>
    <w:rPr>
      <w:rFonts w:ascii="Tahoma" w:hAnsi="Tahoma" w:cs="Tahoma"/>
      <w:sz w:val="16"/>
      <w:szCs w:val="16"/>
    </w:rPr>
  </w:style>
  <w:style w:type="character" w:customStyle="1" w:styleId="BalloonTextChar">
    <w:name w:val="Balloon Text Char"/>
    <w:basedOn w:val="DefaultParagraphFont"/>
    <w:link w:val="BalloonText"/>
    <w:rsid w:val="009267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67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67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674F"/>
    <w:rPr>
      <w:b/>
      <w:color w:val="660033"/>
      <w:spacing w:val="0"/>
    </w:rPr>
  </w:style>
  <w:style w:type="paragraph" w:customStyle="1" w:styleId="Nameditemlist">
    <w:name w:val="Named item list"/>
    <w:basedOn w:val="BodyText"/>
    <w:qFormat/>
    <w:rsid w:val="0092674F"/>
    <w:pPr>
      <w:tabs>
        <w:tab w:val="left" w:pos="2835"/>
      </w:tabs>
      <w:ind w:left="2835" w:hanging="2835"/>
    </w:pPr>
  </w:style>
  <w:style w:type="paragraph" w:customStyle="1" w:styleId="BodyTextnopadding">
    <w:name w:val="Body Text no padding"/>
    <w:basedOn w:val="BodyText"/>
    <w:qFormat/>
    <w:rsid w:val="0092674F"/>
    <w:pPr>
      <w:spacing w:before="0" w:after="0"/>
    </w:pPr>
  </w:style>
  <w:style w:type="paragraph" w:customStyle="1" w:styleId="BodyTextBold">
    <w:name w:val="Body Text Bold"/>
    <w:basedOn w:val="BodyText"/>
    <w:qFormat/>
    <w:rsid w:val="0092674F"/>
    <w:rPr>
      <w:b/>
    </w:rPr>
  </w:style>
  <w:style w:type="character" w:styleId="Hyperlink">
    <w:name w:val="Hyperlink"/>
    <w:basedOn w:val="DefaultParagraphFont"/>
    <w:uiPriority w:val="99"/>
    <w:unhideWhenUsed/>
    <w:rsid w:val="001954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506</Words>
  <Characters>3407</Characters>
  <Application>Microsoft Office Word</Application>
  <DocSecurity>0</DocSecurity>
  <Lines>79</Lines>
  <Paragraphs>57</Paragraphs>
  <ScaleCrop>false</ScaleCrop>
  <Company>Author-it Software Corporation Ltd.</Company>
  <LinksUpToDate>false</LinksUpToDate>
  <CharactersWithSpaces>3856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DEFMIL137 Apply non-lethal unarmed self-defence techniques</dc:title>
  <dc:subject>Approved</dc:subject>
  <dc:creator>Public Skills Australia</dc:creator>
  <cp:keywords>Release: 1</cp:keywords>
  <dc:description>Review Date: 12 April 2008</dc:description>
  <cp:lastModifiedBy>HSD_TPCMSd.prod</cp:lastModifiedBy>
  <cp:revision>3</cp:revision>
  <dcterms:created xsi:type="dcterms:W3CDTF">2024-11-07T12:01:00Z</dcterms:created>
  <dcterms:modified xsi:type="dcterms:W3CDTF">2024-11-07T12:01:00Z</dcterms:modified>
</cp:coreProperties>
</file>