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3AA" w:rsidP="006753AA">
      <w:pPr>
        <w:pStyle w:val="Title"/>
      </w:pPr>
      <w:r>
        <w:fldChar w:fldCharType="begin"/>
      </w:r>
      <w:r>
        <w:instrText xml:space="preserve"> TITLE   \* MERGEFORMAT </w:instrText>
      </w:r>
      <w:r>
        <w:fldChar w:fldCharType="separate"/>
      </w:r>
      <w:r>
        <w:t>DEFMIL133 Undertake offensive actions</w:t>
      </w:r>
      <w:r>
        <w:fldChar w:fldCharType="end"/>
      </w:r>
    </w:p>
    <w:p w:rsidR="006753AA" w:rsidP="006753AA">
      <w:pPr>
        <w:pStyle w:val="Version"/>
        <w:sectPr w:rsidSect="00105B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B27" w:rsidP="00105B27">
      <w:pPr>
        <w:pStyle w:val="SuperHeading"/>
      </w:pPr>
      <w:r w:rsidRPr="00105B27">
        <w:t>DEFMIL133 Undertake offensive actions</w:t>
      </w:r>
    </w:p>
    <w:p w:rsidR="00000000" w:rsidRPr="00105B27" w:rsidP="00105B27">
      <w:pPr>
        <w:pStyle w:val="Heading1"/>
      </w:pPr>
      <w:bookmarkStart w:id="1" w:name="O_733050"/>
      <w:bookmarkEnd w:id="1"/>
      <w:r w:rsidRPr="00105B27">
        <w:t>Modification History</w:t>
      </w:r>
    </w:p>
    <w:tbl>
      <w:tblPr>
        <w:tblW w:w="0" w:type="auto"/>
        <w:tblLayout w:type="fixed"/>
        <w:tblCellMar>
          <w:left w:w="62" w:type="dxa"/>
          <w:right w:w="62" w:type="dxa"/>
        </w:tblCellMar>
        <w:tblLook w:val="0000"/>
      </w:tblPr>
      <w:tblGrid>
        <w:gridCol w:w="1134"/>
        <w:gridCol w:w="7937"/>
      </w:tblGrid>
      <w:tr w:rsidTr="006753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7">
            <w:pPr>
              <w:pStyle w:val="TableHeading"/>
              <w:rPr>
                <w:lang w:val="en-NZ"/>
              </w:rPr>
            </w:pPr>
            <w:r w:rsidRPr="00105B2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7">
            <w:pPr>
              <w:pStyle w:val="TableHeading"/>
              <w:rPr>
                <w:lang w:val="en-NZ"/>
              </w:rPr>
            </w:pPr>
            <w:r w:rsidRPr="00105B27">
              <w:t>Comments</w:t>
            </w:r>
          </w:p>
        </w:tc>
      </w:tr>
      <w:tr w:rsidTr="006753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7">
            <w:pPr>
              <w:pStyle w:val="BodyText"/>
              <w:rPr>
                <w:lang w:val="en-NZ"/>
              </w:rPr>
            </w:pPr>
            <w:r w:rsidRPr="00105B2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B27" w:rsidP="00105B27">
            <w:pPr>
              <w:pStyle w:val="BodyText"/>
            </w:pPr>
            <w:r w:rsidRPr="00105B27">
              <w:t xml:space="preserve">This unit was released in DEF Defence Training Package release 1.0 and meets the Standards for Training Packages. </w:t>
            </w:r>
          </w:p>
          <w:p w:rsidR="00000000" w:rsidRPr="00105B27" w:rsidP="00105B27">
            <w:pPr>
              <w:pStyle w:val="BodyText"/>
            </w:pPr>
          </w:p>
          <w:p w:rsidR="00000000" w:rsidRPr="00105B27" w:rsidP="00105B27">
            <w:pPr>
              <w:pStyle w:val="BodyText"/>
            </w:pPr>
            <w:r w:rsidRPr="00105B27">
              <w:t>This unit supersedes and is equivalent to DEFCA430 Undertake offensive actions.</w:t>
            </w:r>
          </w:p>
          <w:p w:rsidR="00000000" w:rsidRPr="00105B27" w:rsidP="00105B27">
            <w:pPr>
              <w:pStyle w:val="BodyText"/>
            </w:pPr>
          </w:p>
          <w:p w:rsidR="00000000" w:rsidRPr="00105B27" w:rsidP="00105B27">
            <w:pPr>
              <w:pStyle w:val="ListBullet"/>
            </w:pPr>
            <w:r w:rsidRPr="00105B27">
              <w:t>Unit code updated</w:t>
            </w:r>
          </w:p>
          <w:p w:rsidR="00000000" w:rsidRPr="00105B27" w:rsidP="00105B27">
            <w:pPr>
              <w:pStyle w:val="ListBullet"/>
            </w:pPr>
            <w:r w:rsidRPr="00105B27">
              <w:t>Content and formatting updated to comply with the new standards</w:t>
            </w:r>
          </w:p>
          <w:p w:rsidR="00000000" w:rsidRPr="00105B27" w:rsidP="00105B27">
            <w:pPr>
              <w:pStyle w:val="ListBullet"/>
            </w:pPr>
            <w:r w:rsidRPr="00105B27">
              <w:t>All PC transitioned from passive to active voice</w:t>
            </w:r>
          </w:p>
          <w:p w:rsidR="00000000" w:rsidRPr="00105B27" w:rsidP="00105B27">
            <w:pPr>
              <w:pStyle w:val="ListBullet"/>
            </w:pPr>
            <w:r w:rsidRPr="00105B27">
              <w:t>PC 2.1 and 2.2, 2.3 and 2.4 merged</w:t>
            </w:r>
          </w:p>
          <w:p w:rsidR="00000000" w:rsidRPr="00105B27" w:rsidP="00105B27">
            <w:pPr>
              <w:pStyle w:val="ListBullet"/>
            </w:pPr>
            <w:r w:rsidRPr="00105B27">
              <w:t>Elements 1 and 2 merged</w:t>
            </w:r>
          </w:p>
        </w:tc>
      </w:tr>
    </w:tbl>
    <w:p w:rsidR="00000000" w:rsidRPr="00105B27" w:rsidP="00105B27">
      <w:pPr>
        <w:pStyle w:val="BodyText"/>
      </w:pPr>
    </w:p>
    <w:p w:rsidR="00000000" w:rsidRPr="00105B27" w:rsidP="00105B27">
      <w:pPr>
        <w:pStyle w:val="AllowPageBreak"/>
      </w:pPr>
    </w:p>
    <w:p w:rsidR="00000000" w:rsidRPr="00105B27" w:rsidP="00105B27">
      <w:pPr>
        <w:pStyle w:val="Heading1"/>
      </w:pPr>
      <w:bookmarkStart w:id="2" w:name="O_733051"/>
      <w:bookmarkEnd w:id="2"/>
      <w:r w:rsidRPr="00105B27">
        <w:t>Application</w:t>
      </w:r>
    </w:p>
    <w:p w:rsidR="00000000" w:rsidRPr="00105B27" w:rsidP="006753AA">
      <w:pPr>
        <w:pStyle w:val="BodyText"/>
      </w:pPr>
      <w:r w:rsidRPr="00105B27">
        <w:t xml:space="preserve">This unit describes the skills required to operate as a team member during the conduct of offensive actions such as advance, attack, ambush and/or pursuit in the Australian Defence Force. </w:t>
      </w:r>
    </w:p>
    <w:p w:rsidR="00000000" w:rsidRPr="00105B27" w:rsidP="006753AA">
      <w:pPr>
        <w:pStyle w:val="BodyText"/>
      </w:pPr>
      <w:r w:rsidRPr="00105B27">
        <w:t>This unit was developed for those working in Defence as combat arm</w:t>
      </w:r>
      <w:r w:rsidRPr="00105B27">
        <w:t>s personnel required to deploy in an operational environment, but is applicable to any individual in this field of work.</w:t>
      </w:r>
    </w:p>
    <w:p w:rsidR="00000000" w:rsidRPr="00105B27" w:rsidP="006753AA">
      <w:pPr>
        <w:pStyle w:val="BodyText"/>
      </w:pPr>
      <w:r w:rsidRPr="00105B27">
        <w:t>The skills and knowledge described in this unit must be applied within the legislative, regulatory and policy environment in which the</w:t>
      </w:r>
      <w:r w:rsidRPr="00105B27">
        <w:t>y are carried out. Organisational policies and procedures must be consulted and adhered to.</w:t>
      </w:r>
    </w:p>
    <w:p w:rsidR="00000000" w:rsidRPr="00105B27" w:rsidP="006753AA">
      <w:pPr>
        <w:pStyle w:val="BodyText"/>
      </w:pPr>
      <w:r w:rsidRPr="00105B27">
        <w:t xml:space="preserve">Those undertaking this unit would work independently and as part of a team, under direct and/or indirect supervision. They would use discretion and judgement, and </w:t>
      </w:r>
      <w:r w:rsidRPr="00105B27">
        <w:t>take responsibility for the quality of their outputs. They would perform specific tasks in a broad range of unpredictable contexts.</w:t>
      </w:r>
    </w:p>
    <w:p w:rsidR="00000000" w:rsidRPr="00105B27" w:rsidP="006753AA">
      <w:pPr>
        <w:pStyle w:val="BodyText"/>
      </w:pPr>
      <w:r w:rsidRPr="00105B27">
        <w:t>No licensing, legislative, regulatory or certification requirements apply to this unit at the time of publication.</w:t>
      </w:r>
    </w:p>
    <w:p w:rsidR="00000000" w:rsidRPr="00105B27" w:rsidP="00105B27">
      <w:pPr>
        <w:pStyle w:val="Heading1"/>
      </w:pPr>
      <w:bookmarkStart w:id="3" w:name="O_733053"/>
      <w:bookmarkEnd w:id="3"/>
      <w:r w:rsidRPr="00105B27">
        <w:t>Competency Field</w:t>
      </w:r>
    </w:p>
    <w:p w:rsidR="00000000" w:rsidRPr="00105B27" w:rsidP="006753AA">
      <w:pPr>
        <w:pStyle w:val="BodyText"/>
      </w:pPr>
      <w:r w:rsidRPr="00105B27">
        <w:t>Military Skills</w:t>
      </w:r>
    </w:p>
    <w:p w:rsidR="00000000" w:rsidRPr="00105B27" w:rsidP="00105B27">
      <w:pPr>
        <w:pStyle w:val="Heading1"/>
      </w:pPr>
      <w:bookmarkStart w:id="4" w:name="O_733055"/>
      <w:bookmarkEnd w:id="4"/>
      <w:r w:rsidRPr="00105B27">
        <w:t>Elements and Performance Criteria</w:t>
      </w:r>
    </w:p>
    <w:tbl>
      <w:tblPr>
        <w:tblW w:w="0" w:type="auto"/>
        <w:tblLayout w:type="fixed"/>
        <w:tblCellMar>
          <w:left w:w="62" w:type="dxa"/>
          <w:right w:w="62" w:type="dxa"/>
        </w:tblCellMar>
        <w:tblLook w:val="0000"/>
      </w:tblPr>
      <w:tblGrid>
        <w:gridCol w:w="2268"/>
        <w:gridCol w:w="6804"/>
      </w:tblGrid>
      <w:tr w:rsidTr="00105B2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7">
            <w:pPr>
              <w:pStyle w:val="TableHeading"/>
              <w:rPr>
                <w:lang w:val="en-NZ"/>
              </w:rPr>
            </w:pPr>
            <w:r w:rsidRPr="00105B2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7">
            <w:pPr>
              <w:pStyle w:val="TableHeading"/>
              <w:rPr>
                <w:lang w:val="en-NZ"/>
              </w:rPr>
            </w:pPr>
            <w:r w:rsidRPr="00105B27">
              <w:t>PERFORMANCE CRITERIA</w:t>
            </w:r>
          </w:p>
        </w:tc>
      </w:tr>
      <w:tr w:rsidTr="00105B2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7">
            <w:pPr>
              <w:pStyle w:val="BodyText"/>
              <w:rPr>
                <w:lang w:val="en-NZ"/>
              </w:rPr>
            </w:pPr>
            <w:r w:rsidRPr="00105B2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7">
            <w:pPr>
              <w:pStyle w:val="BodyText"/>
              <w:rPr>
                <w:lang w:val="en-NZ"/>
              </w:rPr>
            </w:pPr>
            <w:r w:rsidRPr="00105B27">
              <w:t>Performance criteria describe the performance needed to demonstrate achievement of t</w:t>
            </w:r>
            <w:r w:rsidRPr="00105B27">
              <w:t>he element. Where bold italicised text is used, further information is detailed in the range of conditions section.</w:t>
            </w:r>
          </w:p>
        </w:tc>
      </w:tr>
      <w:tr w:rsidTr="00105B2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7">
            <w:pPr>
              <w:pStyle w:val="List"/>
              <w:rPr>
                <w:lang w:val="en-NZ"/>
              </w:rPr>
            </w:pPr>
            <w:r w:rsidRPr="00105B27">
              <w:rPr>
                <w:rStyle w:val="SpecialBold"/>
              </w:rPr>
              <w:t>1.</w:t>
            </w:r>
            <w:r w:rsidRPr="00105B27">
              <w:rPr>
                <w:rStyle w:val="SpecialBold"/>
              </w:rPr>
              <w:tab/>
              <w:t>Prepare for and conduct offensive actions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B27" w:rsidP="00105B27">
            <w:pPr>
              <w:pStyle w:val="List"/>
            </w:pPr>
            <w:r w:rsidRPr="00105B27">
              <w:t>1.1</w:t>
            </w:r>
            <w:r w:rsidRPr="00105B27">
              <w:tab/>
              <w:t>Interpret and clarify offensive action orders.</w:t>
            </w:r>
          </w:p>
          <w:p w:rsidR="00000000" w:rsidRPr="00105B27" w:rsidP="00105B27">
            <w:pPr>
              <w:pStyle w:val="List"/>
            </w:pPr>
            <w:r w:rsidRPr="00105B27">
              <w:t>1.2</w:t>
            </w:r>
            <w:r w:rsidRPr="00105B27">
              <w:tab/>
              <w:t>Conduct battle procedure.</w:t>
            </w:r>
          </w:p>
          <w:p w:rsidR="00000000" w:rsidRPr="00105B27" w:rsidP="00105B27">
            <w:pPr>
              <w:pStyle w:val="List"/>
            </w:pPr>
            <w:r w:rsidRPr="00105B27">
              <w:t>1.3</w:t>
            </w:r>
            <w:r w:rsidRPr="00105B27">
              <w:tab/>
              <w:t>Conduct o</w:t>
            </w:r>
            <w:r w:rsidRPr="00105B27">
              <w:t>ffensive actions.</w:t>
            </w:r>
          </w:p>
          <w:p w:rsidR="00000000" w:rsidP="00105B27">
            <w:pPr>
              <w:pStyle w:val="List"/>
              <w:rPr>
                <w:lang w:val="en-NZ"/>
              </w:rPr>
            </w:pPr>
            <w:r w:rsidRPr="00105B27">
              <w:t>1.4</w:t>
            </w:r>
            <w:r w:rsidRPr="00105B27">
              <w:tab/>
              <w:t>Conduct drills and procedures.</w:t>
            </w:r>
          </w:p>
        </w:tc>
      </w:tr>
      <w:tr w:rsidTr="00105B2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7">
            <w:pPr>
              <w:pStyle w:val="List"/>
              <w:rPr>
                <w:lang w:val="en-NZ"/>
              </w:rPr>
            </w:pPr>
            <w:r w:rsidRPr="00105B27">
              <w:rPr>
                <w:rStyle w:val="SpecialBold"/>
              </w:rPr>
              <w:t>2.</w:t>
            </w:r>
            <w:r w:rsidRPr="00105B27">
              <w:rPr>
                <w:rStyle w:val="SpecialBold"/>
              </w:rPr>
              <w:tab/>
              <w:t>Finalise security action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B27" w:rsidP="00105B27">
            <w:pPr>
              <w:pStyle w:val="List"/>
            </w:pPr>
            <w:r w:rsidRPr="00105B27">
              <w:t>2.1</w:t>
            </w:r>
            <w:r w:rsidRPr="00105B27">
              <w:tab/>
              <w:t>Conduct post operation activities.</w:t>
            </w:r>
          </w:p>
          <w:p w:rsidR="00000000" w:rsidRPr="00105B27" w:rsidP="00105B27">
            <w:pPr>
              <w:pStyle w:val="List"/>
            </w:pPr>
            <w:r w:rsidRPr="00105B27">
              <w:t>2.2</w:t>
            </w:r>
            <w:r w:rsidRPr="00105B27">
              <w:tab/>
              <w:t>Conduct post action administration.</w:t>
            </w:r>
          </w:p>
        </w:tc>
      </w:tr>
    </w:tbl>
    <w:p w:rsidR="00000000" w:rsidRPr="00105B27" w:rsidP="00105B27">
      <w:pPr>
        <w:pStyle w:val="BodyText"/>
      </w:pPr>
    </w:p>
    <w:p w:rsidR="00000000" w:rsidRPr="00105B27" w:rsidP="00105B27">
      <w:pPr>
        <w:pStyle w:val="AllowPageBreak"/>
      </w:pPr>
    </w:p>
    <w:p w:rsidR="00000000" w:rsidRPr="00105B27" w:rsidP="00105B27">
      <w:pPr>
        <w:pStyle w:val="Heading1"/>
      </w:pPr>
      <w:bookmarkStart w:id="5" w:name="O_733056"/>
      <w:bookmarkEnd w:id="5"/>
      <w:r w:rsidRPr="00105B27">
        <w:t>Foundation Skills</w:t>
      </w:r>
    </w:p>
    <w:p w:rsidR="00000000" w:rsidRPr="00105B27" w:rsidP="006753AA">
      <w:pPr>
        <w:pStyle w:val="BodyText"/>
      </w:pPr>
      <w:r w:rsidRPr="00105B27">
        <w:t>The foundation skills demands of this unit have been mapped for alignment with the Australian Core Skills Framework (ACSF). The following tables outline the performance levels indicated for successful attainment of the unit.</w:t>
      </w:r>
    </w:p>
    <w:p w:rsidR="00000000" w:rsidRPr="00105B27" w:rsidP="00105B27">
      <w:pPr>
        <w:pStyle w:val="BodyText"/>
        <w:keepNext/>
      </w:pPr>
    </w:p>
    <w:p w:rsidR="006753AA" w:rsidP="00105B27">
      <w:pPr>
        <w:pStyle w:val="BodyText"/>
      </w:pPr>
      <w:bookmarkStart w:id="6" w:name="O_74330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69.5pt">
            <v:imagedata r:id="rId10" o:title=""/>
          </v:shape>
        </w:pict>
      </w:r>
      <w:bookmarkEnd w:id="6"/>
    </w:p>
    <w:p w:rsidR="006753AA" w:rsidP="00105B27">
      <w:pPr>
        <w:pStyle w:val="BodyText"/>
      </w:pPr>
    </w:p>
    <w:p w:rsidR="00000000" w:rsidRPr="00105B27" w:rsidP="006753AA">
      <w:pPr>
        <w:pStyle w:val="BodyText"/>
      </w:pPr>
      <w:r w:rsidRPr="00105B27">
        <w:t>Further information on ACSF and the foundation skills underpinning this unit can be found in the Foundation Skills Guide on the GSA website.</w:t>
      </w:r>
    </w:p>
    <w:p w:rsidR="00000000" w:rsidRPr="00105B27" w:rsidP="00105B27">
      <w:pPr>
        <w:pStyle w:val="Heading1"/>
      </w:pPr>
      <w:bookmarkStart w:id="7" w:name="O_733058"/>
      <w:bookmarkEnd w:id="7"/>
      <w:r w:rsidRPr="00105B27">
        <w:t>Unit Mapping Information</w:t>
      </w:r>
    </w:p>
    <w:p w:rsidR="00000000" w:rsidRPr="00105B27" w:rsidP="006753AA">
      <w:pPr>
        <w:pStyle w:val="BodyText"/>
      </w:pPr>
      <w:r w:rsidRPr="00105B27">
        <w:t>This unit supersedes and is equivalent to DEFCA430 Undertake offensive actions.</w:t>
      </w:r>
    </w:p>
    <w:p w:rsidR="00000000" w:rsidRPr="00105B27" w:rsidP="00105B27">
      <w:pPr>
        <w:pStyle w:val="Heading1"/>
      </w:pPr>
      <w:bookmarkStart w:id="8" w:name="O_733065"/>
      <w:bookmarkEnd w:id="8"/>
      <w:r w:rsidRPr="00105B27">
        <w:t>Links</w:t>
      </w:r>
    </w:p>
    <w:p w:rsidR="00000000" w:rsidRPr="00105B27" w:rsidP="006753AA">
      <w:pPr>
        <w:pStyle w:val="BodyText"/>
      </w:pPr>
      <w:r w:rsidRPr="00105B2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774AE">
        <w:rPr>
          <w:rStyle w:val="Hyperlink"/>
        </w:rPr>
        <w:t>https://vetnet.gov.au/Pages/TrainingDocs.aspx?q=6bdbab1e-11ed-4bc9-9cba-9e1a55d4e4a9</w:t>
      </w:r>
      <w:r>
        <w:fldChar w:fldCharType="end"/>
      </w:r>
    </w:p>
    <w:p w:rsidR="00000000" w:rsidRPr="00105B27" w:rsidP="006753AA">
      <w:pPr>
        <w:pStyle w:val="BodyText"/>
      </w:pPr>
      <w:r w:rsidRPr="00105B2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774AE">
        <w:rPr>
          <w:rStyle w:val="Hyperlink"/>
        </w:rPr>
        <w:t>https://vetnet.gov.au/Pages/TrainingDocs.aspx?q=6bdbab1e-11ed-4bc9-9cba-9e1a55d4e4a9</w:t>
      </w:r>
      <w:r>
        <w:fldChar w:fldCharType="end"/>
      </w:r>
    </w:p>
    <w:p w:rsidR="00000000" w:rsidRPr="00105B27" w:rsidP="006753AA">
      <w:pPr>
        <w:pStyle w:val="BodyText"/>
      </w:pPr>
      <w:r w:rsidRPr="00105B2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774AE">
        <w:rPr>
          <w:rStyle w:val="Hyperlink"/>
        </w:rPr>
        <w:t>https://vetnet.gov.au/Pages/TrainingDocs.aspx?q=6bdbab1e-11ed-4bc9-9cba-9e1a55d4e4a9</w:t>
      </w:r>
      <w:r>
        <w:fldChar w:fldCharType="end"/>
      </w:r>
    </w:p>
    <w:p w:rsidR="00000000" w:rsidRPr="00105B27" w:rsidP="00105B27"/>
    <w:sectPr w:rsidSect="00105B2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B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B27" w:rsidRPr="006753AA" w:rsidP="006753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B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3AA" w:rsidP="00105B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53AA" w:rsidP="00105B2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753AA" w:rsidP="00105B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B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3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5B27" w:rsidRPr="006753AA" w:rsidP="006753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B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3AA" w:rsidRPr="002D2AF8" w:rsidP="00105B27">
    <w:pPr>
      <w:pStyle w:val="Header"/>
      <w:framePr w:wrap="around"/>
    </w:pPr>
    <w:r>
      <w:fldChar w:fldCharType="begin"/>
    </w:r>
    <w:r>
      <w:instrText xml:space="preserve"> TITLE   \* MERGEFORMAT </w:instrText>
    </w:r>
    <w:r>
      <w:fldChar w:fldCharType="separate"/>
    </w:r>
    <w:r>
      <w:t>DEFMIL133 Undertake offensive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753AA" w:rsidP="00105B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A641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D412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B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5B27"/>
    <w:pPr>
      <w:spacing w:before="360" w:after="60"/>
      <w:outlineLvl w:val="0"/>
    </w:pPr>
    <w:rPr>
      <w:sz w:val="32"/>
    </w:rPr>
  </w:style>
  <w:style w:type="paragraph" w:styleId="Heading2">
    <w:name w:val="heading 2"/>
    <w:basedOn w:val="HeadingBase"/>
    <w:next w:val="BodyText"/>
    <w:link w:val="Heading2Char"/>
    <w:qFormat/>
    <w:rsid w:val="00105B27"/>
    <w:pPr>
      <w:keepLines/>
      <w:spacing w:before="240" w:after="120"/>
      <w:outlineLvl w:val="1"/>
    </w:pPr>
    <w:rPr>
      <w:sz w:val="28"/>
      <w:szCs w:val="40"/>
    </w:rPr>
  </w:style>
  <w:style w:type="paragraph" w:styleId="Heading3">
    <w:name w:val="heading 3"/>
    <w:basedOn w:val="HeadingBase"/>
    <w:next w:val="BodyText"/>
    <w:link w:val="Heading3Char"/>
    <w:qFormat/>
    <w:rsid w:val="00105B27"/>
    <w:pPr>
      <w:spacing w:before="180" w:after="120"/>
      <w:outlineLvl w:val="2"/>
    </w:pPr>
    <w:rPr>
      <w:spacing w:val="-10"/>
      <w:kern w:val="32"/>
    </w:rPr>
  </w:style>
  <w:style w:type="paragraph" w:styleId="Heading4">
    <w:name w:val="heading 4"/>
    <w:basedOn w:val="HeadingBase"/>
    <w:next w:val="BodyText"/>
    <w:link w:val="Heading4Char"/>
    <w:qFormat/>
    <w:rsid w:val="00105B27"/>
    <w:pPr>
      <w:spacing w:before="160" w:after="120"/>
      <w:outlineLvl w:val="3"/>
    </w:pPr>
    <w:rPr>
      <w:sz w:val="22"/>
    </w:rPr>
  </w:style>
  <w:style w:type="paragraph" w:styleId="Heading5">
    <w:name w:val="heading 5"/>
    <w:basedOn w:val="HeadingBase"/>
    <w:next w:val="Normal"/>
    <w:link w:val="Heading5Char"/>
    <w:qFormat/>
    <w:rsid w:val="00105B27"/>
    <w:pPr>
      <w:spacing w:before="80"/>
      <w:outlineLvl w:val="4"/>
    </w:pPr>
    <w:rPr>
      <w:color w:val="918585"/>
      <w:sz w:val="20"/>
    </w:rPr>
  </w:style>
  <w:style w:type="paragraph" w:styleId="Heading6">
    <w:name w:val="heading 6"/>
    <w:basedOn w:val="HeadingBase"/>
    <w:next w:val="Normal"/>
    <w:link w:val="Heading6Char"/>
    <w:qFormat/>
    <w:rsid w:val="00105B27"/>
    <w:pPr>
      <w:spacing w:before="60"/>
      <w:outlineLvl w:val="5"/>
    </w:pPr>
    <w:rPr>
      <w:color w:val="918585"/>
      <w:sz w:val="20"/>
    </w:rPr>
  </w:style>
  <w:style w:type="paragraph" w:styleId="Heading7">
    <w:name w:val="heading 7"/>
    <w:basedOn w:val="Normal"/>
    <w:next w:val="Normal"/>
    <w:link w:val="Heading7Char"/>
    <w:qFormat/>
    <w:rsid w:val="00105B27"/>
    <w:pPr>
      <w:ind w:left="720"/>
      <w:outlineLvl w:val="6"/>
    </w:pPr>
    <w:rPr>
      <w:i/>
    </w:rPr>
  </w:style>
  <w:style w:type="paragraph" w:styleId="Heading8">
    <w:name w:val="heading 8"/>
    <w:basedOn w:val="Normal"/>
    <w:next w:val="Normal"/>
    <w:link w:val="Heading8Char"/>
    <w:qFormat/>
    <w:rsid w:val="00105B27"/>
    <w:pPr>
      <w:ind w:left="720"/>
      <w:outlineLvl w:val="7"/>
    </w:pPr>
    <w:rPr>
      <w:i/>
    </w:rPr>
  </w:style>
  <w:style w:type="paragraph" w:styleId="Heading9">
    <w:name w:val="heading 9"/>
    <w:basedOn w:val="Normal"/>
    <w:next w:val="Normal"/>
    <w:link w:val="Heading9Char"/>
    <w:qFormat/>
    <w:rsid w:val="00105B27"/>
    <w:pPr>
      <w:ind w:left="720"/>
      <w:outlineLvl w:val="8"/>
    </w:pPr>
    <w:rPr>
      <w:i/>
    </w:rPr>
  </w:style>
  <w:style w:type="character" w:default="1" w:styleId="DefaultParagraphFont">
    <w:name w:val="Default Paragraph Font"/>
    <w:uiPriority w:val="1"/>
    <w:unhideWhenUsed/>
    <w:rsid w:val="00105B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B27"/>
  </w:style>
  <w:style w:type="character" w:customStyle="1" w:styleId="Heading1Char">
    <w:name w:val="Heading 1 Char"/>
    <w:basedOn w:val="DefaultParagraphFont"/>
    <w:link w:val="Heading1"/>
    <w:rsid w:val="00105B27"/>
    <w:rPr>
      <w:rFonts w:ascii="Times New Roman" w:eastAsia="Times New Roman" w:hAnsi="Times New Roman" w:cs="Times New Roman"/>
      <w:b/>
      <w:sz w:val="32"/>
      <w:szCs w:val="20"/>
      <w:lang w:eastAsia="en-US"/>
    </w:rPr>
  </w:style>
  <w:style w:type="paragraph" w:styleId="BodyText">
    <w:name w:val="Body Text"/>
    <w:basedOn w:val="Normal"/>
    <w:link w:val="BodyTextChar"/>
    <w:rsid w:val="00105B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5B27"/>
    <w:rPr>
      <w:rFonts w:ascii="Times New Roman" w:eastAsia="Times New Roman" w:hAnsi="Times New Roman" w:cs="Times New Roman"/>
      <w:sz w:val="24"/>
      <w:lang w:eastAsia="en-US"/>
    </w:rPr>
  </w:style>
  <w:style w:type="paragraph" w:styleId="List">
    <w:name w:val="List"/>
    <w:basedOn w:val="BodyText"/>
    <w:next w:val="BodyText"/>
    <w:rsid w:val="00105B27"/>
    <w:pPr>
      <w:tabs>
        <w:tab w:val="left" w:pos="340"/>
      </w:tabs>
      <w:spacing w:before="60" w:after="60"/>
      <w:ind w:left="340" w:hanging="340"/>
    </w:pPr>
  </w:style>
  <w:style w:type="paragraph" w:styleId="ListBullet">
    <w:name w:val="List Bullet"/>
    <w:basedOn w:val="List"/>
    <w:rsid w:val="00105B27"/>
    <w:pPr>
      <w:numPr>
        <w:numId w:val="11"/>
      </w:numPr>
      <w:tabs>
        <w:tab w:val="clear" w:pos="340"/>
      </w:tabs>
      <w:spacing w:before="40" w:after="40"/>
    </w:pPr>
  </w:style>
  <w:style w:type="character" w:customStyle="1" w:styleId="SpecialBold">
    <w:name w:val="Special Bold"/>
    <w:basedOn w:val="DefaultParagraphFont"/>
    <w:rsid w:val="00105B27"/>
    <w:rPr>
      <w:b/>
      <w:spacing w:val="0"/>
    </w:rPr>
  </w:style>
  <w:style w:type="paragraph" w:customStyle="1" w:styleId="SuperHeading">
    <w:name w:val="SuperHeading"/>
    <w:basedOn w:val="Normal"/>
    <w:rsid w:val="00105B27"/>
    <w:pPr>
      <w:spacing w:before="240" w:after="120"/>
      <w:outlineLvl w:val="0"/>
    </w:pPr>
    <w:rPr>
      <w:rFonts w:ascii="Times New Roman" w:hAnsi="Times New Roman"/>
      <w:b/>
      <w:sz w:val="32"/>
    </w:rPr>
  </w:style>
  <w:style w:type="paragraph" w:customStyle="1" w:styleId="TableHeading">
    <w:name w:val="Table Heading"/>
    <w:basedOn w:val="HeadingBase"/>
    <w:rsid w:val="00105B27"/>
    <w:pPr>
      <w:keepLines/>
      <w:pBdr>
        <w:bottom w:val="single" w:sz="6" w:space="1" w:color="918585"/>
      </w:pBdr>
      <w:spacing w:before="240"/>
    </w:pPr>
  </w:style>
  <w:style w:type="paragraph" w:customStyle="1" w:styleId="AllowPageBreak">
    <w:name w:val="AllowPageBreak"/>
    <w:rsid w:val="00105B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5B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B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B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B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B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B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5B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5B27"/>
    <w:rPr>
      <w:rFonts w:ascii="Courier New" w:eastAsia="Times New Roman" w:hAnsi="Courier New" w:cs="Times New Roman"/>
      <w:i/>
      <w:szCs w:val="20"/>
      <w:lang w:eastAsia="en-US"/>
    </w:rPr>
  </w:style>
  <w:style w:type="paragraph" w:customStyle="1" w:styleId="HeadingBase">
    <w:name w:val="Heading Base"/>
    <w:rsid w:val="00105B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B27"/>
    <w:pPr>
      <w:tabs>
        <w:tab w:val="right" w:leader="dot" w:pos="9072"/>
      </w:tabs>
      <w:ind w:left="567"/>
    </w:pPr>
    <w:rPr>
      <w:szCs w:val="22"/>
    </w:rPr>
  </w:style>
  <w:style w:type="paragraph" w:customStyle="1" w:styleId="TOCBase">
    <w:name w:val="TOC Base"/>
    <w:rsid w:val="00105B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B27"/>
    <w:pPr>
      <w:tabs>
        <w:tab w:val="right" w:leader="dot" w:pos="9072"/>
      </w:tabs>
      <w:spacing w:before="40" w:after="40"/>
      <w:ind w:left="284"/>
    </w:pPr>
    <w:rPr>
      <w:rFonts w:ascii="Times New Roman" w:hAnsi="Times New Roman"/>
    </w:rPr>
  </w:style>
  <w:style w:type="paragraph" w:styleId="TOC1">
    <w:name w:val="toc 1"/>
    <w:basedOn w:val="TOCBase"/>
    <w:next w:val="Normal"/>
    <w:rsid w:val="00105B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5B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B27"/>
    <w:rPr>
      <w:rFonts w:ascii="Times New Roman" w:eastAsia="Times New Roman" w:hAnsi="Times New Roman" w:cs="Times New Roman"/>
      <w:sz w:val="16"/>
      <w:lang w:eastAsia="en-US"/>
    </w:rPr>
  </w:style>
  <w:style w:type="paragraph" w:styleId="Title">
    <w:name w:val="Title"/>
    <w:basedOn w:val="HeadingBase"/>
    <w:link w:val="TitleChar"/>
    <w:qFormat/>
    <w:rsid w:val="00105B27"/>
    <w:pPr>
      <w:spacing w:before="5040"/>
      <w:jc w:val="center"/>
    </w:pPr>
    <w:rPr>
      <w:sz w:val="48"/>
      <w:szCs w:val="72"/>
      <w:lang w:val="en-US"/>
    </w:rPr>
  </w:style>
  <w:style w:type="character" w:customStyle="1" w:styleId="TitleChar">
    <w:name w:val="Title Char"/>
    <w:basedOn w:val="DefaultParagraphFont"/>
    <w:link w:val="Title"/>
    <w:rsid w:val="00105B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B27"/>
    <w:pPr>
      <w:tabs>
        <w:tab w:val="left" w:pos="3600"/>
        <w:tab w:val="left" w:pos="3958"/>
      </w:tabs>
    </w:pPr>
  </w:style>
  <w:style w:type="paragraph" w:customStyle="1" w:styleId="Note">
    <w:name w:val="Note"/>
    <w:basedOn w:val="BodyText"/>
    <w:rsid w:val="00105B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B27"/>
    <w:pPr>
      <w:framePr w:wrap="auto" w:hAnchor="text" w:y="6049"/>
    </w:pPr>
    <w:rPr>
      <w:color w:val="000000"/>
      <w:sz w:val="40"/>
    </w:rPr>
  </w:style>
  <w:style w:type="paragraph" w:customStyle="1" w:styleId="TOCTitle">
    <w:name w:val="TOCTitle"/>
    <w:basedOn w:val="Heading1"/>
    <w:rsid w:val="00105B27"/>
    <w:pPr>
      <w:spacing w:after="240"/>
      <w:jc w:val="center"/>
      <w:outlineLvl w:val="9"/>
    </w:pPr>
    <w:rPr>
      <w:caps/>
    </w:rPr>
  </w:style>
  <w:style w:type="paragraph" w:customStyle="1" w:styleId="Version">
    <w:name w:val="Version"/>
    <w:rsid w:val="00105B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5B27"/>
    <w:pPr>
      <w:numPr>
        <w:numId w:val="12"/>
      </w:numPr>
      <w:tabs>
        <w:tab w:val="clear" w:pos="680"/>
      </w:tabs>
    </w:pPr>
  </w:style>
  <w:style w:type="paragraph" w:styleId="Index1">
    <w:name w:val="index 1"/>
    <w:basedOn w:val="Normal"/>
    <w:next w:val="Normal"/>
    <w:semiHidden/>
    <w:rsid w:val="00105B27"/>
    <w:pPr>
      <w:keepNext w:val="0"/>
      <w:tabs>
        <w:tab w:val="right" w:pos="4176"/>
      </w:tabs>
      <w:ind w:left="198" w:hanging="198"/>
    </w:pPr>
    <w:rPr>
      <w:rFonts w:ascii="Garamond" w:hAnsi="Garamond"/>
    </w:rPr>
  </w:style>
  <w:style w:type="paragraph" w:styleId="IndexHeading">
    <w:name w:val="index heading"/>
    <w:basedOn w:val="Normal"/>
    <w:next w:val="Index1"/>
    <w:semiHidden/>
    <w:rsid w:val="00105B27"/>
    <w:pPr>
      <w:spacing w:before="120" w:after="120"/>
    </w:pPr>
    <w:rPr>
      <w:rFonts w:ascii="Arial" w:hAnsi="Arial"/>
      <w:b/>
      <w:color w:val="918585"/>
      <w:sz w:val="24"/>
    </w:rPr>
  </w:style>
  <w:style w:type="paragraph" w:styleId="Header">
    <w:name w:val="header"/>
    <w:basedOn w:val="Normal"/>
    <w:link w:val="HeaderChar"/>
    <w:rsid w:val="00105B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B27"/>
    <w:rPr>
      <w:rFonts w:ascii="Times New Roman" w:eastAsia="Times New Roman" w:hAnsi="Times New Roman" w:cs="Times New Roman"/>
      <w:sz w:val="16"/>
      <w:szCs w:val="20"/>
      <w:lang w:val="en-GB" w:eastAsia="en-US"/>
    </w:rPr>
  </w:style>
  <w:style w:type="paragraph" w:customStyle="1" w:styleId="Chapter">
    <w:name w:val="Chapter"/>
    <w:basedOn w:val="Normal"/>
    <w:rsid w:val="00105B27"/>
    <w:pPr>
      <w:spacing w:before="240"/>
    </w:pPr>
    <w:rPr>
      <w:rFonts w:ascii="Times New Roman" w:hAnsi="Times New Roman"/>
      <w:smallCaps/>
      <w:spacing w:val="80"/>
      <w:sz w:val="28"/>
    </w:rPr>
  </w:style>
  <w:style w:type="paragraph" w:customStyle="1" w:styleId="InChapter">
    <w:name w:val="InChapter"/>
    <w:basedOn w:val="Heading3"/>
    <w:rsid w:val="00105B27"/>
    <w:pPr>
      <w:spacing w:after="240"/>
      <w:outlineLvl w:val="9"/>
    </w:pPr>
    <w:rPr>
      <w:noProof/>
    </w:rPr>
  </w:style>
  <w:style w:type="paragraph" w:styleId="Index2">
    <w:name w:val="index 2"/>
    <w:basedOn w:val="Normal"/>
    <w:next w:val="Normal"/>
    <w:semiHidden/>
    <w:rsid w:val="00105B27"/>
    <w:pPr>
      <w:tabs>
        <w:tab w:val="right" w:pos="4176"/>
      </w:tabs>
      <w:ind w:left="568" w:hanging="284"/>
    </w:pPr>
    <w:rPr>
      <w:rFonts w:ascii="Garamond" w:hAnsi="Garamond"/>
    </w:rPr>
  </w:style>
  <w:style w:type="paragraph" w:customStyle="1" w:styleId="Byline">
    <w:name w:val="Byline"/>
    <w:rsid w:val="00105B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B27"/>
    <w:pPr>
      <w:tabs>
        <w:tab w:val="clear" w:pos="3600"/>
        <w:tab w:val="clear" w:pos="3958"/>
      </w:tabs>
      <w:jc w:val="right"/>
    </w:pPr>
  </w:style>
  <w:style w:type="character" w:styleId="Emphasis">
    <w:name w:val="Emphasis"/>
    <w:basedOn w:val="DefaultParagraphFont"/>
    <w:qFormat/>
    <w:rsid w:val="00105B27"/>
    <w:rPr>
      <w:i/>
    </w:rPr>
  </w:style>
  <w:style w:type="paragraph" w:styleId="Caption">
    <w:name w:val="caption"/>
    <w:basedOn w:val="BodyText"/>
    <w:next w:val="Normal"/>
    <w:qFormat/>
    <w:rsid w:val="00105B27"/>
    <w:pPr>
      <w:framePr w:w="2268" w:hSpace="181" w:vSpace="181" w:wrap="around" w:vAnchor="text" w:hAnchor="page" w:x="1135" w:y="285" w:anchorLock="1"/>
    </w:pPr>
    <w:rPr>
      <w:i/>
    </w:rPr>
  </w:style>
  <w:style w:type="paragraph" w:customStyle="1" w:styleId="MiniTOCTitle">
    <w:name w:val="MiniTOCTitle"/>
    <w:basedOn w:val="Heading4"/>
    <w:rsid w:val="00105B27"/>
    <w:pPr>
      <w:spacing w:before="240"/>
      <w:outlineLvl w:val="9"/>
    </w:pPr>
    <w:rPr>
      <w:noProof/>
      <w:sz w:val="24"/>
    </w:rPr>
  </w:style>
  <w:style w:type="paragraph" w:customStyle="1" w:styleId="MiniTOCItem">
    <w:name w:val="MiniTOCItem"/>
    <w:basedOn w:val="ListBullet"/>
    <w:rsid w:val="00105B27"/>
    <w:pPr>
      <w:numPr>
        <w:numId w:val="0"/>
      </w:numPr>
      <w:tabs>
        <w:tab w:val="right" w:leader="dot" w:pos="6521"/>
      </w:tabs>
      <w:spacing w:before="0" w:after="0"/>
    </w:pPr>
  </w:style>
  <w:style w:type="paragraph" w:customStyle="1" w:styleId="TOFTitle">
    <w:name w:val="TOFTitle"/>
    <w:basedOn w:val="TOCTitle"/>
    <w:rsid w:val="00105B27"/>
  </w:style>
  <w:style w:type="paragraph" w:styleId="TableofFigures">
    <w:name w:val="table of figures"/>
    <w:basedOn w:val="Normal"/>
    <w:next w:val="Normal"/>
    <w:semiHidden/>
    <w:rsid w:val="00105B27"/>
    <w:pPr>
      <w:tabs>
        <w:tab w:val="right" w:leader="dot" w:pos="9072"/>
      </w:tabs>
      <w:ind w:left="970" w:hanging="403"/>
    </w:pPr>
    <w:rPr>
      <w:rFonts w:ascii="Times New Roman" w:hAnsi="Times New Roman"/>
      <w:b/>
    </w:rPr>
  </w:style>
  <w:style w:type="paragraph" w:styleId="ListNumber">
    <w:name w:val="List Number"/>
    <w:basedOn w:val="List"/>
    <w:rsid w:val="00105B27"/>
    <w:pPr>
      <w:numPr>
        <w:numId w:val="14"/>
      </w:numPr>
      <w:tabs>
        <w:tab w:val="clear" w:pos="340"/>
      </w:tabs>
    </w:pPr>
  </w:style>
  <w:style w:type="character" w:customStyle="1" w:styleId="WingdingSymbols">
    <w:name w:val="Wingding Symbols"/>
    <w:rsid w:val="00105B27"/>
    <w:rPr>
      <w:rFonts w:ascii="Wingdings" w:hAnsi="Wingdings"/>
    </w:rPr>
  </w:style>
  <w:style w:type="character" w:customStyle="1" w:styleId="HotSpot">
    <w:name w:val="HotSpot"/>
    <w:rsid w:val="00105B27"/>
    <w:rPr>
      <w:color w:val="0033CC"/>
      <w:u w:val="none"/>
    </w:rPr>
  </w:style>
  <w:style w:type="paragraph" w:customStyle="1" w:styleId="BodyTextRight">
    <w:name w:val="Body Text Right"/>
    <w:basedOn w:val="BodyText"/>
    <w:rsid w:val="00105B27"/>
    <w:pPr>
      <w:spacing w:before="0" w:after="0"/>
      <w:jc w:val="right"/>
    </w:pPr>
  </w:style>
  <w:style w:type="paragraph" w:styleId="Index3">
    <w:name w:val="index 3"/>
    <w:basedOn w:val="ListNumber2"/>
    <w:next w:val="Normal"/>
    <w:semiHidden/>
    <w:rsid w:val="00105B27"/>
    <w:pPr>
      <w:numPr>
        <w:numId w:val="0"/>
      </w:numPr>
      <w:tabs>
        <w:tab w:val="right" w:leader="dot" w:pos="4176"/>
      </w:tabs>
    </w:pPr>
  </w:style>
  <w:style w:type="paragraph" w:styleId="ListNumber2">
    <w:name w:val="List Number 2"/>
    <w:basedOn w:val="List2"/>
    <w:rsid w:val="00105B27"/>
    <w:pPr>
      <w:numPr>
        <w:numId w:val="9"/>
      </w:numPr>
      <w:tabs>
        <w:tab w:val="clear" w:pos="1060"/>
      </w:tabs>
    </w:pPr>
  </w:style>
  <w:style w:type="paragraph" w:customStyle="1" w:styleId="MarginNote">
    <w:name w:val="Margin Note"/>
    <w:basedOn w:val="BodyText"/>
    <w:rsid w:val="00105B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B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B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5B27"/>
    <w:rPr>
      <w:sz w:val="32"/>
    </w:rPr>
  </w:style>
  <w:style w:type="paragraph" w:customStyle="1" w:styleId="HeadingProcedure">
    <w:name w:val="Heading Procedure"/>
    <w:basedOn w:val="HeadingBase"/>
    <w:next w:val="Normal"/>
    <w:rsid w:val="00105B27"/>
    <w:pPr>
      <w:tabs>
        <w:tab w:val="left" w:pos="0"/>
      </w:tabs>
      <w:spacing w:before="120" w:after="60"/>
    </w:pPr>
    <w:rPr>
      <w:i/>
      <w:color w:val="918585"/>
      <w:sz w:val="22"/>
    </w:rPr>
  </w:style>
  <w:style w:type="paragraph" w:customStyle="1" w:styleId="TableBodyText">
    <w:name w:val="Table Body Text"/>
    <w:basedOn w:val="BodyText"/>
    <w:rsid w:val="00105B27"/>
    <w:pPr>
      <w:spacing w:before="60" w:after="60"/>
    </w:pPr>
  </w:style>
  <w:style w:type="paragraph" w:styleId="ListContinue">
    <w:name w:val="List Continue"/>
    <w:basedOn w:val="List"/>
    <w:rsid w:val="00105B27"/>
    <w:pPr>
      <w:ind w:firstLine="0"/>
    </w:pPr>
  </w:style>
  <w:style w:type="paragraph" w:customStyle="1" w:styleId="ListNote">
    <w:name w:val="List Note"/>
    <w:basedOn w:val="List"/>
    <w:rsid w:val="00105B27"/>
    <w:pPr>
      <w:pBdr>
        <w:top w:val="single" w:sz="6" w:space="2" w:color="918585"/>
        <w:bottom w:val="single" w:sz="6" w:space="2" w:color="918585"/>
      </w:pBdr>
      <w:tabs>
        <w:tab w:val="left" w:pos="1021"/>
      </w:tabs>
      <w:ind w:firstLine="0"/>
    </w:pPr>
  </w:style>
  <w:style w:type="paragraph" w:customStyle="1" w:styleId="Warning">
    <w:name w:val="Warning"/>
    <w:basedOn w:val="BodyText"/>
    <w:rsid w:val="00105B27"/>
    <w:pPr>
      <w:shd w:val="clear" w:color="auto" w:fill="D9D9D9"/>
      <w:tabs>
        <w:tab w:val="left" w:pos="992"/>
      </w:tabs>
      <w:ind w:left="119" w:right="119"/>
    </w:pPr>
    <w:rPr>
      <w:sz w:val="20"/>
    </w:rPr>
  </w:style>
  <w:style w:type="paragraph" w:customStyle="1" w:styleId="MarginIcons">
    <w:name w:val="Margin Icons"/>
    <w:basedOn w:val="BodyText"/>
    <w:rsid w:val="00105B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B27"/>
    <w:rPr>
      <w:rFonts w:ascii="Courier New" w:hAnsi="Courier New"/>
    </w:rPr>
  </w:style>
  <w:style w:type="paragraph" w:customStyle="1" w:styleId="NoteBullet">
    <w:name w:val="Note Bullet"/>
    <w:basedOn w:val="Note"/>
    <w:rsid w:val="00105B27"/>
    <w:pPr>
      <w:tabs>
        <w:tab w:val="clear" w:pos="680"/>
      </w:tabs>
      <w:spacing w:before="60" w:after="60"/>
    </w:pPr>
  </w:style>
  <w:style w:type="paragraph" w:customStyle="1" w:styleId="SubHeading2">
    <w:name w:val="SubHeading2"/>
    <w:basedOn w:val="HeadingBase"/>
    <w:rsid w:val="00105B27"/>
    <w:pPr>
      <w:spacing w:before="240" w:after="60"/>
    </w:pPr>
    <w:rPr>
      <w:sz w:val="20"/>
    </w:rPr>
  </w:style>
  <w:style w:type="paragraph" w:customStyle="1" w:styleId="SubHeading1">
    <w:name w:val="SubHeading1"/>
    <w:basedOn w:val="HeadingBase"/>
    <w:rsid w:val="00105B27"/>
    <w:pPr>
      <w:spacing w:before="240" w:after="60"/>
    </w:pPr>
    <w:rPr>
      <w:color w:val="918585"/>
      <w:sz w:val="22"/>
    </w:rPr>
  </w:style>
  <w:style w:type="paragraph" w:customStyle="1" w:styleId="SideHeading">
    <w:name w:val="Side Heading"/>
    <w:basedOn w:val="HeadingBase"/>
    <w:rsid w:val="00105B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B27"/>
    <w:pPr>
      <w:numPr>
        <w:numId w:val="10"/>
      </w:numPr>
    </w:pPr>
  </w:style>
  <w:style w:type="paragraph" w:styleId="PlainText">
    <w:name w:val="Plain Text"/>
    <w:basedOn w:val="Normal"/>
    <w:link w:val="PlainTextChar"/>
    <w:rsid w:val="00105B27"/>
    <w:rPr>
      <w:sz w:val="20"/>
    </w:rPr>
  </w:style>
  <w:style w:type="character" w:customStyle="1" w:styleId="PlainTextChar">
    <w:name w:val="Plain Text Char"/>
    <w:basedOn w:val="DefaultParagraphFont"/>
    <w:link w:val="PlainText"/>
    <w:rsid w:val="00105B27"/>
    <w:rPr>
      <w:rFonts w:ascii="Courier New" w:eastAsia="Times New Roman" w:hAnsi="Courier New" w:cs="Times New Roman"/>
      <w:sz w:val="20"/>
      <w:szCs w:val="20"/>
      <w:lang w:eastAsia="en-US"/>
    </w:rPr>
  </w:style>
  <w:style w:type="character" w:customStyle="1" w:styleId="MenuOption">
    <w:name w:val="Menu Option"/>
    <w:basedOn w:val="DefaultParagraphFont"/>
    <w:rsid w:val="00105B27"/>
    <w:rPr>
      <w:b/>
      <w:smallCaps/>
    </w:rPr>
  </w:style>
  <w:style w:type="paragraph" w:customStyle="1" w:styleId="TableListNumber">
    <w:name w:val="Table List Number"/>
    <w:basedOn w:val="ListNumber"/>
    <w:rsid w:val="00105B27"/>
    <w:pPr>
      <w:numPr>
        <w:numId w:val="0"/>
      </w:numPr>
    </w:pPr>
  </w:style>
  <w:style w:type="paragraph" w:styleId="TOC4">
    <w:name w:val="toc 4"/>
    <w:basedOn w:val="TOCBase"/>
    <w:next w:val="Normal"/>
    <w:semiHidden/>
    <w:rsid w:val="00105B27"/>
    <w:pPr>
      <w:tabs>
        <w:tab w:val="right" w:leader="dot" w:pos="9071"/>
      </w:tabs>
      <w:ind w:left="1701"/>
    </w:pPr>
  </w:style>
  <w:style w:type="paragraph" w:customStyle="1" w:styleId="ListAlpha">
    <w:name w:val="List Alpha"/>
    <w:basedOn w:val="List"/>
    <w:rsid w:val="00105B27"/>
    <w:pPr>
      <w:numPr>
        <w:numId w:val="8"/>
      </w:numPr>
    </w:pPr>
  </w:style>
  <w:style w:type="paragraph" w:customStyle="1" w:styleId="ListAlpha2">
    <w:name w:val="List Alpha 2"/>
    <w:basedOn w:val="List2"/>
    <w:rsid w:val="00105B27"/>
    <w:pPr>
      <w:numPr>
        <w:numId w:val="7"/>
      </w:numPr>
    </w:pPr>
  </w:style>
  <w:style w:type="paragraph" w:styleId="List2">
    <w:name w:val="List 2"/>
    <w:basedOn w:val="BodyText"/>
    <w:rsid w:val="00105B27"/>
    <w:pPr>
      <w:tabs>
        <w:tab w:val="left" w:pos="680"/>
      </w:tabs>
      <w:spacing w:before="60" w:after="60"/>
      <w:ind w:left="680" w:hanging="340"/>
    </w:pPr>
  </w:style>
  <w:style w:type="paragraph" w:styleId="List3">
    <w:name w:val="List 3"/>
    <w:basedOn w:val="BodyText"/>
    <w:rsid w:val="00105B27"/>
    <w:pPr>
      <w:tabs>
        <w:tab w:val="left" w:pos="1021"/>
      </w:tabs>
      <w:spacing w:before="60" w:after="60"/>
      <w:ind w:left="1020" w:hanging="340"/>
    </w:pPr>
  </w:style>
  <w:style w:type="paragraph" w:styleId="List4">
    <w:name w:val="List 4"/>
    <w:basedOn w:val="BodyText"/>
    <w:rsid w:val="00105B27"/>
    <w:pPr>
      <w:tabs>
        <w:tab w:val="left" w:pos="1361"/>
      </w:tabs>
      <w:spacing w:before="60" w:after="60"/>
      <w:ind w:left="1361" w:hanging="340"/>
    </w:pPr>
  </w:style>
  <w:style w:type="paragraph" w:styleId="List5">
    <w:name w:val="List 5"/>
    <w:basedOn w:val="BodyText"/>
    <w:rsid w:val="00105B27"/>
    <w:pPr>
      <w:tabs>
        <w:tab w:val="left" w:pos="1701"/>
      </w:tabs>
      <w:spacing w:before="60" w:after="60"/>
      <w:ind w:left="1701" w:hanging="340"/>
    </w:pPr>
  </w:style>
  <w:style w:type="paragraph" w:styleId="ListBullet3">
    <w:name w:val="List Bullet 3"/>
    <w:basedOn w:val="List3"/>
    <w:rsid w:val="00105B27"/>
    <w:pPr>
      <w:numPr>
        <w:numId w:val="13"/>
      </w:numPr>
      <w:tabs>
        <w:tab w:val="clear" w:pos="1021"/>
      </w:tabs>
      <w:ind w:left="1037" w:hanging="357"/>
    </w:pPr>
  </w:style>
  <w:style w:type="paragraph" w:styleId="ListBullet4">
    <w:name w:val="List Bullet 4"/>
    <w:basedOn w:val="List4"/>
    <w:rsid w:val="00105B27"/>
    <w:pPr>
      <w:numPr>
        <w:numId w:val="2"/>
      </w:numPr>
      <w:tabs>
        <w:tab w:val="clear" w:pos="1361"/>
      </w:tabs>
    </w:pPr>
  </w:style>
  <w:style w:type="paragraph" w:styleId="ListBullet5">
    <w:name w:val="List Bullet 5"/>
    <w:basedOn w:val="List5"/>
    <w:rsid w:val="00105B27"/>
    <w:pPr>
      <w:numPr>
        <w:numId w:val="3"/>
      </w:numPr>
    </w:pPr>
  </w:style>
  <w:style w:type="paragraph" w:styleId="ListContinue2">
    <w:name w:val="List Continue 2"/>
    <w:basedOn w:val="List2"/>
    <w:rsid w:val="00105B27"/>
    <w:pPr>
      <w:ind w:firstLine="0"/>
    </w:pPr>
  </w:style>
  <w:style w:type="paragraph" w:styleId="ListContinue3">
    <w:name w:val="List Continue 3"/>
    <w:basedOn w:val="List3"/>
    <w:rsid w:val="00105B27"/>
    <w:pPr>
      <w:ind w:left="1021" w:firstLine="0"/>
    </w:pPr>
  </w:style>
  <w:style w:type="paragraph" w:styleId="ListContinue4">
    <w:name w:val="List Continue 4"/>
    <w:basedOn w:val="List4"/>
    <w:rsid w:val="00105B27"/>
    <w:pPr>
      <w:ind w:firstLine="0"/>
    </w:pPr>
  </w:style>
  <w:style w:type="paragraph" w:styleId="ListContinue5">
    <w:name w:val="List Continue 5"/>
    <w:basedOn w:val="List5"/>
    <w:rsid w:val="00105B27"/>
    <w:pPr>
      <w:ind w:firstLine="0"/>
    </w:pPr>
  </w:style>
  <w:style w:type="paragraph" w:styleId="ListNumber3">
    <w:name w:val="List Number 3"/>
    <w:basedOn w:val="List3"/>
    <w:rsid w:val="00105B27"/>
    <w:pPr>
      <w:numPr>
        <w:numId w:val="4"/>
      </w:numPr>
    </w:pPr>
  </w:style>
  <w:style w:type="paragraph" w:styleId="ListNumber4">
    <w:name w:val="List Number 4"/>
    <w:basedOn w:val="List4"/>
    <w:rsid w:val="00105B27"/>
    <w:pPr>
      <w:numPr>
        <w:numId w:val="5"/>
      </w:numPr>
    </w:pPr>
  </w:style>
  <w:style w:type="paragraph" w:styleId="ListNumber5">
    <w:name w:val="List Number 5"/>
    <w:basedOn w:val="List5"/>
    <w:rsid w:val="00105B27"/>
    <w:pPr>
      <w:numPr>
        <w:numId w:val="6"/>
      </w:numPr>
    </w:pPr>
  </w:style>
  <w:style w:type="paragraph" w:styleId="BlockText">
    <w:name w:val="Block Text"/>
    <w:basedOn w:val="Normal"/>
    <w:rsid w:val="00105B27"/>
    <w:pPr>
      <w:spacing w:after="120"/>
      <w:ind w:left="1440" w:right="1440"/>
    </w:pPr>
  </w:style>
  <w:style w:type="character" w:customStyle="1" w:styleId="Subscript">
    <w:name w:val="Subscript"/>
    <w:basedOn w:val="DefaultParagraphFont"/>
    <w:rsid w:val="00105B27"/>
    <w:rPr>
      <w:sz w:val="16"/>
      <w:vertAlign w:val="subscript"/>
    </w:rPr>
  </w:style>
  <w:style w:type="character" w:customStyle="1" w:styleId="Superscript">
    <w:name w:val="Superscript"/>
    <w:basedOn w:val="DefaultParagraphFont"/>
    <w:rsid w:val="00105B27"/>
    <w:rPr>
      <w:sz w:val="16"/>
      <w:vertAlign w:val="superscript"/>
    </w:rPr>
  </w:style>
  <w:style w:type="character" w:customStyle="1" w:styleId="Symbols">
    <w:name w:val="Symbols"/>
    <w:basedOn w:val="DefaultParagraphFont"/>
    <w:rsid w:val="00105B27"/>
    <w:rPr>
      <w:rFonts w:ascii="Symbol" w:hAnsi="Symbol"/>
    </w:rPr>
  </w:style>
  <w:style w:type="character" w:customStyle="1" w:styleId="MenuOptions">
    <w:name w:val="Menu Options"/>
    <w:basedOn w:val="DefaultParagraphFont"/>
    <w:rsid w:val="00105B27"/>
    <w:rPr>
      <w:rFonts w:ascii="Arial Narrow" w:hAnsi="Arial Narrow"/>
      <w:smallCaps/>
    </w:rPr>
  </w:style>
  <w:style w:type="character" w:customStyle="1" w:styleId="Buttons">
    <w:name w:val="Buttons"/>
    <w:basedOn w:val="DefaultParagraphFont"/>
    <w:rsid w:val="00105B27"/>
    <w:rPr>
      <w:b/>
    </w:rPr>
  </w:style>
  <w:style w:type="character" w:customStyle="1" w:styleId="Underlined">
    <w:name w:val="Underlined"/>
    <w:basedOn w:val="DefaultParagraphFont"/>
    <w:rsid w:val="00105B27"/>
    <w:rPr>
      <w:u w:val="single"/>
    </w:rPr>
  </w:style>
  <w:style w:type="paragraph" w:customStyle="1" w:styleId="TableBodyTextRight">
    <w:name w:val="Table Body Text Right"/>
    <w:basedOn w:val="TableBodyText"/>
    <w:rsid w:val="00105B27"/>
    <w:pPr>
      <w:widowControl w:val="0"/>
      <w:autoSpaceDE w:val="0"/>
      <w:autoSpaceDN w:val="0"/>
      <w:adjustRightInd w:val="0"/>
      <w:jc w:val="right"/>
    </w:pPr>
    <w:rPr>
      <w:rFonts w:cs="Arial"/>
      <w:szCs w:val="18"/>
    </w:rPr>
  </w:style>
  <w:style w:type="paragraph" w:customStyle="1" w:styleId="CopyrightText">
    <w:name w:val="Copyright Text"/>
    <w:basedOn w:val="BodyText"/>
    <w:rsid w:val="00105B27"/>
    <w:rPr>
      <w:sz w:val="18"/>
    </w:rPr>
  </w:style>
  <w:style w:type="paragraph" w:customStyle="1" w:styleId="BodySmallRight">
    <w:name w:val="Body Small Right"/>
    <w:basedOn w:val="BodyTextRight"/>
    <w:rsid w:val="00105B27"/>
    <w:rPr>
      <w:sz w:val="18"/>
      <w:szCs w:val="18"/>
    </w:rPr>
  </w:style>
  <w:style w:type="paragraph" w:customStyle="1" w:styleId="MarginEdition">
    <w:name w:val="Margin Edition"/>
    <w:basedOn w:val="MarginNote"/>
    <w:rsid w:val="00105B27"/>
    <w:pPr>
      <w:spacing w:before="0" w:after="0"/>
    </w:pPr>
    <w:rPr>
      <w:rFonts w:ascii="Times New Roman" w:hAnsi="Times New Roman"/>
      <w:color w:val="999999"/>
    </w:rPr>
  </w:style>
  <w:style w:type="paragraph" w:customStyle="1" w:styleId="Spacer">
    <w:name w:val="Spacer"/>
    <w:basedOn w:val="Normal"/>
    <w:rsid w:val="00105B27"/>
    <w:rPr>
      <w:sz w:val="2"/>
      <w:szCs w:val="2"/>
    </w:rPr>
  </w:style>
  <w:style w:type="character" w:customStyle="1" w:styleId="Small">
    <w:name w:val="Small"/>
    <w:basedOn w:val="DefaultParagraphFont"/>
    <w:rsid w:val="00105B27"/>
    <w:rPr>
      <w:sz w:val="16"/>
    </w:rPr>
  </w:style>
  <w:style w:type="paragraph" w:customStyle="1" w:styleId="WideTable">
    <w:name w:val="Wide Table"/>
    <w:basedOn w:val="Normal"/>
    <w:rsid w:val="00105B27"/>
    <w:pPr>
      <w:ind w:left="-1418"/>
    </w:pPr>
    <w:rPr>
      <w:sz w:val="2"/>
      <w:szCs w:val="2"/>
    </w:rPr>
  </w:style>
  <w:style w:type="character" w:styleId="PageNumber">
    <w:name w:val="page number"/>
    <w:basedOn w:val="DefaultParagraphFont"/>
    <w:rsid w:val="00105B27"/>
  </w:style>
  <w:style w:type="paragraph" w:styleId="Quote">
    <w:name w:val="Quote"/>
    <w:basedOn w:val="Heading1"/>
    <w:link w:val="QuoteChar"/>
    <w:qFormat/>
    <w:rsid w:val="00105B27"/>
    <w:rPr>
      <w:b w:val="0"/>
      <w:sz w:val="72"/>
      <w:szCs w:val="72"/>
      <w:lang w:val="en-NZ"/>
    </w:rPr>
  </w:style>
  <w:style w:type="character" w:customStyle="1" w:styleId="QuoteChar">
    <w:name w:val="Quote Char"/>
    <w:basedOn w:val="DefaultParagraphFont"/>
    <w:link w:val="Quote"/>
    <w:rsid w:val="00105B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B27"/>
    <w:pPr>
      <w:pageBreakBefore/>
    </w:pPr>
  </w:style>
  <w:style w:type="paragraph" w:customStyle="1" w:styleId="Border">
    <w:name w:val="Border"/>
    <w:basedOn w:val="Normal"/>
    <w:qFormat/>
    <w:rsid w:val="00105B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B27"/>
    <w:rPr>
      <w:b/>
      <w:bCs/>
      <w:i/>
      <w:iCs/>
      <w:color w:val="auto"/>
    </w:rPr>
  </w:style>
  <w:style w:type="paragraph" w:styleId="IntenseQuote">
    <w:name w:val="Intense Quote"/>
    <w:basedOn w:val="Normal"/>
    <w:next w:val="Normal"/>
    <w:link w:val="IntenseQuoteChar"/>
    <w:uiPriority w:val="30"/>
    <w:qFormat/>
    <w:rsid w:val="00105B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B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5B27"/>
    <w:rPr>
      <w:smallCaps/>
      <w:color w:val="auto"/>
      <w:u w:val="single"/>
    </w:rPr>
  </w:style>
  <w:style w:type="character" w:styleId="IntenseReference">
    <w:name w:val="Intense Reference"/>
    <w:basedOn w:val="DefaultParagraphFont"/>
    <w:uiPriority w:val="32"/>
    <w:qFormat/>
    <w:rsid w:val="00105B27"/>
    <w:rPr>
      <w:b/>
      <w:bCs/>
      <w:smallCaps/>
      <w:color w:val="auto"/>
      <w:spacing w:val="5"/>
      <w:u w:val="single"/>
    </w:rPr>
  </w:style>
  <w:style w:type="paragraph" w:customStyle="1" w:styleId="2ColumnHeading">
    <w:name w:val="2Column Heading"/>
    <w:basedOn w:val="BodyText"/>
    <w:qFormat/>
    <w:rsid w:val="00105B27"/>
    <w:pPr>
      <w:spacing w:after="60"/>
      <w:ind w:left="-2268"/>
    </w:pPr>
    <w:rPr>
      <w:b/>
    </w:rPr>
  </w:style>
  <w:style w:type="paragraph" w:customStyle="1" w:styleId="Heading1TOC">
    <w:name w:val="Heading1 TOC"/>
    <w:basedOn w:val="Normal"/>
    <w:qFormat/>
    <w:rsid w:val="00105B27"/>
    <w:pPr>
      <w:spacing w:before="240" w:after="120"/>
    </w:pPr>
    <w:rPr>
      <w:rFonts w:ascii="Times New Roman" w:hAnsi="Times New Roman"/>
      <w:b/>
      <w:sz w:val="32"/>
    </w:rPr>
  </w:style>
  <w:style w:type="paragraph" w:customStyle="1" w:styleId="Heading2TOC">
    <w:name w:val="Heading2 TOC"/>
    <w:basedOn w:val="Normal"/>
    <w:qFormat/>
    <w:rsid w:val="00105B27"/>
    <w:pPr>
      <w:spacing w:before="240" w:after="60"/>
    </w:pPr>
    <w:rPr>
      <w:rFonts w:ascii="Times New Roman" w:hAnsi="Times New Roman"/>
      <w:b/>
      <w:sz w:val="28"/>
    </w:rPr>
  </w:style>
  <w:style w:type="character" w:customStyle="1" w:styleId="Underline">
    <w:name w:val="Underline"/>
    <w:basedOn w:val="DefaultParagraphFont"/>
    <w:qFormat/>
    <w:rsid w:val="00105B27"/>
    <w:rPr>
      <w:u w:val="single"/>
    </w:rPr>
  </w:style>
  <w:style w:type="character" w:customStyle="1" w:styleId="BoldandItalics">
    <w:name w:val="Bold and Italics"/>
    <w:qFormat/>
    <w:rsid w:val="00105B27"/>
    <w:rPr>
      <w:b/>
      <w:i/>
      <w:u w:val="none"/>
    </w:rPr>
  </w:style>
  <w:style w:type="paragraph" w:styleId="BalloonText">
    <w:name w:val="Balloon Text"/>
    <w:basedOn w:val="Normal"/>
    <w:link w:val="BalloonTextChar"/>
    <w:rsid w:val="00105B27"/>
    <w:rPr>
      <w:rFonts w:ascii="Tahoma" w:hAnsi="Tahoma" w:cs="Tahoma"/>
      <w:sz w:val="16"/>
      <w:szCs w:val="16"/>
    </w:rPr>
  </w:style>
  <w:style w:type="character" w:customStyle="1" w:styleId="BalloonTextChar">
    <w:name w:val="Balloon Text Char"/>
    <w:basedOn w:val="DefaultParagraphFont"/>
    <w:link w:val="BalloonText"/>
    <w:rsid w:val="00105B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5B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5B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5B27"/>
    <w:rPr>
      <w:b/>
      <w:color w:val="660033"/>
      <w:spacing w:val="0"/>
    </w:rPr>
  </w:style>
  <w:style w:type="paragraph" w:customStyle="1" w:styleId="Nameditemlist">
    <w:name w:val="Named item list"/>
    <w:basedOn w:val="BodyText"/>
    <w:qFormat/>
    <w:rsid w:val="00105B27"/>
    <w:pPr>
      <w:tabs>
        <w:tab w:val="left" w:pos="2835"/>
      </w:tabs>
      <w:ind w:left="2835" w:hanging="2835"/>
    </w:pPr>
  </w:style>
  <w:style w:type="paragraph" w:customStyle="1" w:styleId="BodyTextnopadding">
    <w:name w:val="Body Text no padding"/>
    <w:basedOn w:val="BodyText"/>
    <w:qFormat/>
    <w:rsid w:val="00105B27"/>
    <w:pPr>
      <w:spacing w:before="0" w:after="0"/>
    </w:pPr>
  </w:style>
  <w:style w:type="paragraph" w:customStyle="1" w:styleId="BodyTextBold">
    <w:name w:val="Body Text Bold"/>
    <w:basedOn w:val="BodyText"/>
    <w:qFormat/>
    <w:rsid w:val="00105B27"/>
    <w:rPr>
      <w:b/>
    </w:rPr>
  </w:style>
  <w:style w:type="character" w:styleId="Hyperlink">
    <w:name w:val="Hyperlink"/>
    <w:basedOn w:val="DefaultParagraphFont"/>
    <w:uiPriority w:val="99"/>
    <w:unhideWhenUsed/>
    <w:rsid w:val="006753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477</Words>
  <Characters>3029</Characters>
  <Application>Microsoft Office Word</Application>
  <DocSecurity>0</DocSecurity>
  <Lines>97</Lines>
  <Paragraphs>56</Paragraphs>
  <ScaleCrop>false</ScaleCrop>
  <Company>Author-it Software Corporation Ltd.</Company>
  <LinksUpToDate>false</LinksUpToDate>
  <CharactersWithSpaces>3450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DEFMIL133 Undertake offensive actions</dc:title>
  <dc:subject>Approved</dc:subject>
  <dc:creator>Public Skills Australia</dc:creator>
  <cp:keywords>Release: 1</cp:keywords>
  <dc:description>Review Date: 12 April 2008</dc:description>
  <cp:lastModifiedBy>HSD_TPCMSd.prod</cp:lastModifiedBy>
  <cp:revision>3</cp:revision>
  <dcterms:created xsi:type="dcterms:W3CDTF">2024-11-07T11:24:00Z</dcterms:created>
  <dcterms:modified xsi:type="dcterms:W3CDTF">2024-11-07T11:24:00Z</dcterms:modified>
</cp:coreProperties>
</file>