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506" w:rsidP="00DA5506">
      <w:pPr>
        <w:pStyle w:val="Title"/>
      </w:pPr>
      <w:r>
        <w:fldChar w:fldCharType="begin"/>
      </w:r>
      <w:r>
        <w:instrText xml:space="preserve"> TITLE   \* MERGEFORMAT </w:instrText>
      </w:r>
      <w:r>
        <w:fldChar w:fldCharType="separate"/>
      </w:r>
      <w:r>
        <w:t>Assessment Requirements for DEFMIL131 Undertake stability actions</w:t>
      </w:r>
      <w:r>
        <w:fldChar w:fldCharType="end"/>
      </w:r>
    </w:p>
    <w:p w:rsidR="00DA5506" w:rsidP="00DA5506">
      <w:pPr>
        <w:pStyle w:val="Version"/>
        <w:sectPr w:rsidSect="00AF0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2D6" w:rsidP="00AF02D6">
      <w:pPr>
        <w:pStyle w:val="SuperHeading"/>
      </w:pPr>
      <w:r w:rsidRPr="00AF02D6">
        <w:t>Assessment Requirements for DEFMIL131 Undertake stability actions</w:t>
      </w:r>
    </w:p>
    <w:p w:rsidR="00000000" w:rsidRPr="00AF02D6" w:rsidP="00AF02D6">
      <w:pPr>
        <w:pStyle w:val="Heading1"/>
      </w:pPr>
      <w:bookmarkStart w:id="1" w:name="O_733022"/>
      <w:bookmarkEnd w:id="1"/>
      <w:r w:rsidRPr="00AF02D6">
        <w:t>Modification History</w:t>
      </w:r>
    </w:p>
    <w:tbl>
      <w:tblPr>
        <w:tblW w:w="0" w:type="auto"/>
        <w:tblLayout w:type="fixed"/>
        <w:tblCellMar>
          <w:left w:w="62" w:type="dxa"/>
          <w:right w:w="62" w:type="dxa"/>
        </w:tblCellMar>
        <w:tblLook w:val="0000"/>
      </w:tblPr>
      <w:tblGrid>
        <w:gridCol w:w="1134"/>
        <w:gridCol w:w="7937"/>
      </w:tblGrid>
      <w:tr w:rsidTr="00DA55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D6">
            <w:pPr>
              <w:pStyle w:val="TableHeading"/>
              <w:rPr>
                <w:lang w:val="en-NZ"/>
              </w:rPr>
            </w:pPr>
            <w:r w:rsidRPr="00AF02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D6">
            <w:pPr>
              <w:pStyle w:val="TableHeading"/>
              <w:rPr>
                <w:lang w:val="en-NZ"/>
              </w:rPr>
            </w:pPr>
            <w:r w:rsidRPr="00AF02D6">
              <w:t>Comments</w:t>
            </w:r>
          </w:p>
        </w:tc>
      </w:tr>
      <w:tr w:rsidTr="00DA5506">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2D6">
            <w:pPr>
              <w:pStyle w:val="BodyText"/>
              <w:rPr>
                <w:lang w:val="en-NZ"/>
              </w:rPr>
            </w:pPr>
            <w:r w:rsidRPr="00AF02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2D6" w:rsidP="00AF02D6">
            <w:pPr>
              <w:pStyle w:val="BodyText"/>
            </w:pPr>
            <w:r w:rsidRPr="00AF02D6">
              <w:t>These Assessment Requirements were released in DEF Defence Training Package release 1.0 an</w:t>
            </w:r>
            <w:r w:rsidRPr="00AF02D6">
              <w:t xml:space="preserve">d meet the Standards for Training Packages. </w:t>
            </w:r>
          </w:p>
          <w:p w:rsidR="00000000" w:rsidRPr="00AF02D6" w:rsidP="00AF02D6">
            <w:pPr>
              <w:pStyle w:val="BodyText"/>
            </w:pPr>
          </w:p>
          <w:p w:rsidR="00000000" w:rsidRPr="00AF02D6" w:rsidP="00AF02D6">
            <w:pPr>
              <w:pStyle w:val="TableListBullet"/>
            </w:pPr>
            <w:r w:rsidRPr="00AF02D6">
              <w:t>Assessment Requirements created drawing upon specified assessment information from superseded unit</w:t>
            </w:r>
          </w:p>
        </w:tc>
      </w:tr>
    </w:tbl>
    <w:p w:rsidR="00000000" w:rsidRPr="00AF02D6" w:rsidP="00AF02D6">
      <w:pPr>
        <w:pStyle w:val="BodyText"/>
      </w:pPr>
    </w:p>
    <w:p w:rsidR="00000000" w:rsidRPr="00AF02D6" w:rsidP="00AF02D6">
      <w:pPr>
        <w:pStyle w:val="AllowPageBreak"/>
      </w:pPr>
    </w:p>
    <w:p w:rsidR="00000000" w:rsidRPr="00AF02D6" w:rsidP="00AF02D6">
      <w:pPr>
        <w:pStyle w:val="Heading1"/>
      </w:pPr>
      <w:bookmarkStart w:id="2" w:name="O_733023"/>
      <w:bookmarkEnd w:id="2"/>
      <w:r w:rsidRPr="00AF02D6">
        <w:t>Performance Evidence</w:t>
      </w:r>
    </w:p>
    <w:p w:rsidR="00000000" w:rsidRPr="00AF02D6" w:rsidP="00DA5506">
      <w:pPr>
        <w:pStyle w:val="BodyText"/>
      </w:pPr>
      <w:r w:rsidRPr="00AF02D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F02D6" w:rsidP="00AF02D6">
      <w:pPr>
        <w:pStyle w:val="ListBullet"/>
      </w:pPr>
      <w:r w:rsidRPr="00AF02D6">
        <w:t>applyin</w:t>
      </w:r>
      <w:r w:rsidRPr="00AF02D6">
        <w:t>g battle craft</w:t>
      </w:r>
    </w:p>
    <w:p w:rsidR="00000000" w:rsidRPr="00AF02D6" w:rsidP="00AF02D6">
      <w:pPr>
        <w:pStyle w:val="ListBullet"/>
      </w:pPr>
      <w:r w:rsidRPr="00AF02D6">
        <w:t>applying cultural sensitivity</w:t>
      </w:r>
    </w:p>
    <w:p w:rsidR="00000000" w:rsidRPr="00AF02D6" w:rsidP="00AF02D6">
      <w:pPr>
        <w:pStyle w:val="ListBullet"/>
      </w:pPr>
      <w:r w:rsidRPr="00AF02D6">
        <w:t xml:space="preserve">applying navigation techniques </w:t>
      </w:r>
    </w:p>
    <w:p w:rsidR="00000000" w:rsidRPr="00AF02D6" w:rsidP="00AF02D6">
      <w:pPr>
        <w:pStyle w:val="ListBullet"/>
      </w:pPr>
      <w:r w:rsidRPr="00AF02D6">
        <w:t>applying recognised safety precautions</w:t>
      </w:r>
    </w:p>
    <w:p w:rsidR="00000000" w:rsidRPr="00AF02D6" w:rsidP="00AF02D6">
      <w:pPr>
        <w:pStyle w:val="ListBullet"/>
      </w:pPr>
      <w:r w:rsidRPr="00AF02D6">
        <w:t>assimilating orders</w:t>
      </w:r>
    </w:p>
    <w:p w:rsidR="00000000" w:rsidRPr="00AF02D6" w:rsidP="00AF02D6">
      <w:pPr>
        <w:pStyle w:val="ListBullet"/>
      </w:pPr>
      <w:r w:rsidRPr="00AF02D6">
        <w:t>interpreting fire control orders</w:t>
      </w:r>
    </w:p>
    <w:p w:rsidR="00000000" w:rsidRPr="00AF02D6" w:rsidP="00AF02D6">
      <w:pPr>
        <w:pStyle w:val="ListBullet"/>
      </w:pPr>
      <w:r w:rsidRPr="00AF02D6">
        <w:t>working as part of a team</w:t>
      </w:r>
    </w:p>
    <w:p w:rsidR="00000000" w:rsidRPr="00AF02D6" w:rsidP="00AF02D6">
      <w:pPr>
        <w:pStyle w:val="ListBullet"/>
      </w:pPr>
      <w:r w:rsidRPr="00AF02D6">
        <w:t>carrying out duties during the following activities:</w:t>
      </w:r>
    </w:p>
    <w:p w:rsidR="00000000" w:rsidRPr="00AF02D6" w:rsidP="00AF02D6">
      <w:pPr>
        <w:pStyle w:val="ListBullet2"/>
      </w:pPr>
      <w:r w:rsidRPr="00AF02D6">
        <w:t xml:space="preserve">patrol </w:t>
      </w:r>
      <w:r w:rsidRPr="00AF02D6">
        <w:t>key point security</w:t>
      </w:r>
    </w:p>
    <w:p w:rsidR="00000000" w:rsidRPr="00AF02D6" w:rsidP="00AF02D6">
      <w:pPr>
        <w:pStyle w:val="ListBullet2"/>
      </w:pPr>
      <w:r w:rsidRPr="00AF02D6">
        <w:t>vehicle check points</w:t>
      </w:r>
    </w:p>
    <w:p w:rsidR="00000000" w:rsidRPr="00AF02D6" w:rsidP="00AF02D6">
      <w:pPr>
        <w:pStyle w:val="ListBullet2"/>
      </w:pPr>
      <w:r w:rsidRPr="00AF02D6">
        <w:t>cordon and search</w:t>
      </w:r>
    </w:p>
    <w:p w:rsidR="00000000" w:rsidRPr="00AF02D6" w:rsidP="00AF02D6">
      <w:pPr>
        <w:pStyle w:val="ListBullet"/>
      </w:pPr>
      <w:r w:rsidRPr="00AF02D6">
        <w:t>completing the following drills and procedures:</w:t>
      </w:r>
    </w:p>
    <w:p w:rsidR="00000000" w:rsidRPr="00AF02D6" w:rsidP="00AF02D6">
      <w:pPr>
        <w:pStyle w:val="ListBullet2"/>
      </w:pPr>
      <w:r w:rsidRPr="00AF02D6">
        <w:t>contact drills</w:t>
      </w:r>
    </w:p>
    <w:p w:rsidR="00000000" w:rsidRPr="00AF02D6" w:rsidP="00AF02D6">
      <w:pPr>
        <w:pStyle w:val="ListBullet2"/>
      </w:pPr>
      <w:r w:rsidRPr="00AF02D6">
        <w:t>counter ambush drills</w:t>
      </w:r>
    </w:p>
    <w:p w:rsidR="00000000" w:rsidRPr="00AF02D6" w:rsidP="00AF02D6">
      <w:pPr>
        <w:pStyle w:val="ListBullet2"/>
      </w:pPr>
      <w:r w:rsidRPr="00AF02D6">
        <w:t>mine incident drills</w:t>
      </w:r>
    </w:p>
    <w:p w:rsidR="00000000" w:rsidRPr="00AF02D6" w:rsidP="00AF02D6">
      <w:pPr>
        <w:pStyle w:val="ListBullet2"/>
      </w:pPr>
      <w:r w:rsidRPr="00AF02D6">
        <w:t>obstacle crossing drills</w:t>
      </w:r>
    </w:p>
    <w:p w:rsidR="00000000" w:rsidRPr="00AF02D6" w:rsidP="00AF02D6">
      <w:pPr>
        <w:pStyle w:val="ListBullet2"/>
      </w:pPr>
      <w:r w:rsidRPr="00AF02D6">
        <w:t>harbour drills</w:t>
      </w:r>
    </w:p>
    <w:p w:rsidR="00000000" w:rsidRPr="00AF02D6" w:rsidP="00AF02D6">
      <w:pPr>
        <w:pStyle w:val="ListBullet2"/>
      </w:pPr>
      <w:r w:rsidRPr="00AF02D6">
        <w:t>short and long halts</w:t>
      </w:r>
    </w:p>
    <w:p w:rsidR="00000000" w:rsidRPr="00AF02D6" w:rsidP="00AF02D6">
      <w:pPr>
        <w:pStyle w:val="AllowPageBreak"/>
      </w:pPr>
    </w:p>
    <w:p w:rsidR="00000000" w:rsidRPr="00AF02D6" w:rsidP="00AF02D6">
      <w:pPr>
        <w:pStyle w:val="Heading1"/>
      </w:pPr>
      <w:bookmarkStart w:id="3" w:name="O_733024"/>
      <w:bookmarkEnd w:id="3"/>
      <w:r w:rsidRPr="00AF02D6">
        <w:t>Knowledge Evidence</w:t>
      </w:r>
    </w:p>
    <w:p w:rsidR="00000000" w:rsidRPr="00AF02D6" w:rsidP="00DA5506">
      <w:pPr>
        <w:pStyle w:val="BodyText"/>
      </w:pPr>
      <w:r w:rsidRPr="00AF02D6">
        <w:t>Evidence required to demonstrate competence must satisfy all of the requirements of the elements and performance criteria. If not otherwise specified the depth of knowledge demonstrated must be appropriate to the job context of the candi</w:t>
      </w:r>
      <w:r w:rsidRPr="00AF02D6">
        <w:t>date.</w:t>
      </w:r>
    </w:p>
    <w:p w:rsidR="00000000" w:rsidRPr="00AF02D6" w:rsidP="00AF02D6">
      <w:pPr>
        <w:pStyle w:val="ListBullet"/>
      </w:pPr>
      <w:r w:rsidRPr="00AF02D6">
        <w:t>characteristics, technical capabilities, effects, employment and limitations of equipment</w:t>
      </w:r>
    </w:p>
    <w:p w:rsidR="00000000" w:rsidRPr="00AF02D6" w:rsidP="00AF02D6">
      <w:pPr>
        <w:pStyle w:val="ListBullet"/>
      </w:pPr>
      <w:r w:rsidRPr="00AF02D6">
        <w:t>cultural awareness</w:t>
      </w:r>
    </w:p>
    <w:p w:rsidR="00000000" w:rsidRPr="00AF02D6" w:rsidP="00AF02D6">
      <w:pPr>
        <w:pStyle w:val="ListBullet"/>
      </w:pPr>
      <w:r w:rsidRPr="00AF02D6">
        <w:t>fire control orders</w:t>
      </w:r>
    </w:p>
    <w:p w:rsidR="00000000" w:rsidRPr="00AF02D6" w:rsidP="00AF02D6">
      <w:pPr>
        <w:pStyle w:val="ListBullet"/>
      </w:pPr>
      <w:r w:rsidRPr="00AF02D6">
        <w:t xml:space="preserve">navigation techniques </w:t>
      </w:r>
    </w:p>
    <w:p w:rsidR="00000000" w:rsidRPr="00AF02D6" w:rsidP="00AF02D6">
      <w:pPr>
        <w:pStyle w:val="ListBullet"/>
      </w:pPr>
      <w:r w:rsidRPr="00AF02D6">
        <w:t xml:space="preserve">Rules of Engagement </w:t>
      </w:r>
    </w:p>
    <w:p w:rsidR="00000000" w:rsidRPr="00AF02D6" w:rsidP="00AF02D6">
      <w:pPr>
        <w:pStyle w:val="AllowPageBreak"/>
      </w:pPr>
    </w:p>
    <w:p w:rsidR="00000000" w:rsidRPr="00AF02D6" w:rsidP="00AF02D6">
      <w:pPr>
        <w:pStyle w:val="Heading1"/>
      </w:pPr>
      <w:bookmarkStart w:id="4" w:name="O_733025"/>
      <w:bookmarkEnd w:id="4"/>
      <w:r w:rsidRPr="00AF02D6">
        <w:t>Assessment Conditions</w:t>
      </w:r>
    </w:p>
    <w:p w:rsidR="00000000" w:rsidRPr="00AF02D6" w:rsidP="00DA5506">
      <w:pPr>
        <w:pStyle w:val="BodyText"/>
      </w:pPr>
      <w:r w:rsidRPr="00AF02D6">
        <w:t>Competency should be demonstrated over time in a range of contexts that could be expected in the workplace. Competency should be assessed in a simulated operational threat environment. The person should be exposed to the extremes of the operational environ</w:t>
      </w:r>
      <w:r w:rsidRPr="00AF02D6">
        <w:t>ment under physical and mental stress. The context of assessment would usually be simulated due to the nature of this high risk environment.</w:t>
      </w:r>
    </w:p>
    <w:p w:rsidR="00000000" w:rsidRPr="00AF02D6" w:rsidP="00DA5506">
      <w:pPr>
        <w:pStyle w:val="BodyText"/>
      </w:pPr>
      <w:r w:rsidRPr="00AF02D6">
        <w:t>Assessors must satisfy the NVR/AQTF mandatory competency requirements for assessors.</w:t>
      </w:r>
    </w:p>
    <w:p w:rsidR="00000000" w:rsidRPr="00AF02D6" w:rsidP="00AF02D6">
      <w:pPr>
        <w:pStyle w:val="Heading1"/>
      </w:pPr>
      <w:bookmarkStart w:id="5" w:name="O_733028"/>
      <w:bookmarkEnd w:id="5"/>
      <w:r w:rsidRPr="00AF02D6">
        <w:t>Links</w:t>
      </w:r>
    </w:p>
    <w:p w:rsidR="00000000" w:rsidRPr="00AF02D6" w:rsidP="00DA5506">
      <w:pPr>
        <w:pStyle w:val="BodyText"/>
      </w:pPr>
      <w:r w:rsidRPr="00AF02D6">
        <w:t>Compan</w:t>
      </w:r>
      <w:r w:rsidRPr="00AF02D6">
        <w:t xml:space="preserve">ion Volume implementation guides are found in VETNet - </w:t>
      </w:r>
      <w:r>
        <w:fldChar w:fldCharType="begin"/>
      </w:r>
      <w:r>
        <w:instrText xml:space="preserve"> HYPERLINK "https://vetnet.gov.au/Pages/TrainingDocs.aspx?q=6bdbab1e-11ed-4bc9-9cba-9e1a55d4e4a9" </w:instrText>
      </w:r>
      <w:r>
        <w:fldChar w:fldCharType="separate"/>
      </w:r>
      <w:r w:rsidRPr="00621FFA">
        <w:rPr>
          <w:rStyle w:val="Hyperlink"/>
        </w:rPr>
        <w:t>https://vetnet.gov.au/Pages/TrainingDocs.aspx?q=6bdbab1e-11ed-4bc9-9cba-9e1a55d4e4a9</w:t>
      </w:r>
      <w:r>
        <w:fldChar w:fldCharType="end"/>
      </w:r>
    </w:p>
    <w:p w:rsidR="00000000" w:rsidRPr="00AF02D6" w:rsidP="00DA5506">
      <w:pPr>
        <w:pStyle w:val="BodyText"/>
      </w:pPr>
      <w:r w:rsidRPr="00AF02D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21FFA">
        <w:rPr>
          <w:rStyle w:val="Hyperlink"/>
        </w:rPr>
        <w:t>https://vetnet.gov.au/Pages/TrainingDocs.aspx?q=6bdbab1e-11ed-4bc9-9cba-9e1a55d4e4a9</w:t>
      </w:r>
      <w:r>
        <w:fldChar w:fldCharType="end"/>
      </w:r>
    </w:p>
    <w:p w:rsidR="00000000" w:rsidRPr="00AF02D6" w:rsidP="00AF02D6"/>
    <w:sectPr w:rsidSect="00AF02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D6" w:rsidRPr="00DA5506" w:rsidP="00DA5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06" w:rsidP="00AF0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5506" w:rsidP="00AF02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5506" w:rsidP="00AF0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2D6" w:rsidRPr="00DA5506" w:rsidP="00DA5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506" w:rsidRPr="002D2AF8" w:rsidP="00AF02D6">
    <w:pPr>
      <w:pStyle w:val="Header"/>
      <w:framePr w:wrap="around"/>
    </w:pPr>
    <w:r>
      <w:fldChar w:fldCharType="begin"/>
    </w:r>
    <w:r>
      <w:instrText xml:space="preserve"> TITLE   \* MERGEFORMAT </w:instrText>
    </w:r>
    <w:r>
      <w:fldChar w:fldCharType="separate"/>
    </w:r>
    <w:r>
      <w:t>Assessment Requirements for DEFMIL131 Undertake stability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5506" w:rsidP="00AF0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C4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8F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A2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2D6"/>
    <w:pPr>
      <w:spacing w:before="360" w:after="60"/>
      <w:outlineLvl w:val="0"/>
    </w:pPr>
    <w:rPr>
      <w:sz w:val="32"/>
    </w:rPr>
  </w:style>
  <w:style w:type="paragraph" w:styleId="Heading2">
    <w:name w:val="heading 2"/>
    <w:basedOn w:val="HeadingBase"/>
    <w:next w:val="BodyText"/>
    <w:link w:val="Heading2Char"/>
    <w:qFormat/>
    <w:rsid w:val="00AF02D6"/>
    <w:pPr>
      <w:keepLines/>
      <w:spacing w:before="240" w:after="120"/>
      <w:outlineLvl w:val="1"/>
    </w:pPr>
    <w:rPr>
      <w:sz w:val="28"/>
      <w:szCs w:val="40"/>
    </w:rPr>
  </w:style>
  <w:style w:type="paragraph" w:styleId="Heading3">
    <w:name w:val="heading 3"/>
    <w:basedOn w:val="HeadingBase"/>
    <w:next w:val="BodyText"/>
    <w:link w:val="Heading3Char"/>
    <w:qFormat/>
    <w:rsid w:val="00AF02D6"/>
    <w:pPr>
      <w:spacing w:before="180" w:after="120"/>
      <w:outlineLvl w:val="2"/>
    </w:pPr>
    <w:rPr>
      <w:spacing w:val="-10"/>
      <w:kern w:val="32"/>
    </w:rPr>
  </w:style>
  <w:style w:type="paragraph" w:styleId="Heading4">
    <w:name w:val="heading 4"/>
    <w:basedOn w:val="HeadingBase"/>
    <w:next w:val="BodyText"/>
    <w:link w:val="Heading4Char"/>
    <w:qFormat/>
    <w:rsid w:val="00AF02D6"/>
    <w:pPr>
      <w:spacing w:before="160" w:after="120"/>
      <w:outlineLvl w:val="3"/>
    </w:pPr>
    <w:rPr>
      <w:sz w:val="22"/>
    </w:rPr>
  </w:style>
  <w:style w:type="paragraph" w:styleId="Heading5">
    <w:name w:val="heading 5"/>
    <w:basedOn w:val="HeadingBase"/>
    <w:next w:val="Normal"/>
    <w:link w:val="Heading5Char"/>
    <w:qFormat/>
    <w:rsid w:val="00AF02D6"/>
    <w:pPr>
      <w:spacing w:before="80"/>
      <w:outlineLvl w:val="4"/>
    </w:pPr>
    <w:rPr>
      <w:color w:val="918585"/>
      <w:sz w:val="20"/>
    </w:rPr>
  </w:style>
  <w:style w:type="paragraph" w:styleId="Heading6">
    <w:name w:val="heading 6"/>
    <w:basedOn w:val="HeadingBase"/>
    <w:next w:val="Normal"/>
    <w:link w:val="Heading6Char"/>
    <w:qFormat/>
    <w:rsid w:val="00AF02D6"/>
    <w:pPr>
      <w:spacing w:before="60"/>
      <w:outlineLvl w:val="5"/>
    </w:pPr>
    <w:rPr>
      <w:color w:val="918585"/>
      <w:sz w:val="20"/>
    </w:rPr>
  </w:style>
  <w:style w:type="paragraph" w:styleId="Heading7">
    <w:name w:val="heading 7"/>
    <w:basedOn w:val="Normal"/>
    <w:next w:val="Normal"/>
    <w:link w:val="Heading7Char"/>
    <w:qFormat/>
    <w:rsid w:val="00AF02D6"/>
    <w:pPr>
      <w:ind w:left="720"/>
      <w:outlineLvl w:val="6"/>
    </w:pPr>
    <w:rPr>
      <w:i/>
    </w:rPr>
  </w:style>
  <w:style w:type="paragraph" w:styleId="Heading8">
    <w:name w:val="heading 8"/>
    <w:basedOn w:val="Normal"/>
    <w:next w:val="Normal"/>
    <w:link w:val="Heading8Char"/>
    <w:qFormat/>
    <w:rsid w:val="00AF02D6"/>
    <w:pPr>
      <w:ind w:left="720"/>
      <w:outlineLvl w:val="7"/>
    </w:pPr>
    <w:rPr>
      <w:i/>
    </w:rPr>
  </w:style>
  <w:style w:type="paragraph" w:styleId="Heading9">
    <w:name w:val="heading 9"/>
    <w:basedOn w:val="Normal"/>
    <w:next w:val="Normal"/>
    <w:link w:val="Heading9Char"/>
    <w:qFormat/>
    <w:rsid w:val="00AF02D6"/>
    <w:pPr>
      <w:ind w:left="720"/>
      <w:outlineLvl w:val="8"/>
    </w:pPr>
    <w:rPr>
      <w:i/>
    </w:rPr>
  </w:style>
  <w:style w:type="character" w:default="1" w:styleId="DefaultParagraphFont">
    <w:name w:val="Default Paragraph Font"/>
    <w:uiPriority w:val="1"/>
    <w:unhideWhenUsed/>
    <w:rsid w:val="00AF0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2D6"/>
  </w:style>
  <w:style w:type="character" w:customStyle="1" w:styleId="Heading1Char">
    <w:name w:val="Heading 1 Char"/>
    <w:basedOn w:val="DefaultParagraphFont"/>
    <w:link w:val="Heading1"/>
    <w:rsid w:val="00AF02D6"/>
    <w:rPr>
      <w:rFonts w:ascii="Times New Roman" w:eastAsia="Times New Roman" w:hAnsi="Times New Roman" w:cs="Times New Roman"/>
      <w:b/>
      <w:sz w:val="32"/>
      <w:szCs w:val="20"/>
      <w:lang w:eastAsia="en-US"/>
    </w:rPr>
  </w:style>
  <w:style w:type="paragraph" w:styleId="BodyText">
    <w:name w:val="Body Text"/>
    <w:basedOn w:val="Normal"/>
    <w:link w:val="BodyTextChar"/>
    <w:rsid w:val="00AF0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2D6"/>
    <w:rPr>
      <w:rFonts w:ascii="Times New Roman" w:eastAsia="Times New Roman" w:hAnsi="Times New Roman" w:cs="Times New Roman"/>
      <w:sz w:val="24"/>
      <w:lang w:eastAsia="en-US"/>
    </w:rPr>
  </w:style>
  <w:style w:type="paragraph" w:styleId="ListBullet">
    <w:name w:val="List Bullet"/>
    <w:basedOn w:val="List"/>
    <w:rsid w:val="00AF02D6"/>
    <w:pPr>
      <w:numPr>
        <w:numId w:val="12"/>
      </w:numPr>
      <w:tabs>
        <w:tab w:val="clear" w:pos="340"/>
      </w:tabs>
      <w:spacing w:before="40" w:after="40"/>
    </w:pPr>
  </w:style>
  <w:style w:type="paragraph" w:styleId="ListBullet2">
    <w:name w:val="List Bullet 2"/>
    <w:basedOn w:val="List2"/>
    <w:rsid w:val="00AF02D6"/>
    <w:pPr>
      <w:numPr>
        <w:numId w:val="13"/>
      </w:numPr>
      <w:tabs>
        <w:tab w:val="clear" w:pos="680"/>
      </w:tabs>
    </w:pPr>
  </w:style>
  <w:style w:type="paragraph" w:customStyle="1" w:styleId="SuperHeading">
    <w:name w:val="SuperHeading"/>
    <w:basedOn w:val="Normal"/>
    <w:rsid w:val="00AF02D6"/>
    <w:pPr>
      <w:spacing w:before="240" w:after="120"/>
      <w:outlineLvl w:val="0"/>
    </w:pPr>
    <w:rPr>
      <w:rFonts w:ascii="Times New Roman" w:hAnsi="Times New Roman"/>
      <w:b/>
      <w:sz w:val="32"/>
    </w:rPr>
  </w:style>
  <w:style w:type="paragraph" w:customStyle="1" w:styleId="TableHeading">
    <w:name w:val="Table Heading"/>
    <w:basedOn w:val="HeadingBase"/>
    <w:rsid w:val="00AF02D6"/>
    <w:pPr>
      <w:keepLines/>
      <w:pBdr>
        <w:bottom w:val="single" w:sz="6" w:space="1" w:color="918585"/>
      </w:pBdr>
      <w:spacing w:before="240"/>
    </w:pPr>
  </w:style>
  <w:style w:type="paragraph" w:customStyle="1" w:styleId="AllowPageBreak">
    <w:name w:val="AllowPageBreak"/>
    <w:rsid w:val="00AF02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AF02D6"/>
    <w:pPr>
      <w:tabs>
        <w:tab w:val="num" w:pos="360"/>
      </w:tabs>
    </w:pPr>
  </w:style>
  <w:style w:type="character" w:customStyle="1" w:styleId="Heading2Char">
    <w:name w:val="Heading 2 Char"/>
    <w:basedOn w:val="DefaultParagraphFont"/>
    <w:link w:val="Heading2"/>
    <w:rsid w:val="00AF0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2D6"/>
    <w:rPr>
      <w:rFonts w:ascii="Courier New" w:eastAsia="Times New Roman" w:hAnsi="Courier New" w:cs="Times New Roman"/>
      <w:i/>
      <w:szCs w:val="20"/>
      <w:lang w:eastAsia="en-US"/>
    </w:rPr>
  </w:style>
  <w:style w:type="paragraph" w:customStyle="1" w:styleId="HeadingBase">
    <w:name w:val="Heading Base"/>
    <w:rsid w:val="00AF0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2D6"/>
    <w:pPr>
      <w:tabs>
        <w:tab w:val="right" w:leader="dot" w:pos="9072"/>
      </w:tabs>
      <w:ind w:left="567"/>
    </w:pPr>
    <w:rPr>
      <w:szCs w:val="22"/>
    </w:rPr>
  </w:style>
  <w:style w:type="paragraph" w:customStyle="1" w:styleId="TOCBase">
    <w:name w:val="TOC Base"/>
    <w:rsid w:val="00AF0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2D6"/>
    <w:pPr>
      <w:tabs>
        <w:tab w:val="right" w:leader="dot" w:pos="9072"/>
      </w:tabs>
      <w:spacing w:before="40" w:after="40"/>
      <w:ind w:left="284"/>
    </w:pPr>
    <w:rPr>
      <w:rFonts w:ascii="Times New Roman" w:hAnsi="Times New Roman"/>
    </w:rPr>
  </w:style>
  <w:style w:type="paragraph" w:styleId="TOC1">
    <w:name w:val="toc 1"/>
    <w:basedOn w:val="TOCBase"/>
    <w:next w:val="Normal"/>
    <w:rsid w:val="00AF0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2D6"/>
    <w:rPr>
      <w:rFonts w:ascii="Times New Roman" w:eastAsia="Times New Roman" w:hAnsi="Times New Roman" w:cs="Times New Roman"/>
      <w:sz w:val="16"/>
      <w:lang w:eastAsia="en-US"/>
    </w:rPr>
  </w:style>
  <w:style w:type="paragraph" w:styleId="Title">
    <w:name w:val="Title"/>
    <w:basedOn w:val="HeadingBase"/>
    <w:link w:val="TitleChar"/>
    <w:qFormat/>
    <w:rsid w:val="00AF02D6"/>
    <w:pPr>
      <w:spacing w:before="5040"/>
      <w:jc w:val="center"/>
    </w:pPr>
    <w:rPr>
      <w:sz w:val="48"/>
      <w:szCs w:val="72"/>
      <w:lang w:val="en-US"/>
    </w:rPr>
  </w:style>
  <w:style w:type="character" w:customStyle="1" w:styleId="TitleChar">
    <w:name w:val="Title Char"/>
    <w:basedOn w:val="DefaultParagraphFont"/>
    <w:link w:val="Title"/>
    <w:rsid w:val="00AF0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2D6"/>
    <w:pPr>
      <w:tabs>
        <w:tab w:val="left" w:pos="3600"/>
        <w:tab w:val="left" w:pos="3958"/>
      </w:tabs>
    </w:pPr>
  </w:style>
  <w:style w:type="paragraph" w:styleId="List">
    <w:name w:val="List"/>
    <w:basedOn w:val="BodyText"/>
    <w:next w:val="BodyText"/>
    <w:rsid w:val="00AF02D6"/>
    <w:pPr>
      <w:tabs>
        <w:tab w:val="left" w:pos="340"/>
      </w:tabs>
      <w:spacing w:before="60" w:after="60"/>
      <w:ind w:left="340" w:hanging="340"/>
    </w:pPr>
  </w:style>
  <w:style w:type="paragraph" w:customStyle="1" w:styleId="Note">
    <w:name w:val="Note"/>
    <w:basedOn w:val="BodyText"/>
    <w:rsid w:val="00AF0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2D6"/>
    <w:rPr>
      <w:b/>
      <w:spacing w:val="0"/>
    </w:rPr>
  </w:style>
  <w:style w:type="paragraph" w:customStyle="1" w:styleId="SuperTitle">
    <w:name w:val="SuperTitle"/>
    <w:basedOn w:val="Title"/>
    <w:rsid w:val="00AF02D6"/>
    <w:pPr>
      <w:framePr w:wrap="auto" w:hAnchor="text" w:y="6049"/>
    </w:pPr>
    <w:rPr>
      <w:color w:val="000000"/>
      <w:sz w:val="40"/>
    </w:rPr>
  </w:style>
  <w:style w:type="paragraph" w:customStyle="1" w:styleId="TOCTitle">
    <w:name w:val="TOCTitle"/>
    <w:basedOn w:val="Heading1"/>
    <w:rsid w:val="00AF02D6"/>
    <w:pPr>
      <w:spacing w:after="240"/>
      <w:jc w:val="center"/>
      <w:outlineLvl w:val="9"/>
    </w:pPr>
    <w:rPr>
      <w:caps/>
    </w:rPr>
  </w:style>
  <w:style w:type="paragraph" w:customStyle="1" w:styleId="Version">
    <w:name w:val="Version"/>
    <w:rsid w:val="00AF0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2D6"/>
    <w:pPr>
      <w:keepNext w:val="0"/>
      <w:tabs>
        <w:tab w:val="right" w:pos="4176"/>
      </w:tabs>
      <w:ind w:left="198" w:hanging="198"/>
    </w:pPr>
    <w:rPr>
      <w:rFonts w:ascii="Garamond" w:hAnsi="Garamond"/>
    </w:rPr>
  </w:style>
  <w:style w:type="paragraph" w:styleId="IndexHeading">
    <w:name w:val="index heading"/>
    <w:basedOn w:val="Normal"/>
    <w:next w:val="Index1"/>
    <w:semiHidden/>
    <w:rsid w:val="00AF02D6"/>
    <w:pPr>
      <w:spacing w:before="120" w:after="120"/>
    </w:pPr>
    <w:rPr>
      <w:rFonts w:ascii="Arial" w:hAnsi="Arial"/>
      <w:b/>
      <w:color w:val="918585"/>
      <w:sz w:val="24"/>
    </w:rPr>
  </w:style>
  <w:style w:type="paragraph" w:styleId="Header">
    <w:name w:val="header"/>
    <w:basedOn w:val="Normal"/>
    <w:link w:val="HeaderChar"/>
    <w:rsid w:val="00AF0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2D6"/>
    <w:rPr>
      <w:rFonts w:ascii="Times New Roman" w:eastAsia="Times New Roman" w:hAnsi="Times New Roman" w:cs="Times New Roman"/>
      <w:sz w:val="16"/>
      <w:szCs w:val="20"/>
      <w:lang w:val="en-GB" w:eastAsia="en-US"/>
    </w:rPr>
  </w:style>
  <w:style w:type="paragraph" w:customStyle="1" w:styleId="Chapter">
    <w:name w:val="Chapter"/>
    <w:basedOn w:val="Normal"/>
    <w:rsid w:val="00AF02D6"/>
    <w:pPr>
      <w:spacing w:before="240"/>
    </w:pPr>
    <w:rPr>
      <w:rFonts w:ascii="Times New Roman" w:hAnsi="Times New Roman"/>
      <w:smallCaps/>
      <w:spacing w:val="80"/>
      <w:sz w:val="28"/>
    </w:rPr>
  </w:style>
  <w:style w:type="paragraph" w:customStyle="1" w:styleId="InChapter">
    <w:name w:val="InChapter"/>
    <w:basedOn w:val="Heading3"/>
    <w:rsid w:val="00AF02D6"/>
    <w:pPr>
      <w:spacing w:after="240"/>
      <w:outlineLvl w:val="9"/>
    </w:pPr>
    <w:rPr>
      <w:noProof/>
    </w:rPr>
  </w:style>
  <w:style w:type="paragraph" w:styleId="Index2">
    <w:name w:val="index 2"/>
    <w:basedOn w:val="Normal"/>
    <w:next w:val="Normal"/>
    <w:semiHidden/>
    <w:rsid w:val="00AF02D6"/>
    <w:pPr>
      <w:tabs>
        <w:tab w:val="right" w:pos="4176"/>
      </w:tabs>
      <w:ind w:left="568" w:hanging="284"/>
    </w:pPr>
    <w:rPr>
      <w:rFonts w:ascii="Garamond" w:hAnsi="Garamond"/>
    </w:rPr>
  </w:style>
  <w:style w:type="paragraph" w:customStyle="1" w:styleId="Byline">
    <w:name w:val="Byline"/>
    <w:rsid w:val="00AF0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2D6"/>
    <w:pPr>
      <w:tabs>
        <w:tab w:val="clear" w:pos="3600"/>
        <w:tab w:val="clear" w:pos="3958"/>
      </w:tabs>
      <w:jc w:val="right"/>
    </w:pPr>
  </w:style>
  <w:style w:type="character" w:styleId="Emphasis">
    <w:name w:val="Emphasis"/>
    <w:basedOn w:val="DefaultParagraphFont"/>
    <w:qFormat/>
    <w:rsid w:val="00AF02D6"/>
    <w:rPr>
      <w:i/>
    </w:rPr>
  </w:style>
  <w:style w:type="paragraph" w:styleId="Caption">
    <w:name w:val="caption"/>
    <w:basedOn w:val="BodyText"/>
    <w:next w:val="Normal"/>
    <w:qFormat/>
    <w:rsid w:val="00AF02D6"/>
    <w:pPr>
      <w:framePr w:w="2268" w:hSpace="181" w:vSpace="181" w:wrap="around" w:vAnchor="text" w:hAnchor="page" w:x="1135" w:y="285" w:anchorLock="1"/>
    </w:pPr>
    <w:rPr>
      <w:i/>
    </w:rPr>
  </w:style>
  <w:style w:type="paragraph" w:customStyle="1" w:styleId="MiniTOCTitle">
    <w:name w:val="MiniTOCTitle"/>
    <w:basedOn w:val="Heading4"/>
    <w:rsid w:val="00AF02D6"/>
    <w:pPr>
      <w:spacing w:before="240"/>
      <w:outlineLvl w:val="9"/>
    </w:pPr>
    <w:rPr>
      <w:noProof/>
      <w:sz w:val="24"/>
    </w:rPr>
  </w:style>
  <w:style w:type="paragraph" w:customStyle="1" w:styleId="MiniTOCItem">
    <w:name w:val="MiniTOCItem"/>
    <w:basedOn w:val="ListBullet"/>
    <w:rsid w:val="00AF02D6"/>
    <w:pPr>
      <w:numPr>
        <w:numId w:val="0"/>
      </w:numPr>
      <w:tabs>
        <w:tab w:val="right" w:leader="dot" w:pos="6521"/>
      </w:tabs>
      <w:spacing w:before="0" w:after="0"/>
    </w:pPr>
  </w:style>
  <w:style w:type="paragraph" w:customStyle="1" w:styleId="TOFTitle">
    <w:name w:val="TOFTitle"/>
    <w:basedOn w:val="TOCTitle"/>
    <w:rsid w:val="00AF02D6"/>
  </w:style>
  <w:style w:type="paragraph" w:styleId="TableofFigures">
    <w:name w:val="table of figures"/>
    <w:basedOn w:val="Normal"/>
    <w:next w:val="Normal"/>
    <w:semiHidden/>
    <w:rsid w:val="00AF02D6"/>
    <w:pPr>
      <w:tabs>
        <w:tab w:val="right" w:leader="dot" w:pos="9072"/>
      </w:tabs>
      <w:ind w:left="970" w:hanging="403"/>
    </w:pPr>
    <w:rPr>
      <w:rFonts w:ascii="Times New Roman" w:hAnsi="Times New Roman"/>
      <w:b/>
    </w:rPr>
  </w:style>
  <w:style w:type="paragraph" w:styleId="ListNumber">
    <w:name w:val="List Number"/>
    <w:basedOn w:val="List"/>
    <w:rsid w:val="00AF02D6"/>
    <w:pPr>
      <w:numPr>
        <w:numId w:val="15"/>
      </w:numPr>
      <w:tabs>
        <w:tab w:val="clear" w:pos="340"/>
      </w:tabs>
    </w:pPr>
  </w:style>
  <w:style w:type="character" w:customStyle="1" w:styleId="WingdingSymbols">
    <w:name w:val="Wingding Symbols"/>
    <w:rsid w:val="00AF02D6"/>
    <w:rPr>
      <w:rFonts w:ascii="Wingdings" w:hAnsi="Wingdings"/>
    </w:rPr>
  </w:style>
  <w:style w:type="character" w:customStyle="1" w:styleId="HotSpot">
    <w:name w:val="HotSpot"/>
    <w:rsid w:val="00AF02D6"/>
    <w:rPr>
      <w:color w:val="0033CC"/>
      <w:u w:val="none"/>
    </w:rPr>
  </w:style>
  <w:style w:type="paragraph" w:customStyle="1" w:styleId="BodyTextRight">
    <w:name w:val="Body Text Right"/>
    <w:basedOn w:val="BodyText"/>
    <w:rsid w:val="00AF02D6"/>
    <w:pPr>
      <w:spacing w:before="0" w:after="0"/>
      <w:jc w:val="right"/>
    </w:pPr>
  </w:style>
  <w:style w:type="paragraph" w:styleId="Index3">
    <w:name w:val="index 3"/>
    <w:basedOn w:val="ListNumber2"/>
    <w:next w:val="Normal"/>
    <w:semiHidden/>
    <w:rsid w:val="00AF02D6"/>
    <w:pPr>
      <w:numPr>
        <w:numId w:val="0"/>
      </w:numPr>
      <w:tabs>
        <w:tab w:val="right" w:leader="dot" w:pos="4176"/>
      </w:tabs>
    </w:pPr>
  </w:style>
  <w:style w:type="paragraph" w:styleId="ListNumber2">
    <w:name w:val="List Number 2"/>
    <w:basedOn w:val="List2"/>
    <w:rsid w:val="00AF02D6"/>
    <w:pPr>
      <w:numPr>
        <w:numId w:val="10"/>
      </w:numPr>
      <w:tabs>
        <w:tab w:val="clear" w:pos="1060"/>
      </w:tabs>
    </w:pPr>
  </w:style>
  <w:style w:type="paragraph" w:customStyle="1" w:styleId="MarginNote">
    <w:name w:val="Margin Note"/>
    <w:basedOn w:val="BodyText"/>
    <w:rsid w:val="00AF0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2D6"/>
    <w:rPr>
      <w:sz w:val="32"/>
    </w:rPr>
  </w:style>
  <w:style w:type="paragraph" w:customStyle="1" w:styleId="HeadingProcedure">
    <w:name w:val="Heading Procedure"/>
    <w:basedOn w:val="HeadingBase"/>
    <w:next w:val="Normal"/>
    <w:rsid w:val="00AF02D6"/>
    <w:pPr>
      <w:tabs>
        <w:tab w:val="left" w:pos="0"/>
      </w:tabs>
      <w:spacing w:before="120" w:after="60"/>
    </w:pPr>
    <w:rPr>
      <w:i/>
      <w:color w:val="918585"/>
      <w:sz w:val="22"/>
    </w:rPr>
  </w:style>
  <w:style w:type="paragraph" w:customStyle="1" w:styleId="TableBodyText">
    <w:name w:val="Table Body Text"/>
    <w:basedOn w:val="BodyText"/>
    <w:rsid w:val="00AF02D6"/>
    <w:pPr>
      <w:spacing w:before="60" w:after="60"/>
    </w:pPr>
  </w:style>
  <w:style w:type="paragraph" w:styleId="ListContinue">
    <w:name w:val="List Continue"/>
    <w:basedOn w:val="List"/>
    <w:rsid w:val="00AF02D6"/>
    <w:pPr>
      <w:ind w:firstLine="0"/>
    </w:pPr>
  </w:style>
  <w:style w:type="paragraph" w:customStyle="1" w:styleId="ListNote">
    <w:name w:val="List Note"/>
    <w:basedOn w:val="List"/>
    <w:rsid w:val="00AF02D6"/>
    <w:pPr>
      <w:pBdr>
        <w:top w:val="single" w:sz="6" w:space="2" w:color="918585"/>
        <w:bottom w:val="single" w:sz="6" w:space="2" w:color="918585"/>
      </w:pBdr>
      <w:tabs>
        <w:tab w:val="left" w:pos="1021"/>
      </w:tabs>
      <w:ind w:firstLine="0"/>
    </w:pPr>
  </w:style>
  <w:style w:type="paragraph" w:customStyle="1" w:styleId="Warning">
    <w:name w:val="Warning"/>
    <w:basedOn w:val="BodyText"/>
    <w:rsid w:val="00AF02D6"/>
    <w:pPr>
      <w:shd w:val="clear" w:color="auto" w:fill="D9D9D9"/>
      <w:tabs>
        <w:tab w:val="left" w:pos="992"/>
      </w:tabs>
      <w:ind w:left="119" w:right="119"/>
    </w:pPr>
    <w:rPr>
      <w:sz w:val="20"/>
    </w:rPr>
  </w:style>
  <w:style w:type="paragraph" w:customStyle="1" w:styleId="MarginIcons">
    <w:name w:val="Margin Icons"/>
    <w:basedOn w:val="BodyText"/>
    <w:rsid w:val="00AF0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2D6"/>
    <w:rPr>
      <w:rFonts w:ascii="Courier New" w:hAnsi="Courier New"/>
    </w:rPr>
  </w:style>
  <w:style w:type="paragraph" w:customStyle="1" w:styleId="NoteBullet">
    <w:name w:val="Note Bullet"/>
    <w:basedOn w:val="Note"/>
    <w:rsid w:val="00AF02D6"/>
    <w:pPr>
      <w:tabs>
        <w:tab w:val="clear" w:pos="680"/>
      </w:tabs>
      <w:spacing w:before="60" w:after="60"/>
    </w:pPr>
  </w:style>
  <w:style w:type="paragraph" w:customStyle="1" w:styleId="SubHeading2">
    <w:name w:val="SubHeading2"/>
    <w:basedOn w:val="HeadingBase"/>
    <w:rsid w:val="00AF02D6"/>
    <w:pPr>
      <w:spacing w:before="240" w:after="60"/>
    </w:pPr>
    <w:rPr>
      <w:sz w:val="20"/>
    </w:rPr>
  </w:style>
  <w:style w:type="paragraph" w:customStyle="1" w:styleId="SubHeading1">
    <w:name w:val="SubHeading1"/>
    <w:basedOn w:val="HeadingBase"/>
    <w:rsid w:val="00AF02D6"/>
    <w:pPr>
      <w:spacing w:before="240" w:after="60"/>
    </w:pPr>
    <w:rPr>
      <w:color w:val="918585"/>
      <w:sz w:val="22"/>
    </w:rPr>
  </w:style>
  <w:style w:type="paragraph" w:customStyle="1" w:styleId="SideHeading">
    <w:name w:val="Side Heading"/>
    <w:basedOn w:val="HeadingBase"/>
    <w:rsid w:val="00AF02D6"/>
    <w:pPr>
      <w:framePr w:w="2268" w:h="567" w:hRule="atLeast" w:hSpace="181" w:vSpace="181" w:wrap="around" w:vAnchor="text" w:hAnchor="page" w:x="1419" w:y="370" w:anchorLock="1"/>
    </w:pPr>
    <w:rPr>
      <w:sz w:val="22"/>
    </w:rPr>
  </w:style>
  <w:style w:type="paragraph" w:styleId="PlainText">
    <w:name w:val="Plain Text"/>
    <w:basedOn w:val="Normal"/>
    <w:link w:val="PlainTextChar"/>
    <w:rsid w:val="00AF02D6"/>
    <w:rPr>
      <w:sz w:val="20"/>
    </w:rPr>
  </w:style>
  <w:style w:type="character" w:customStyle="1" w:styleId="PlainTextChar">
    <w:name w:val="Plain Text Char"/>
    <w:basedOn w:val="DefaultParagraphFont"/>
    <w:link w:val="PlainText"/>
    <w:rsid w:val="00AF02D6"/>
    <w:rPr>
      <w:rFonts w:ascii="Courier New" w:eastAsia="Times New Roman" w:hAnsi="Courier New" w:cs="Times New Roman"/>
      <w:sz w:val="20"/>
      <w:szCs w:val="20"/>
      <w:lang w:eastAsia="en-US"/>
    </w:rPr>
  </w:style>
  <w:style w:type="character" w:customStyle="1" w:styleId="MenuOption">
    <w:name w:val="Menu Option"/>
    <w:basedOn w:val="DefaultParagraphFont"/>
    <w:rsid w:val="00AF02D6"/>
    <w:rPr>
      <w:b/>
      <w:smallCaps/>
    </w:rPr>
  </w:style>
  <w:style w:type="paragraph" w:customStyle="1" w:styleId="TableListNumber">
    <w:name w:val="Table List Number"/>
    <w:basedOn w:val="ListNumber"/>
    <w:rsid w:val="00AF02D6"/>
    <w:pPr>
      <w:numPr>
        <w:numId w:val="0"/>
      </w:numPr>
    </w:pPr>
  </w:style>
  <w:style w:type="paragraph" w:styleId="TOC4">
    <w:name w:val="toc 4"/>
    <w:basedOn w:val="TOCBase"/>
    <w:next w:val="Normal"/>
    <w:semiHidden/>
    <w:rsid w:val="00AF02D6"/>
    <w:pPr>
      <w:tabs>
        <w:tab w:val="right" w:leader="dot" w:pos="9071"/>
      </w:tabs>
      <w:ind w:left="1701"/>
    </w:pPr>
  </w:style>
  <w:style w:type="paragraph" w:customStyle="1" w:styleId="ListAlpha">
    <w:name w:val="List Alpha"/>
    <w:basedOn w:val="List"/>
    <w:rsid w:val="00AF02D6"/>
    <w:pPr>
      <w:numPr>
        <w:numId w:val="9"/>
      </w:numPr>
    </w:pPr>
  </w:style>
  <w:style w:type="paragraph" w:customStyle="1" w:styleId="ListAlpha2">
    <w:name w:val="List Alpha 2"/>
    <w:basedOn w:val="List2"/>
    <w:rsid w:val="00AF02D6"/>
    <w:pPr>
      <w:numPr>
        <w:numId w:val="8"/>
      </w:numPr>
    </w:pPr>
  </w:style>
  <w:style w:type="paragraph" w:styleId="List2">
    <w:name w:val="List 2"/>
    <w:basedOn w:val="BodyText"/>
    <w:rsid w:val="00AF02D6"/>
    <w:pPr>
      <w:tabs>
        <w:tab w:val="left" w:pos="680"/>
      </w:tabs>
      <w:spacing w:before="60" w:after="60"/>
      <w:ind w:left="680" w:hanging="340"/>
    </w:pPr>
  </w:style>
  <w:style w:type="paragraph" w:styleId="List3">
    <w:name w:val="List 3"/>
    <w:basedOn w:val="BodyText"/>
    <w:rsid w:val="00AF02D6"/>
    <w:pPr>
      <w:tabs>
        <w:tab w:val="left" w:pos="1021"/>
      </w:tabs>
      <w:spacing w:before="60" w:after="60"/>
      <w:ind w:left="1020" w:hanging="340"/>
    </w:pPr>
  </w:style>
  <w:style w:type="paragraph" w:styleId="List4">
    <w:name w:val="List 4"/>
    <w:basedOn w:val="BodyText"/>
    <w:rsid w:val="00AF02D6"/>
    <w:pPr>
      <w:tabs>
        <w:tab w:val="left" w:pos="1361"/>
      </w:tabs>
      <w:spacing w:before="60" w:after="60"/>
      <w:ind w:left="1361" w:hanging="340"/>
    </w:pPr>
  </w:style>
  <w:style w:type="paragraph" w:styleId="List5">
    <w:name w:val="List 5"/>
    <w:basedOn w:val="BodyText"/>
    <w:rsid w:val="00AF02D6"/>
    <w:pPr>
      <w:tabs>
        <w:tab w:val="left" w:pos="1701"/>
      </w:tabs>
      <w:spacing w:before="60" w:after="60"/>
      <w:ind w:left="1701" w:hanging="340"/>
    </w:pPr>
  </w:style>
  <w:style w:type="paragraph" w:styleId="ListBullet3">
    <w:name w:val="List Bullet 3"/>
    <w:basedOn w:val="List3"/>
    <w:rsid w:val="00AF02D6"/>
    <w:pPr>
      <w:numPr>
        <w:numId w:val="14"/>
      </w:numPr>
      <w:tabs>
        <w:tab w:val="clear" w:pos="1021"/>
      </w:tabs>
      <w:ind w:left="1037" w:hanging="357"/>
    </w:pPr>
  </w:style>
  <w:style w:type="paragraph" w:styleId="ListBullet4">
    <w:name w:val="List Bullet 4"/>
    <w:basedOn w:val="List4"/>
    <w:rsid w:val="00AF02D6"/>
    <w:pPr>
      <w:numPr>
        <w:numId w:val="3"/>
      </w:numPr>
      <w:tabs>
        <w:tab w:val="clear" w:pos="1361"/>
      </w:tabs>
    </w:pPr>
  </w:style>
  <w:style w:type="paragraph" w:styleId="ListBullet5">
    <w:name w:val="List Bullet 5"/>
    <w:basedOn w:val="List5"/>
    <w:rsid w:val="00AF02D6"/>
    <w:pPr>
      <w:numPr>
        <w:numId w:val="4"/>
      </w:numPr>
    </w:pPr>
  </w:style>
  <w:style w:type="paragraph" w:styleId="ListContinue2">
    <w:name w:val="List Continue 2"/>
    <w:basedOn w:val="List2"/>
    <w:rsid w:val="00AF02D6"/>
    <w:pPr>
      <w:ind w:firstLine="0"/>
    </w:pPr>
  </w:style>
  <w:style w:type="paragraph" w:styleId="ListContinue3">
    <w:name w:val="List Continue 3"/>
    <w:basedOn w:val="List3"/>
    <w:rsid w:val="00AF02D6"/>
    <w:pPr>
      <w:ind w:left="1021" w:firstLine="0"/>
    </w:pPr>
  </w:style>
  <w:style w:type="paragraph" w:styleId="ListContinue4">
    <w:name w:val="List Continue 4"/>
    <w:basedOn w:val="List4"/>
    <w:rsid w:val="00AF02D6"/>
    <w:pPr>
      <w:ind w:firstLine="0"/>
    </w:pPr>
  </w:style>
  <w:style w:type="paragraph" w:styleId="ListContinue5">
    <w:name w:val="List Continue 5"/>
    <w:basedOn w:val="List5"/>
    <w:rsid w:val="00AF02D6"/>
    <w:pPr>
      <w:ind w:firstLine="0"/>
    </w:pPr>
  </w:style>
  <w:style w:type="paragraph" w:styleId="ListNumber3">
    <w:name w:val="List Number 3"/>
    <w:basedOn w:val="List3"/>
    <w:rsid w:val="00AF02D6"/>
    <w:pPr>
      <w:numPr>
        <w:numId w:val="5"/>
      </w:numPr>
    </w:pPr>
  </w:style>
  <w:style w:type="paragraph" w:styleId="ListNumber4">
    <w:name w:val="List Number 4"/>
    <w:basedOn w:val="List4"/>
    <w:rsid w:val="00AF02D6"/>
    <w:pPr>
      <w:numPr>
        <w:numId w:val="6"/>
      </w:numPr>
    </w:pPr>
  </w:style>
  <w:style w:type="paragraph" w:styleId="ListNumber5">
    <w:name w:val="List Number 5"/>
    <w:basedOn w:val="List5"/>
    <w:rsid w:val="00AF02D6"/>
    <w:pPr>
      <w:numPr>
        <w:numId w:val="7"/>
      </w:numPr>
    </w:pPr>
  </w:style>
  <w:style w:type="paragraph" w:styleId="BlockText">
    <w:name w:val="Block Text"/>
    <w:basedOn w:val="Normal"/>
    <w:rsid w:val="00AF02D6"/>
    <w:pPr>
      <w:spacing w:after="120"/>
      <w:ind w:left="1440" w:right="1440"/>
    </w:pPr>
  </w:style>
  <w:style w:type="character" w:customStyle="1" w:styleId="Subscript">
    <w:name w:val="Subscript"/>
    <w:basedOn w:val="DefaultParagraphFont"/>
    <w:rsid w:val="00AF02D6"/>
    <w:rPr>
      <w:sz w:val="16"/>
      <w:vertAlign w:val="subscript"/>
    </w:rPr>
  </w:style>
  <w:style w:type="character" w:customStyle="1" w:styleId="Superscript">
    <w:name w:val="Superscript"/>
    <w:basedOn w:val="DefaultParagraphFont"/>
    <w:rsid w:val="00AF02D6"/>
    <w:rPr>
      <w:sz w:val="16"/>
      <w:vertAlign w:val="superscript"/>
    </w:rPr>
  </w:style>
  <w:style w:type="character" w:customStyle="1" w:styleId="Symbols">
    <w:name w:val="Symbols"/>
    <w:basedOn w:val="DefaultParagraphFont"/>
    <w:rsid w:val="00AF02D6"/>
    <w:rPr>
      <w:rFonts w:ascii="Symbol" w:hAnsi="Symbol"/>
    </w:rPr>
  </w:style>
  <w:style w:type="character" w:customStyle="1" w:styleId="MenuOptions">
    <w:name w:val="Menu Options"/>
    <w:basedOn w:val="DefaultParagraphFont"/>
    <w:rsid w:val="00AF02D6"/>
    <w:rPr>
      <w:rFonts w:ascii="Arial Narrow" w:hAnsi="Arial Narrow"/>
      <w:smallCaps/>
    </w:rPr>
  </w:style>
  <w:style w:type="character" w:customStyle="1" w:styleId="Buttons">
    <w:name w:val="Buttons"/>
    <w:basedOn w:val="DefaultParagraphFont"/>
    <w:rsid w:val="00AF02D6"/>
    <w:rPr>
      <w:b/>
    </w:rPr>
  </w:style>
  <w:style w:type="character" w:customStyle="1" w:styleId="Underlined">
    <w:name w:val="Underlined"/>
    <w:basedOn w:val="DefaultParagraphFont"/>
    <w:rsid w:val="00AF02D6"/>
    <w:rPr>
      <w:u w:val="single"/>
    </w:rPr>
  </w:style>
  <w:style w:type="paragraph" w:customStyle="1" w:styleId="TableBodyTextRight">
    <w:name w:val="Table Body Text Right"/>
    <w:basedOn w:val="TableBodyText"/>
    <w:rsid w:val="00AF02D6"/>
    <w:pPr>
      <w:widowControl w:val="0"/>
      <w:autoSpaceDE w:val="0"/>
      <w:autoSpaceDN w:val="0"/>
      <w:adjustRightInd w:val="0"/>
      <w:jc w:val="right"/>
    </w:pPr>
    <w:rPr>
      <w:rFonts w:cs="Arial"/>
      <w:szCs w:val="18"/>
    </w:rPr>
  </w:style>
  <w:style w:type="paragraph" w:customStyle="1" w:styleId="CopyrightText">
    <w:name w:val="Copyright Text"/>
    <w:basedOn w:val="BodyText"/>
    <w:rsid w:val="00AF02D6"/>
    <w:rPr>
      <w:sz w:val="18"/>
    </w:rPr>
  </w:style>
  <w:style w:type="paragraph" w:customStyle="1" w:styleId="BodySmallRight">
    <w:name w:val="Body Small Right"/>
    <w:basedOn w:val="BodyTextRight"/>
    <w:rsid w:val="00AF02D6"/>
    <w:rPr>
      <w:sz w:val="18"/>
      <w:szCs w:val="18"/>
    </w:rPr>
  </w:style>
  <w:style w:type="paragraph" w:customStyle="1" w:styleId="MarginEdition">
    <w:name w:val="Margin Edition"/>
    <w:basedOn w:val="MarginNote"/>
    <w:rsid w:val="00AF02D6"/>
    <w:pPr>
      <w:spacing w:before="0" w:after="0"/>
    </w:pPr>
    <w:rPr>
      <w:rFonts w:ascii="Times New Roman" w:hAnsi="Times New Roman"/>
      <w:color w:val="999999"/>
    </w:rPr>
  </w:style>
  <w:style w:type="paragraph" w:customStyle="1" w:styleId="Spacer">
    <w:name w:val="Spacer"/>
    <w:basedOn w:val="Normal"/>
    <w:rsid w:val="00AF02D6"/>
    <w:rPr>
      <w:sz w:val="2"/>
      <w:szCs w:val="2"/>
    </w:rPr>
  </w:style>
  <w:style w:type="character" w:customStyle="1" w:styleId="Small">
    <w:name w:val="Small"/>
    <w:basedOn w:val="DefaultParagraphFont"/>
    <w:rsid w:val="00AF02D6"/>
    <w:rPr>
      <w:sz w:val="16"/>
    </w:rPr>
  </w:style>
  <w:style w:type="paragraph" w:customStyle="1" w:styleId="WideTable">
    <w:name w:val="Wide Table"/>
    <w:basedOn w:val="Normal"/>
    <w:rsid w:val="00AF02D6"/>
    <w:pPr>
      <w:ind w:left="-1418"/>
    </w:pPr>
    <w:rPr>
      <w:sz w:val="2"/>
      <w:szCs w:val="2"/>
    </w:rPr>
  </w:style>
  <w:style w:type="character" w:styleId="PageNumber">
    <w:name w:val="page number"/>
    <w:basedOn w:val="DefaultParagraphFont"/>
    <w:rsid w:val="00AF02D6"/>
  </w:style>
  <w:style w:type="paragraph" w:styleId="Quote">
    <w:name w:val="Quote"/>
    <w:basedOn w:val="Heading1"/>
    <w:link w:val="QuoteChar"/>
    <w:qFormat/>
    <w:rsid w:val="00AF02D6"/>
    <w:rPr>
      <w:b w:val="0"/>
      <w:sz w:val="72"/>
      <w:szCs w:val="72"/>
      <w:lang w:val="en-NZ"/>
    </w:rPr>
  </w:style>
  <w:style w:type="character" w:customStyle="1" w:styleId="QuoteChar">
    <w:name w:val="Quote Char"/>
    <w:basedOn w:val="DefaultParagraphFont"/>
    <w:link w:val="Quote"/>
    <w:rsid w:val="00AF0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2D6"/>
    <w:pPr>
      <w:pageBreakBefore/>
    </w:pPr>
  </w:style>
  <w:style w:type="paragraph" w:customStyle="1" w:styleId="Border">
    <w:name w:val="Border"/>
    <w:basedOn w:val="Normal"/>
    <w:qFormat/>
    <w:rsid w:val="00AF0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2D6"/>
    <w:rPr>
      <w:b/>
      <w:bCs/>
      <w:i/>
      <w:iCs/>
      <w:color w:val="auto"/>
    </w:rPr>
  </w:style>
  <w:style w:type="paragraph" w:styleId="IntenseQuote">
    <w:name w:val="Intense Quote"/>
    <w:basedOn w:val="Normal"/>
    <w:next w:val="Normal"/>
    <w:link w:val="IntenseQuoteChar"/>
    <w:uiPriority w:val="30"/>
    <w:qFormat/>
    <w:rsid w:val="00AF0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2D6"/>
    <w:rPr>
      <w:smallCaps/>
      <w:color w:val="auto"/>
      <w:u w:val="single"/>
    </w:rPr>
  </w:style>
  <w:style w:type="character" w:styleId="IntenseReference">
    <w:name w:val="Intense Reference"/>
    <w:basedOn w:val="DefaultParagraphFont"/>
    <w:uiPriority w:val="32"/>
    <w:qFormat/>
    <w:rsid w:val="00AF02D6"/>
    <w:rPr>
      <w:b/>
      <w:bCs/>
      <w:smallCaps/>
      <w:color w:val="auto"/>
      <w:spacing w:val="5"/>
      <w:u w:val="single"/>
    </w:rPr>
  </w:style>
  <w:style w:type="paragraph" w:customStyle="1" w:styleId="2ColumnHeading">
    <w:name w:val="2Column Heading"/>
    <w:basedOn w:val="BodyText"/>
    <w:qFormat/>
    <w:rsid w:val="00AF02D6"/>
    <w:pPr>
      <w:spacing w:after="60"/>
      <w:ind w:left="-2268"/>
    </w:pPr>
    <w:rPr>
      <w:b/>
    </w:rPr>
  </w:style>
  <w:style w:type="paragraph" w:customStyle="1" w:styleId="Heading1TOC">
    <w:name w:val="Heading1 TOC"/>
    <w:basedOn w:val="Normal"/>
    <w:qFormat/>
    <w:rsid w:val="00AF02D6"/>
    <w:pPr>
      <w:spacing w:before="240" w:after="120"/>
    </w:pPr>
    <w:rPr>
      <w:rFonts w:ascii="Times New Roman" w:hAnsi="Times New Roman"/>
      <w:b/>
      <w:sz w:val="32"/>
    </w:rPr>
  </w:style>
  <w:style w:type="paragraph" w:customStyle="1" w:styleId="Heading2TOC">
    <w:name w:val="Heading2 TOC"/>
    <w:basedOn w:val="Normal"/>
    <w:qFormat/>
    <w:rsid w:val="00AF02D6"/>
    <w:pPr>
      <w:spacing w:before="240" w:after="60"/>
    </w:pPr>
    <w:rPr>
      <w:rFonts w:ascii="Times New Roman" w:hAnsi="Times New Roman"/>
      <w:b/>
      <w:sz w:val="28"/>
    </w:rPr>
  </w:style>
  <w:style w:type="character" w:customStyle="1" w:styleId="Underline">
    <w:name w:val="Underline"/>
    <w:basedOn w:val="DefaultParagraphFont"/>
    <w:qFormat/>
    <w:rsid w:val="00AF02D6"/>
    <w:rPr>
      <w:u w:val="single"/>
    </w:rPr>
  </w:style>
  <w:style w:type="character" w:customStyle="1" w:styleId="BoldandItalics">
    <w:name w:val="Bold and Italics"/>
    <w:qFormat/>
    <w:rsid w:val="00AF02D6"/>
    <w:rPr>
      <w:b/>
      <w:i/>
      <w:u w:val="none"/>
    </w:rPr>
  </w:style>
  <w:style w:type="paragraph" w:styleId="BalloonText">
    <w:name w:val="Balloon Text"/>
    <w:basedOn w:val="Normal"/>
    <w:link w:val="BalloonTextChar"/>
    <w:rsid w:val="00AF02D6"/>
    <w:rPr>
      <w:rFonts w:ascii="Tahoma" w:hAnsi="Tahoma" w:cs="Tahoma"/>
      <w:sz w:val="16"/>
      <w:szCs w:val="16"/>
    </w:rPr>
  </w:style>
  <w:style w:type="character" w:customStyle="1" w:styleId="BalloonTextChar">
    <w:name w:val="Balloon Text Char"/>
    <w:basedOn w:val="DefaultParagraphFont"/>
    <w:link w:val="BalloonText"/>
    <w:rsid w:val="00AF0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2D6"/>
    <w:rPr>
      <w:b/>
      <w:color w:val="660033"/>
      <w:spacing w:val="0"/>
    </w:rPr>
  </w:style>
  <w:style w:type="paragraph" w:customStyle="1" w:styleId="Nameditemlist">
    <w:name w:val="Named item list"/>
    <w:basedOn w:val="BodyText"/>
    <w:qFormat/>
    <w:rsid w:val="00AF02D6"/>
    <w:pPr>
      <w:tabs>
        <w:tab w:val="left" w:pos="2835"/>
      </w:tabs>
      <w:ind w:left="2835" w:hanging="2835"/>
    </w:pPr>
  </w:style>
  <w:style w:type="paragraph" w:customStyle="1" w:styleId="BodyTextnopadding">
    <w:name w:val="Body Text no padding"/>
    <w:basedOn w:val="BodyText"/>
    <w:qFormat/>
    <w:rsid w:val="00AF02D6"/>
    <w:pPr>
      <w:spacing w:before="0" w:after="0"/>
    </w:pPr>
  </w:style>
  <w:style w:type="paragraph" w:customStyle="1" w:styleId="BodyTextBold">
    <w:name w:val="Body Text Bold"/>
    <w:basedOn w:val="BodyText"/>
    <w:qFormat/>
    <w:rsid w:val="00AF02D6"/>
    <w:rPr>
      <w:b/>
    </w:rPr>
  </w:style>
  <w:style w:type="character" w:styleId="Hyperlink">
    <w:name w:val="Hyperlink"/>
    <w:basedOn w:val="DefaultParagraphFont"/>
    <w:uiPriority w:val="99"/>
    <w:unhideWhenUsed/>
    <w:rsid w:val="00DA5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2351</Characters>
  <Application>Microsoft Office Word</Application>
  <DocSecurity>0</DocSecurity>
  <Lines>71</Lines>
  <Paragraphs>52</Paragraphs>
  <ScaleCrop>false</ScaleCrop>
  <Company>Author-it Software Corporation Ltd.</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DEFMIL131 Undertake stability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