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67B" w:rsidP="00EC167B">
      <w:pPr>
        <w:pStyle w:val="Title"/>
      </w:pPr>
      <w:r>
        <w:fldChar w:fldCharType="begin"/>
      </w:r>
      <w:r>
        <w:instrText xml:space="preserve"> TITLE   \* MERGEFORMAT </w:instrText>
      </w:r>
      <w:r>
        <w:fldChar w:fldCharType="separate"/>
      </w:r>
      <w:r>
        <w:t>DEFMIL128 Manage range practices and qualifications</w:t>
      </w:r>
      <w:r>
        <w:fldChar w:fldCharType="end"/>
      </w:r>
    </w:p>
    <w:p w:rsidR="00EC167B" w:rsidP="00EC167B">
      <w:pPr>
        <w:pStyle w:val="Version"/>
        <w:sectPr w:rsidSect="00F42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D1A" w:rsidP="00F42D1A">
      <w:pPr>
        <w:pStyle w:val="SuperHeading"/>
      </w:pPr>
      <w:r w:rsidRPr="00F42D1A">
        <w:t>DEFMIL128 Manage range practices and qualifications</w:t>
      </w:r>
    </w:p>
    <w:p w:rsidR="00000000" w:rsidRPr="00F42D1A" w:rsidP="00F42D1A">
      <w:pPr>
        <w:pStyle w:val="Heading1"/>
      </w:pPr>
      <w:bookmarkStart w:id="1" w:name="O_732955"/>
      <w:bookmarkEnd w:id="1"/>
      <w:r w:rsidRPr="00F42D1A">
        <w:t>Modification History</w:t>
      </w:r>
    </w:p>
    <w:tbl>
      <w:tblPr>
        <w:tblW w:w="0" w:type="auto"/>
        <w:tblLayout w:type="fixed"/>
        <w:tblCellMar>
          <w:left w:w="62" w:type="dxa"/>
          <w:right w:w="62" w:type="dxa"/>
        </w:tblCellMar>
        <w:tblLook w:val="0000"/>
      </w:tblPr>
      <w:tblGrid>
        <w:gridCol w:w="1134"/>
        <w:gridCol w:w="7937"/>
      </w:tblGrid>
      <w:tr w:rsidTr="00EC16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TableHeading"/>
              <w:rPr>
                <w:lang w:val="en-NZ"/>
              </w:rPr>
            </w:pPr>
            <w:r w:rsidRPr="00F42D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TableHeading"/>
              <w:rPr>
                <w:lang w:val="en-NZ"/>
              </w:rPr>
            </w:pPr>
            <w:r w:rsidRPr="00F42D1A">
              <w:t>Comments</w:t>
            </w:r>
          </w:p>
        </w:tc>
      </w:tr>
      <w:tr w:rsidTr="00EC16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BodyText"/>
              <w:rPr>
                <w:lang w:val="en-NZ"/>
              </w:rPr>
            </w:pPr>
            <w:r w:rsidRPr="00F42D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D1A" w:rsidP="00F42D1A">
            <w:pPr>
              <w:pStyle w:val="BodyText"/>
            </w:pPr>
            <w:r w:rsidRPr="00F42D1A">
              <w:t xml:space="preserve">This unit was released in DEF Defence Training Package release 1.0 and meets the Standards for Training Packages. </w:t>
            </w:r>
          </w:p>
          <w:p w:rsidR="00000000" w:rsidRPr="00F42D1A" w:rsidP="00F42D1A">
            <w:pPr>
              <w:pStyle w:val="BodyText"/>
            </w:pPr>
          </w:p>
          <w:p w:rsidR="00000000" w:rsidRPr="00F42D1A" w:rsidP="00F42D1A">
            <w:pPr>
              <w:pStyle w:val="BodyText"/>
            </w:pPr>
            <w:r w:rsidRPr="00F42D1A">
              <w:t>This unit supersedes and is equivalent to DEFCA423B Manage range practices and qualificatio</w:t>
            </w:r>
            <w:r w:rsidRPr="00F42D1A">
              <w:t>ns.</w:t>
            </w:r>
          </w:p>
          <w:p w:rsidR="00000000" w:rsidRPr="00F42D1A" w:rsidP="00F42D1A">
            <w:pPr>
              <w:pStyle w:val="BodyText"/>
            </w:pPr>
          </w:p>
          <w:p w:rsidR="00000000" w:rsidRPr="00F42D1A" w:rsidP="00F42D1A">
            <w:pPr>
              <w:pStyle w:val="ListBullet"/>
            </w:pPr>
            <w:r w:rsidRPr="00F42D1A">
              <w:t>Unit code updated</w:t>
            </w:r>
          </w:p>
          <w:p w:rsidR="00000000" w:rsidRPr="00F42D1A" w:rsidP="00F42D1A">
            <w:pPr>
              <w:pStyle w:val="ListBullet"/>
            </w:pPr>
            <w:r w:rsidRPr="00F42D1A">
              <w:t>Content and formatting updated to comply with the new standards</w:t>
            </w:r>
          </w:p>
          <w:p w:rsidR="00000000" w:rsidRPr="00F42D1A" w:rsidP="00F42D1A">
            <w:pPr>
              <w:pStyle w:val="ListBullet"/>
            </w:pPr>
            <w:r w:rsidRPr="00F42D1A">
              <w:t>All PC transitioned from passive to active voice</w:t>
            </w:r>
          </w:p>
        </w:tc>
      </w:tr>
    </w:tbl>
    <w:p w:rsidR="00000000" w:rsidRPr="00F42D1A" w:rsidP="00F42D1A">
      <w:pPr>
        <w:pStyle w:val="BodyText"/>
      </w:pPr>
    </w:p>
    <w:p w:rsidR="00000000" w:rsidRPr="00F42D1A" w:rsidP="00F42D1A">
      <w:pPr>
        <w:pStyle w:val="AllowPageBreak"/>
      </w:pPr>
    </w:p>
    <w:p w:rsidR="00000000" w:rsidRPr="00F42D1A" w:rsidP="00F42D1A">
      <w:pPr>
        <w:pStyle w:val="Heading1"/>
      </w:pPr>
      <w:bookmarkStart w:id="2" w:name="O_732956"/>
      <w:bookmarkEnd w:id="2"/>
      <w:r w:rsidRPr="00F42D1A">
        <w:t>Application</w:t>
      </w:r>
    </w:p>
    <w:p w:rsidR="00000000" w:rsidRPr="00F42D1A" w:rsidP="00EC167B">
      <w:pPr>
        <w:pStyle w:val="BodyText"/>
      </w:pPr>
      <w:r w:rsidRPr="00F42D1A">
        <w:t>This unit describes the skills required to audit weapons and range qualifications, to confirm the accuracy and safety of range instructions and to issue range qualifications within the level of authority in the Australian Defence Force (ADF).</w:t>
      </w:r>
    </w:p>
    <w:p w:rsidR="00000000" w:rsidRPr="00F42D1A" w:rsidP="00EC167B">
      <w:pPr>
        <w:pStyle w:val="BodyText"/>
      </w:pPr>
      <w:r w:rsidRPr="00F42D1A">
        <w:t>This unit wa</w:t>
      </w:r>
      <w:r w:rsidRPr="00F42D1A">
        <w:t>s developed for Defence personnel required to manage range practices and range qualifications within a Defence working environment.</w:t>
      </w:r>
    </w:p>
    <w:p w:rsidR="00000000" w:rsidRPr="00F42D1A" w:rsidP="00EC167B">
      <w:pPr>
        <w:pStyle w:val="BodyText"/>
      </w:pPr>
      <w:r w:rsidRPr="00F42D1A">
        <w:t>The skills and knowledge described in this unit must be applied within the legislative, regulatory and policy environment i</w:t>
      </w:r>
      <w:r w:rsidRPr="00F42D1A">
        <w:t>n which they are carried out. Organisational policies and procedures must be consulted and adhered to.</w:t>
      </w:r>
    </w:p>
    <w:p w:rsidR="00000000" w:rsidRPr="00F42D1A" w:rsidP="00EC167B">
      <w:pPr>
        <w:pStyle w:val="BodyText"/>
      </w:pPr>
      <w:r w:rsidRPr="00F42D1A">
        <w:t>Those undertaking this unit would typically work independently under indirect supervision. They use discretion and judgement, and take responsibility fo</w:t>
      </w:r>
      <w:r w:rsidRPr="00F42D1A">
        <w:t>r the quality of their outputs. They would perform specific tasks in a range of known contexts.</w:t>
      </w:r>
    </w:p>
    <w:p w:rsidR="00000000" w:rsidRPr="00F42D1A" w:rsidP="00EC167B">
      <w:pPr>
        <w:pStyle w:val="BodyText"/>
      </w:pPr>
      <w:r w:rsidRPr="00F42D1A">
        <w:t>No licensing, legislative or certification requirements apply to unit at the time of publication.</w:t>
      </w:r>
    </w:p>
    <w:p w:rsidR="00000000" w:rsidRPr="00F42D1A" w:rsidP="00F42D1A">
      <w:pPr>
        <w:pStyle w:val="Heading1"/>
      </w:pPr>
      <w:bookmarkStart w:id="3" w:name="O_732958"/>
      <w:bookmarkEnd w:id="3"/>
      <w:r w:rsidRPr="00F42D1A">
        <w:t>Competency Field</w:t>
      </w:r>
    </w:p>
    <w:p w:rsidR="00000000" w:rsidRPr="00F42D1A" w:rsidP="00EC167B">
      <w:pPr>
        <w:pStyle w:val="BodyText"/>
      </w:pPr>
      <w:r w:rsidRPr="00F42D1A">
        <w:t>Military Skills</w:t>
      </w:r>
    </w:p>
    <w:p w:rsidR="00000000" w:rsidRPr="00F42D1A" w:rsidP="00F42D1A">
      <w:pPr>
        <w:pStyle w:val="Heading1"/>
      </w:pPr>
      <w:bookmarkStart w:id="4" w:name="O_732960"/>
      <w:bookmarkEnd w:id="4"/>
      <w:r w:rsidRPr="00F42D1A">
        <w:t>Elements and Performance Criteria</w:t>
      </w:r>
    </w:p>
    <w:tbl>
      <w:tblPr>
        <w:tblW w:w="0" w:type="auto"/>
        <w:tblLayout w:type="fixed"/>
        <w:tblCellMar>
          <w:left w:w="62" w:type="dxa"/>
          <w:right w:w="62" w:type="dxa"/>
        </w:tblCellMar>
        <w:tblLook w:val="0000"/>
      </w:tblPr>
      <w:tblGrid>
        <w:gridCol w:w="2268"/>
        <w:gridCol w:w="6804"/>
      </w:tblGrid>
      <w:tr w:rsidTr="00F42D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TableHeading"/>
              <w:rPr>
                <w:lang w:val="en-NZ"/>
              </w:rPr>
            </w:pPr>
            <w:r w:rsidRPr="00F42D1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TableHeading"/>
              <w:rPr>
                <w:lang w:val="en-NZ"/>
              </w:rPr>
            </w:pPr>
            <w:r w:rsidRPr="00F42D1A">
              <w:t>PERFORMANCE CRITERIA</w:t>
            </w:r>
          </w:p>
        </w:tc>
      </w:tr>
      <w:tr w:rsidTr="00F42D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BodyText"/>
              <w:rPr>
                <w:lang w:val="en-NZ"/>
              </w:rPr>
            </w:pPr>
            <w:r w:rsidRPr="00F42D1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BodyText"/>
              <w:rPr>
                <w:lang w:val="en-NZ"/>
              </w:rPr>
            </w:pPr>
            <w:r w:rsidRPr="00F42D1A">
              <w:t>Performance criteria describe the performance needed to demonstrate achievement of the element. Where bold italicised text is used, further information is detailed in the range of conditions section.</w:t>
            </w:r>
          </w:p>
        </w:tc>
      </w:tr>
      <w:tr w:rsidTr="00F42D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List"/>
              <w:rPr>
                <w:lang w:val="en-NZ"/>
              </w:rPr>
            </w:pPr>
            <w:r w:rsidRPr="00F42D1A">
              <w:rPr>
                <w:rStyle w:val="SpecialBold"/>
              </w:rPr>
              <w:t>1.</w:t>
            </w:r>
            <w:r w:rsidRPr="00F42D1A">
              <w:rPr>
                <w:rStyle w:val="SpecialBold"/>
              </w:rPr>
              <w:tab/>
              <w:t>Audit range practice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D1A" w:rsidP="00F42D1A">
            <w:pPr>
              <w:pStyle w:val="List"/>
            </w:pPr>
            <w:r w:rsidRPr="00F42D1A">
              <w:t>1.1</w:t>
            </w:r>
            <w:r w:rsidRPr="00F42D1A">
              <w:tab/>
              <w:t>Identify area</w:t>
            </w:r>
            <w:r w:rsidRPr="00F42D1A">
              <w:t>s to be audited.</w:t>
            </w:r>
          </w:p>
          <w:p w:rsidR="00000000" w:rsidRPr="00F42D1A" w:rsidP="00F42D1A">
            <w:pPr>
              <w:pStyle w:val="List"/>
            </w:pPr>
            <w:r w:rsidRPr="00F42D1A">
              <w:t>1.2</w:t>
            </w:r>
            <w:r w:rsidRPr="00F42D1A">
              <w:tab/>
              <w:t>Select and inspect documentation to be audited to confirm currency and accuracy.</w:t>
            </w:r>
          </w:p>
          <w:p w:rsidR="00000000" w:rsidRPr="00F42D1A" w:rsidP="00F42D1A">
            <w:pPr>
              <w:pStyle w:val="List"/>
            </w:pPr>
            <w:r w:rsidRPr="00F42D1A">
              <w:t>1.3</w:t>
            </w:r>
            <w:r w:rsidRPr="00F42D1A">
              <w:tab/>
              <w:t>Prepare relevant reports and recommend remedial action where appropriate.</w:t>
            </w:r>
          </w:p>
          <w:p w:rsidR="00000000" w:rsidP="00F42D1A">
            <w:pPr>
              <w:pStyle w:val="List"/>
              <w:rPr>
                <w:lang w:val="en-NZ"/>
              </w:rPr>
            </w:pPr>
            <w:r w:rsidRPr="00F42D1A">
              <w:t>1.4</w:t>
            </w:r>
            <w:r w:rsidRPr="00F42D1A">
              <w:tab/>
              <w:t>Review audit recommendations to ensure that action has been implemented.</w:t>
            </w:r>
          </w:p>
        </w:tc>
      </w:tr>
      <w:tr w:rsidTr="00F42D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List"/>
              <w:rPr>
                <w:lang w:val="en-NZ"/>
              </w:rPr>
            </w:pPr>
            <w:r w:rsidRPr="00F42D1A">
              <w:rPr>
                <w:rStyle w:val="SpecialBold"/>
              </w:rPr>
              <w:t>2.</w:t>
            </w:r>
            <w:r w:rsidRPr="00F42D1A">
              <w:rPr>
                <w:rStyle w:val="SpecialBold"/>
              </w:rPr>
              <w:tab/>
              <w:t>Manage range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D1A" w:rsidP="00F42D1A">
            <w:pPr>
              <w:pStyle w:val="List"/>
            </w:pPr>
            <w:r w:rsidRPr="00F42D1A">
              <w:t>2.1</w:t>
            </w:r>
            <w:r w:rsidRPr="00F42D1A">
              <w:tab/>
              <w:t>Inspect safety traces to confirm and approve accuracy.</w:t>
            </w:r>
          </w:p>
          <w:p w:rsidR="00000000" w:rsidRPr="00F42D1A" w:rsidP="00F42D1A">
            <w:pPr>
              <w:pStyle w:val="List"/>
            </w:pPr>
            <w:r w:rsidRPr="00F42D1A">
              <w:t>2.2</w:t>
            </w:r>
            <w:r w:rsidRPr="00F42D1A">
              <w:tab/>
              <w:t>Review safety instructions to ensure compliance with standard procedures.</w:t>
            </w:r>
          </w:p>
          <w:p w:rsidR="00000000" w:rsidP="00F42D1A">
            <w:pPr>
              <w:pStyle w:val="List"/>
              <w:rPr>
                <w:lang w:val="en-NZ"/>
              </w:rPr>
            </w:pPr>
            <w:r w:rsidRPr="00F42D1A">
              <w:t>2.3</w:t>
            </w:r>
            <w:r w:rsidRPr="00F42D1A">
              <w:tab/>
              <w:t>Inspect range practices to ensure compliance with standard procedures.</w:t>
            </w:r>
          </w:p>
        </w:tc>
      </w:tr>
      <w:tr w:rsidTr="00F42D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2D1A">
            <w:pPr>
              <w:pStyle w:val="List"/>
              <w:rPr>
                <w:lang w:val="en-NZ"/>
              </w:rPr>
            </w:pPr>
            <w:r w:rsidRPr="00F42D1A">
              <w:rPr>
                <w:rStyle w:val="SpecialBold"/>
              </w:rPr>
              <w:t>3.</w:t>
            </w:r>
            <w:r w:rsidRPr="00F42D1A">
              <w:rPr>
                <w:rStyle w:val="SpecialBold"/>
              </w:rPr>
              <w:tab/>
              <w:t>Issue clearance</w:t>
            </w:r>
            <w:r w:rsidRPr="00F42D1A">
              <w:rPr>
                <w:rStyle w:val="SpecialBold"/>
              </w:rPr>
              <w:t>s to conduct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2D1A" w:rsidP="00F42D1A">
            <w:pPr>
              <w:pStyle w:val="List"/>
            </w:pPr>
            <w:r w:rsidRPr="00F42D1A">
              <w:t>3.1</w:t>
            </w:r>
            <w:r w:rsidRPr="00F42D1A">
              <w:tab/>
              <w:t>Confirm ability of range conducting officers.</w:t>
            </w:r>
          </w:p>
          <w:p w:rsidR="00000000" w:rsidRPr="00F42D1A" w:rsidP="00F42D1A">
            <w:pPr>
              <w:pStyle w:val="List"/>
            </w:pPr>
            <w:r w:rsidRPr="00F42D1A">
              <w:t>3.2</w:t>
            </w:r>
            <w:r w:rsidRPr="00F42D1A">
              <w:tab/>
              <w:t>Issue and record authority to conduct relevant range practices.</w:t>
            </w:r>
          </w:p>
        </w:tc>
      </w:tr>
    </w:tbl>
    <w:p w:rsidR="00000000" w:rsidRPr="00F42D1A" w:rsidP="00F42D1A">
      <w:pPr>
        <w:pStyle w:val="BodyText"/>
      </w:pPr>
    </w:p>
    <w:p w:rsidR="00000000" w:rsidRPr="00F42D1A" w:rsidP="00F42D1A">
      <w:pPr>
        <w:pStyle w:val="AllowPageBreak"/>
      </w:pPr>
    </w:p>
    <w:p w:rsidR="00000000" w:rsidRPr="00F42D1A" w:rsidP="00F42D1A">
      <w:pPr>
        <w:pStyle w:val="Heading1"/>
      </w:pPr>
      <w:bookmarkStart w:id="5" w:name="O_732961"/>
      <w:bookmarkEnd w:id="5"/>
      <w:r w:rsidRPr="00F42D1A">
        <w:t>Foundation Skills</w:t>
      </w:r>
    </w:p>
    <w:p w:rsidR="00EC167B" w:rsidP="00EC167B">
      <w:pPr>
        <w:pStyle w:val="BodyText"/>
      </w:pPr>
      <w:r w:rsidRPr="00F42D1A">
        <w:t>The foundation skills demands of this unit have been mapped for alignment with the Australian Core Skills Framework (ACSF). The following tables outline the performance levels indicated for successful attainment of the unit.</w:t>
      </w:r>
    </w:p>
    <w:p w:rsidR="00EC167B" w:rsidP="00F42D1A">
      <w:pPr>
        <w:pStyle w:val="BodyText"/>
      </w:pPr>
    </w:p>
    <w:p w:rsidR="00000000" w:rsidRPr="00F42D1A" w:rsidP="00F42D1A">
      <w:pPr>
        <w:pStyle w:val="BodyText"/>
      </w:pPr>
      <w:bookmarkStart w:id="6" w:name="O_7433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9.25pt">
            <v:imagedata r:id="rId10" o:title=""/>
          </v:shape>
        </w:pict>
      </w:r>
      <w:bookmarkEnd w:id="6"/>
    </w:p>
    <w:p w:rsidR="00000000" w:rsidRPr="00F42D1A" w:rsidP="00F42D1A">
      <w:pPr>
        <w:pStyle w:val="BodyText"/>
      </w:pPr>
    </w:p>
    <w:p w:rsidR="00000000" w:rsidRPr="00F42D1A" w:rsidP="00EC167B">
      <w:pPr>
        <w:pStyle w:val="BodyText"/>
      </w:pPr>
      <w:r w:rsidRPr="00F42D1A">
        <w:t>Further information on ACSF and the foundation skills underpinning this unit can be found in the Foundation Skills Guide on the GSA website.</w:t>
      </w:r>
    </w:p>
    <w:p w:rsidR="00000000" w:rsidRPr="00F42D1A" w:rsidP="00F42D1A">
      <w:pPr>
        <w:pStyle w:val="Heading1"/>
      </w:pPr>
      <w:bookmarkStart w:id="7" w:name="O_732963"/>
      <w:bookmarkEnd w:id="7"/>
      <w:r w:rsidRPr="00F42D1A">
        <w:t>Unit Mapping Information</w:t>
      </w:r>
    </w:p>
    <w:p w:rsidR="00000000" w:rsidRPr="00F42D1A" w:rsidP="00EC167B">
      <w:pPr>
        <w:pStyle w:val="BodyText"/>
      </w:pPr>
      <w:r w:rsidRPr="00F42D1A">
        <w:t>This unit supersedes and is equivalent to DEFCA423B Manage range practices and qualifications.</w:t>
      </w:r>
    </w:p>
    <w:p w:rsidR="00000000" w:rsidRPr="00F42D1A" w:rsidP="00F42D1A">
      <w:pPr>
        <w:pStyle w:val="Heading1"/>
      </w:pPr>
      <w:bookmarkStart w:id="8" w:name="O_732970"/>
      <w:bookmarkEnd w:id="8"/>
      <w:r w:rsidRPr="00F42D1A">
        <w:t>Links</w:t>
      </w:r>
    </w:p>
    <w:p w:rsidR="00000000" w:rsidRPr="00F42D1A" w:rsidP="00EC167B">
      <w:pPr>
        <w:pStyle w:val="BodyText"/>
      </w:pPr>
      <w:r w:rsidRPr="00F42D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4BBF">
        <w:rPr>
          <w:rStyle w:val="Hyperlink"/>
        </w:rPr>
        <w:t>https://vetnet.gov.au/Pages/TrainingDocs.aspx?q=6bdbab1e-11ed-4bc9-9cba-9e1a55d4e4a9</w:t>
      </w:r>
      <w:r>
        <w:fldChar w:fldCharType="end"/>
      </w:r>
    </w:p>
    <w:p w:rsidR="00000000" w:rsidRPr="00F42D1A" w:rsidP="00EC167B">
      <w:pPr>
        <w:pStyle w:val="BodyText"/>
      </w:pPr>
      <w:r w:rsidRPr="00F42D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4BBF">
        <w:rPr>
          <w:rStyle w:val="Hyperlink"/>
        </w:rPr>
        <w:t>https://vetnet.gov.au/Pages/TrainingDocs.aspx?q=6bdbab1e-11ed-4bc9-9cba-9e1a55d4e4a9</w:t>
      </w:r>
      <w:r>
        <w:fldChar w:fldCharType="end"/>
      </w:r>
    </w:p>
    <w:p w:rsidR="00000000" w:rsidRPr="00F42D1A" w:rsidP="00EC167B">
      <w:pPr>
        <w:pStyle w:val="BodyText"/>
      </w:pPr>
      <w:r w:rsidRPr="00F42D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4BBF">
        <w:rPr>
          <w:rStyle w:val="Hyperlink"/>
        </w:rPr>
        <w:t>https://vetnet.gov.au/Pages/TrainingDocs.aspx?q=6bdbab1e-11ed-4bc9-9cba-9e1a55d4e4a9</w:t>
      </w:r>
      <w:r>
        <w:fldChar w:fldCharType="end"/>
      </w:r>
    </w:p>
    <w:p w:rsidR="00000000" w:rsidRPr="00F42D1A" w:rsidP="00F42D1A"/>
    <w:sectPr w:rsidSect="00F42D1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1A" w:rsidRPr="00EC167B" w:rsidP="00EC1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7B" w:rsidP="00F42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67B" w:rsidP="00F42D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C167B" w:rsidP="00F42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D1A" w:rsidRPr="00EC167B" w:rsidP="00EC1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67B" w:rsidRPr="002D2AF8" w:rsidP="00F42D1A">
    <w:pPr>
      <w:pStyle w:val="Header"/>
      <w:framePr w:wrap="around"/>
    </w:pPr>
    <w:r>
      <w:fldChar w:fldCharType="begin"/>
    </w:r>
    <w:r>
      <w:instrText xml:space="preserve"> TITLE   \* MERGEFORMAT </w:instrText>
    </w:r>
    <w:r>
      <w:fldChar w:fldCharType="separate"/>
    </w:r>
    <w:r>
      <w:t>DEFMIL128 Manage range practices and qualifications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C167B" w:rsidP="00F42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81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A3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D1A"/>
    <w:pPr>
      <w:spacing w:before="360" w:after="60"/>
      <w:outlineLvl w:val="0"/>
    </w:pPr>
    <w:rPr>
      <w:sz w:val="32"/>
    </w:rPr>
  </w:style>
  <w:style w:type="paragraph" w:styleId="Heading2">
    <w:name w:val="heading 2"/>
    <w:basedOn w:val="HeadingBase"/>
    <w:next w:val="BodyText"/>
    <w:link w:val="Heading2Char"/>
    <w:qFormat/>
    <w:rsid w:val="00F42D1A"/>
    <w:pPr>
      <w:keepLines/>
      <w:spacing w:before="240" w:after="120"/>
      <w:outlineLvl w:val="1"/>
    </w:pPr>
    <w:rPr>
      <w:sz w:val="28"/>
      <w:szCs w:val="40"/>
    </w:rPr>
  </w:style>
  <w:style w:type="paragraph" w:styleId="Heading3">
    <w:name w:val="heading 3"/>
    <w:basedOn w:val="HeadingBase"/>
    <w:next w:val="BodyText"/>
    <w:link w:val="Heading3Char"/>
    <w:qFormat/>
    <w:rsid w:val="00F42D1A"/>
    <w:pPr>
      <w:spacing w:before="180" w:after="120"/>
      <w:outlineLvl w:val="2"/>
    </w:pPr>
    <w:rPr>
      <w:spacing w:val="-10"/>
      <w:kern w:val="32"/>
    </w:rPr>
  </w:style>
  <w:style w:type="paragraph" w:styleId="Heading4">
    <w:name w:val="heading 4"/>
    <w:basedOn w:val="HeadingBase"/>
    <w:next w:val="BodyText"/>
    <w:link w:val="Heading4Char"/>
    <w:qFormat/>
    <w:rsid w:val="00F42D1A"/>
    <w:pPr>
      <w:spacing w:before="160" w:after="120"/>
      <w:outlineLvl w:val="3"/>
    </w:pPr>
    <w:rPr>
      <w:sz w:val="22"/>
    </w:rPr>
  </w:style>
  <w:style w:type="paragraph" w:styleId="Heading5">
    <w:name w:val="heading 5"/>
    <w:basedOn w:val="HeadingBase"/>
    <w:next w:val="Normal"/>
    <w:link w:val="Heading5Char"/>
    <w:qFormat/>
    <w:rsid w:val="00F42D1A"/>
    <w:pPr>
      <w:spacing w:before="80"/>
      <w:outlineLvl w:val="4"/>
    </w:pPr>
    <w:rPr>
      <w:color w:val="918585"/>
      <w:sz w:val="20"/>
    </w:rPr>
  </w:style>
  <w:style w:type="paragraph" w:styleId="Heading6">
    <w:name w:val="heading 6"/>
    <w:basedOn w:val="HeadingBase"/>
    <w:next w:val="Normal"/>
    <w:link w:val="Heading6Char"/>
    <w:qFormat/>
    <w:rsid w:val="00F42D1A"/>
    <w:pPr>
      <w:spacing w:before="60"/>
      <w:outlineLvl w:val="5"/>
    </w:pPr>
    <w:rPr>
      <w:color w:val="918585"/>
      <w:sz w:val="20"/>
    </w:rPr>
  </w:style>
  <w:style w:type="paragraph" w:styleId="Heading7">
    <w:name w:val="heading 7"/>
    <w:basedOn w:val="Normal"/>
    <w:next w:val="Normal"/>
    <w:link w:val="Heading7Char"/>
    <w:qFormat/>
    <w:rsid w:val="00F42D1A"/>
    <w:pPr>
      <w:ind w:left="720"/>
      <w:outlineLvl w:val="6"/>
    </w:pPr>
    <w:rPr>
      <w:i/>
    </w:rPr>
  </w:style>
  <w:style w:type="paragraph" w:styleId="Heading8">
    <w:name w:val="heading 8"/>
    <w:basedOn w:val="Normal"/>
    <w:next w:val="Normal"/>
    <w:link w:val="Heading8Char"/>
    <w:qFormat/>
    <w:rsid w:val="00F42D1A"/>
    <w:pPr>
      <w:ind w:left="720"/>
      <w:outlineLvl w:val="7"/>
    </w:pPr>
    <w:rPr>
      <w:i/>
    </w:rPr>
  </w:style>
  <w:style w:type="paragraph" w:styleId="Heading9">
    <w:name w:val="heading 9"/>
    <w:basedOn w:val="Normal"/>
    <w:next w:val="Normal"/>
    <w:link w:val="Heading9Char"/>
    <w:qFormat/>
    <w:rsid w:val="00F42D1A"/>
    <w:pPr>
      <w:ind w:left="720"/>
      <w:outlineLvl w:val="8"/>
    </w:pPr>
    <w:rPr>
      <w:i/>
    </w:rPr>
  </w:style>
  <w:style w:type="character" w:default="1" w:styleId="DefaultParagraphFont">
    <w:name w:val="Default Paragraph Font"/>
    <w:uiPriority w:val="1"/>
    <w:unhideWhenUsed/>
    <w:rsid w:val="00F42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D1A"/>
  </w:style>
  <w:style w:type="character" w:customStyle="1" w:styleId="Heading1Char">
    <w:name w:val="Heading 1 Char"/>
    <w:basedOn w:val="DefaultParagraphFont"/>
    <w:link w:val="Heading1"/>
    <w:rsid w:val="00F42D1A"/>
    <w:rPr>
      <w:rFonts w:ascii="Times New Roman" w:eastAsia="Times New Roman" w:hAnsi="Times New Roman" w:cs="Times New Roman"/>
      <w:b/>
      <w:sz w:val="32"/>
      <w:szCs w:val="20"/>
      <w:lang w:eastAsia="en-US"/>
    </w:rPr>
  </w:style>
  <w:style w:type="paragraph" w:styleId="BodyText">
    <w:name w:val="Body Text"/>
    <w:basedOn w:val="Normal"/>
    <w:link w:val="BodyTextChar"/>
    <w:rsid w:val="00F42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D1A"/>
    <w:rPr>
      <w:rFonts w:ascii="Times New Roman" w:eastAsia="Times New Roman" w:hAnsi="Times New Roman" w:cs="Times New Roman"/>
      <w:sz w:val="24"/>
      <w:lang w:eastAsia="en-US"/>
    </w:rPr>
  </w:style>
  <w:style w:type="paragraph" w:styleId="List">
    <w:name w:val="List"/>
    <w:basedOn w:val="BodyText"/>
    <w:next w:val="BodyText"/>
    <w:rsid w:val="00F42D1A"/>
    <w:pPr>
      <w:tabs>
        <w:tab w:val="left" w:pos="340"/>
      </w:tabs>
      <w:spacing w:before="60" w:after="60"/>
      <w:ind w:left="340" w:hanging="340"/>
    </w:pPr>
  </w:style>
  <w:style w:type="paragraph" w:styleId="ListBullet">
    <w:name w:val="List Bullet"/>
    <w:basedOn w:val="List"/>
    <w:rsid w:val="00F42D1A"/>
    <w:pPr>
      <w:numPr>
        <w:numId w:val="11"/>
      </w:numPr>
      <w:tabs>
        <w:tab w:val="clear" w:pos="340"/>
      </w:tabs>
      <w:spacing w:before="40" w:after="40"/>
    </w:pPr>
  </w:style>
  <w:style w:type="character" w:customStyle="1" w:styleId="SpecialBold">
    <w:name w:val="Special Bold"/>
    <w:basedOn w:val="DefaultParagraphFont"/>
    <w:rsid w:val="00F42D1A"/>
    <w:rPr>
      <w:b/>
      <w:spacing w:val="0"/>
    </w:rPr>
  </w:style>
  <w:style w:type="paragraph" w:customStyle="1" w:styleId="SuperHeading">
    <w:name w:val="SuperHeading"/>
    <w:basedOn w:val="Normal"/>
    <w:rsid w:val="00F42D1A"/>
    <w:pPr>
      <w:spacing w:before="240" w:after="120"/>
      <w:outlineLvl w:val="0"/>
    </w:pPr>
    <w:rPr>
      <w:rFonts w:ascii="Times New Roman" w:hAnsi="Times New Roman"/>
      <w:b/>
      <w:sz w:val="32"/>
    </w:rPr>
  </w:style>
  <w:style w:type="paragraph" w:customStyle="1" w:styleId="TableHeading">
    <w:name w:val="Table Heading"/>
    <w:basedOn w:val="HeadingBase"/>
    <w:rsid w:val="00F42D1A"/>
    <w:pPr>
      <w:keepLines/>
      <w:pBdr>
        <w:bottom w:val="single" w:sz="6" w:space="1" w:color="918585"/>
      </w:pBdr>
      <w:spacing w:before="240"/>
    </w:pPr>
  </w:style>
  <w:style w:type="paragraph" w:customStyle="1" w:styleId="AllowPageBreak">
    <w:name w:val="AllowPageBreak"/>
    <w:rsid w:val="00F42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D1A"/>
    <w:rPr>
      <w:rFonts w:ascii="Courier New" w:eastAsia="Times New Roman" w:hAnsi="Courier New" w:cs="Times New Roman"/>
      <w:i/>
      <w:szCs w:val="20"/>
      <w:lang w:eastAsia="en-US"/>
    </w:rPr>
  </w:style>
  <w:style w:type="paragraph" w:customStyle="1" w:styleId="HeadingBase">
    <w:name w:val="Heading Base"/>
    <w:rsid w:val="00F42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D1A"/>
    <w:pPr>
      <w:tabs>
        <w:tab w:val="right" w:leader="dot" w:pos="9072"/>
      </w:tabs>
      <w:ind w:left="567"/>
    </w:pPr>
    <w:rPr>
      <w:szCs w:val="22"/>
    </w:rPr>
  </w:style>
  <w:style w:type="paragraph" w:customStyle="1" w:styleId="TOCBase">
    <w:name w:val="TOC Base"/>
    <w:rsid w:val="00F42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D1A"/>
    <w:pPr>
      <w:tabs>
        <w:tab w:val="right" w:leader="dot" w:pos="9072"/>
      </w:tabs>
      <w:spacing w:before="40" w:after="40"/>
      <w:ind w:left="284"/>
    </w:pPr>
    <w:rPr>
      <w:rFonts w:ascii="Times New Roman" w:hAnsi="Times New Roman"/>
    </w:rPr>
  </w:style>
  <w:style w:type="paragraph" w:styleId="TOC1">
    <w:name w:val="toc 1"/>
    <w:basedOn w:val="TOCBase"/>
    <w:next w:val="Normal"/>
    <w:rsid w:val="00F42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D1A"/>
    <w:rPr>
      <w:rFonts w:ascii="Times New Roman" w:eastAsia="Times New Roman" w:hAnsi="Times New Roman" w:cs="Times New Roman"/>
      <w:sz w:val="16"/>
      <w:lang w:eastAsia="en-US"/>
    </w:rPr>
  </w:style>
  <w:style w:type="paragraph" w:styleId="Title">
    <w:name w:val="Title"/>
    <w:basedOn w:val="HeadingBase"/>
    <w:link w:val="TitleChar"/>
    <w:qFormat/>
    <w:rsid w:val="00F42D1A"/>
    <w:pPr>
      <w:spacing w:before="5040"/>
      <w:jc w:val="center"/>
    </w:pPr>
    <w:rPr>
      <w:sz w:val="48"/>
      <w:szCs w:val="72"/>
      <w:lang w:val="en-US"/>
    </w:rPr>
  </w:style>
  <w:style w:type="character" w:customStyle="1" w:styleId="TitleChar">
    <w:name w:val="Title Char"/>
    <w:basedOn w:val="DefaultParagraphFont"/>
    <w:link w:val="Title"/>
    <w:rsid w:val="00F42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D1A"/>
    <w:pPr>
      <w:tabs>
        <w:tab w:val="left" w:pos="3600"/>
        <w:tab w:val="left" w:pos="3958"/>
      </w:tabs>
    </w:pPr>
  </w:style>
  <w:style w:type="paragraph" w:customStyle="1" w:styleId="Note">
    <w:name w:val="Note"/>
    <w:basedOn w:val="BodyText"/>
    <w:rsid w:val="00F42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D1A"/>
    <w:pPr>
      <w:framePr w:wrap="auto" w:hAnchor="text" w:y="6049"/>
    </w:pPr>
    <w:rPr>
      <w:color w:val="000000"/>
      <w:sz w:val="40"/>
    </w:rPr>
  </w:style>
  <w:style w:type="paragraph" w:customStyle="1" w:styleId="TOCTitle">
    <w:name w:val="TOCTitle"/>
    <w:basedOn w:val="Heading1"/>
    <w:rsid w:val="00F42D1A"/>
    <w:pPr>
      <w:spacing w:after="240"/>
      <w:jc w:val="center"/>
      <w:outlineLvl w:val="9"/>
    </w:pPr>
    <w:rPr>
      <w:caps/>
    </w:rPr>
  </w:style>
  <w:style w:type="paragraph" w:customStyle="1" w:styleId="Version">
    <w:name w:val="Version"/>
    <w:rsid w:val="00F42D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D1A"/>
    <w:pPr>
      <w:numPr>
        <w:numId w:val="12"/>
      </w:numPr>
      <w:tabs>
        <w:tab w:val="clear" w:pos="680"/>
      </w:tabs>
    </w:pPr>
  </w:style>
  <w:style w:type="paragraph" w:styleId="Index1">
    <w:name w:val="index 1"/>
    <w:basedOn w:val="Normal"/>
    <w:next w:val="Normal"/>
    <w:semiHidden/>
    <w:rsid w:val="00F42D1A"/>
    <w:pPr>
      <w:keepNext w:val="0"/>
      <w:tabs>
        <w:tab w:val="right" w:pos="4176"/>
      </w:tabs>
      <w:ind w:left="198" w:hanging="198"/>
    </w:pPr>
    <w:rPr>
      <w:rFonts w:ascii="Garamond" w:hAnsi="Garamond"/>
    </w:rPr>
  </w:style>
  <w:style w:type="paragraph" w:styleId="IndexHeading">
    <w:name w:val="index heading"/>
    <w:basedOn w:val="Normal"/>
    <w:next w:val="Index1"/>
    <w:semiHidden/>
    <w:rsid w:val="00F42D1A"/>
    <w:pPr>
      <w:spacing w:before="120" w:after="120"/>
    </w:pPr>
    <w:rPr>
      <w:rFonts w:ascii="Arial" w:hAnsi="Arial"/>
      <w:b/>
      <w:color w:val="918585"/>
      <w:sz w:val="24"/>
    </w:rPr>
  </w:style>
  <w:style w:type="paragraph" w:styleId="Header">
    <w:name w:val="header"/>
    <w:basedOn w:val="Normal"/>
    <w:link w:val="HeaderChar"/>
    <w:rsid w:val="00F42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D1A"/>
    <w:rPr>
      <w:rFonts w:ascii="Times New Roman" w:eastAsia="Times New Roman" w:hAnsi="Times New Roman" w:cs="Times New Roman"/>
      <w:sz w:val="16"/>
      <w:szCs w:val="20"/>
      <w:lang w:val="en-GB" w:eastAsia="en-US"/>
    </w:rPr>
  </w:style>
  <w:style w:type="paragraph" w:customStyle="1" w:styleId="Chapter">
    <w:name w:val="Chapter"/>
    <w:basedOn w:val="Normal"/>
    <w:rsid w:val="00F42D1A"/>
    <w:pPr>
      <w:spacing w:before="240"/>
    </w:pPr>
    <w:rPr>
      <w:rFonts w:ascii="Times New Roman" w:hAnsi="Times New Roman"/>
      <w:smallCaps/>
      <w:spacing w:val="80"/>
      <w:sz w:val="28"/>
    </w:rPr>
  </w:style>
  <w:style w:type="paragraph" w:customStyle="1" w:styleId="InChapter">
    <w:name w:val="InChapter"/>
    <w:basedOn w:val="Heading3"/>
    <w:rsid w:val="00F42D1A"/>
    <w:pPr>
      <w:spacing w:after="240"/>
      <w:outlineLvl w:val="9"/>
    </w:pPr>
    <w:rPr>
      <w:noProof/>
    </w:rPr>
  </w:style>
  <w:style w:type="paragraph" w:styleId="Index2">
    <w:name w:val="index 2"/>
    <w:basedOn w:val="Normal"/>
    <w:next w:val="Normal"/>
    <w:semiHidden/>
    <w:rsid w:val="00F42D1A"/>
    <w:pPr>
      <w:tabs>
        <w:tab w:val="right" w:pos="4176"/>
      </w:tabs>
      <w:ind w:left="568" w:hanging="284"/>
    </w:pPr>
    <w:rPr>
      <w:rFonts w:ascii="Garamond" w:hAnsi="Garamond"/>
    </w:rPr>
  </w:style>
  <w:style w:type="paragraph" w:customStyle="1" w:styleId="Byline">
    <w:name w:val="Byline"/>
    <w:rsid w:val="00F42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D1A"/>
    <w:pPr>
      <w:tabs>
        <w:tab w:val="clear" w:pos="3600"/>
        <w:tab w:val="clear" w:pos="3958"/>
      </w:tabs>
      <w:jc w:val="right"/>
    </w:pPr>
  </w:style>
  <w:style w:type="character" w:styleId="Emphasis">
    <w:name w:val="Emphasis"/>
    <w:basedOn w:val="DefaultParagraphFont"/>
    <w:qFormat/>
    <w:rsid w:val="00F42D1A"/>
    <w:rPr>
      <w:i/>
    </w:rPr>
  </w:style>
  <w:style w:type="paragraph" w:styleId="Caption">
    <w:name w:val="caption"/>
    <w:basedOn w:val="BodyText"/>
    <w:next w:val="Normal"/>
    <w:qFormat/>
    <w:rsid w:val="00F42D1A"/>
    <w:pPr>
      <w:framePr w:w="2268" w:hSpace="181" w:vSpace="181" w:wrap="around" w:vAnchor="text" w:hAnchor="page" w:x="1135" w:y="285" w:anchorLock="1"/>
    </w:pPr>
    <w:rPr>
      <w:i/>
    </w:rPr>
  </w:style>
  <w:style w:type="paragraph" w:customStyle="1" w:styleId="MiniTOCTitle">
    <w:name w:val="MiniTOCTitle"/>
    <w:basedOn w:val="Heading4"/>
    <w:rsid w:val="00F42D1A"/>
    <w:pPr>
      <w:spacing w:before="240"/>
      <w:outlineLvl w:val="9"/>
    </w:pPr>
    <w:rPr>
      <w:noProof/>
      <w:sz w:val="24"/>
    </w:rPr>
  </w:style>
  <w:style w:type="paragraph" w:customStyle="1" w:styleId="MiniTOCItem">
    <w:name w:val="MiniTOCItem"/>
    <w:basedOn w:val="ListBullet"/>
    <w:rsid w:val="00F42D1A"/>
    <w:pPr>
      <w:numPr>
        <w:numId w:val="0"/>
      </w:numPr>
      <w:tabs>
        <w:tab w:val="right" w:leader="dot" w:pos="6521"/>
      </w:tabs>
      <w:spacing w:before="0" w:after="0"/>
    </w:pPr>
  </w:style>
  <w:style w:type="paragraph" w:customStyle="1" w:styleId="TOFTitle">
    <w:name w:val="TOFTitle"/>
    <w:basedOn w:val="TOCTitle"/>
    <w:rsid w:val="00F42D1A"/>
  </w:style>
  <w:style w:type="paragraph" w:styleId="TableofFigures">
    <w:name w:val="table of figures"/>
    <w:basedOn w:val="Normal"/>
    <w:next w:val="Normal"/>
    <w:semiHidden/>
    <w:rsid w:val="00F42D1A"/>
    <w:pPr>
      <w:tabs>
        <w:tab w:val="right" w:leader="dot" w:pos="9072"/>
      </w:tabs>
      <w:ind w:left="970" w:hanging="403"/>
    </w:pPr>
    <w:rPr>
      <w:rFonts w:ascii="Times New Roman" w:hAnsi="Times New Roman"/>
      <w:b/>
    </w:rPr>
  </w:style>
  <w:style w:type="paragraph" w:styleId="ListNumber">
    <w:name w:val="List Number"/>
    <w:basedOn w:val="List"/>
    <w:rsid w:val="00F42D1A"/>
    <w:pPr>
      <w:numPr>
        <w:numId w:val="14"/>
      </w:numPr>
      <w:tabs>
        <w:tab w:val="clear" w:pos="340"/>
      </w:tabs>
    </w:pPr>
  </w:style>
  <w:style w:type="character" w:customStyle="1" w:styleId="WingdingSymbols">
    <w:name w:val="Wingding Symbols"/>
    <w:rsid w:val="00F42D1A"/>
    <w:rPr>
      <w:rFonts w:ascii="Wingdings" w:hAnsi="Wingdings"/>
    </w:rPr>
  </w:style>
  <w:style w:type="character" w:customStyle="1" w:styleId="HotSpot">
    <w:name w:val="HotSpot"/>
    <w:rsid w:val="00F42D1A"/>
    <w:rPr>
      <w:color w:val="0033CC"/>
      <w:u w:val="none"/>
    </w:rPr>
  </w:style>
  <w:style w:type="paragraph" w:customStyle="1" w:styleId="BodyTextRight">
    <w:name w:val="Body Text Right"/>
    <w:basedOn w:val="BodyText"/>
    <w:rsid w:val="00F42D1A"/>
    <w:pPr>
      <w:spacing w:before="0" w:after="0"/>
      <w:jc w:val="right"/>
    </w:pPr>
  </w:style>
  <w:style w:type="paragraph" w:styleId="Index3">
    <w:name w:val="index 3"/>
    <w:basedOn w:val="ListNumber2"/>
    <w:next w:val="Normal"/>
    <w:semiHidden/>
    <w:rsid w:val="00F42D1A"/>
    <w:pPr>
      <w:numPr>
        <w:numId w:val="0"/>
      </w:numPr>
      <w:tabs>
        <w:tab w:val="right" w:leader="dot" w:pos="4176"/>
      </w:tabs>
    </w:pPr>
  </w:style>
  <w:style w:type="paragraph" w:styleId="ListNumber2">
    <w:name w:val="List Number 2"/>
    <w:basedOn w:val="List2"/>
    <w:rsid w:val="00F42D1A"/>
    <w:pPr>
      <w:numPr>
        <w:numId w:val="9"/>
      </w:numPr>
      <w:tabs>
        <w:tab w:val="clear" w:pos="1060"/>
      </w:tabs>
    </w:pPr>
  </w:style>
  <w:style w:type="paragraph" w:customStyle="1" w:styleId="MarginNote">
    <w:name w:val="Margin Note"/>
    <w:basedOn w:val="BodyText"/>
    <w:rsid w:val="00F42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D1A"/>
    <w:rPr>
      <w:sz w:val="32"/>
    </w:rPr>
  </w:style>
  <w:style w:type="paragraph" w:customStyle="1" w:styleId="HeadingProcedure">
    <w:name w:val="Heading Procedure"/>
    <w:basedOn w:val="HeadingBase"/>
    <w:next w:val="Normal"/>
    <w:rsid w:val="00F42D1A"/>
    <w:pPr>
      <w:tabs>
        <w:tab w:val="left" w:pos="0"/>
      </w:tabs>
      <w:spacing w:before="120" w:after="60"/>
    </w:pPr>
    <w:rPr>
      <w:i/>
      <w:color w:val="918585"/>
      <w:sz w:val="22"/>
    </w:rPr>
  </w:style>
  <w:style w:type="paragraph" w:customStyle="1" w:styleId="TableBodyText">
    <w:name w:val="Table Body Text"/>
    <w:basedOn w:val="BodyText"/>
    <w:rsid w:val="00F42D1A"/>
    <w:pPr>
      <w:spacing w:before="60" w:after="60"/>
    </w:pPr>
  </w:style>
  <w:style w:type="paragraph" w:styleId="ListContinue">
    <w:name w:val="List Continue"/>
    <w:basedOn w:val="List"/>
    <w:rsid w:val="00F42D1A"/>
    <w:pPr>
      <w:ind w:firstLine="0"/>
    </w:pPr>
  </w:style>
  <w:style w:type="paragraph" w:customStyle="1" w:styleId="ListNote">
    <w:name w:val="List Note"/>
    <w:basedOn w:val="List"/>
    <w:rsid w:val="00F42D1A"/>
    <w:pPr>
      <w:pBdr>
        <w:top w:val="single" w:sz="6" w:space="2" w:color="918585"/>
        <w:bottom w:val="single" w:sz="6" w:space="2" w:color="918585"/>
      </w:pBdr>
      <w:tabs>
        <w:tab w:val="left" w:pos="1021"/>
      </w:tabs>
      <w:ind w:firstLine="0"/>
    </w:pPr>
  </w:style>
  <w:style w:type="paragraph" w:customStyle="1" w:styleId="Warning">
    <w:name w:val="Warning"/>
    <w:basedOn w:val="BodyText"/>
    <w:rsid w:val="00F42D1A"/>
    <w:pPr>
      <w:shd w:val="clear" w:color="auto" w:fill="D9D9D9"/>
      <w:tabs>
        <w:tab w:val="left" w:pos="992"/>
      </w:tabs>
      <w:ind w:left="119" w:right="119"/>
    </w:pPr>
    <w:rPr>
      <w:sz w:val="20"/>
    </w:rPr>
  </w:style>
  <w:style w:type="paragraph" w:customStyle="1" w:styleId="MarginIcons">
    <w:name w:val="Margin Icons"/>
    <w:basedOn w:val="BodyText"/>
    <w:rsid w:val="00F42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D1A"/>
    <w:rPr>
      <w:rFonts w:ascii="Courier New" w:hAnsi="Courier New"/>
    </w:rPr>
  </w:style>
  <w:style w:type="paragraph" w:customStyle="1" w:styleId="NoteBullet">
    <w:name w:val="Note Bullet"/>
    <w:basedOn w:val="Note"/>
    <w:rsid w:val="00F42D1A"/>
    <w:pPr>
      <w:tabs>
        <w:tab w:val="clear" w:pos="680"/>
      </w:tabs>
      <w:spacing w:before="60" w:after="60"/>
    </w:pPr>
  </w:style>
  <w:style w:type="paragraph" w:customStyle="1" w:styleId="SubHeading2">
    <w:name w:val="SubHeading2"/>
    <w:basedOn w:val="HeadingBase"/>
    <w:rsid w:val="00F42D1A"/>
    <w:pPr>
      <w:spacing w:before="240" w:after="60"/>
    </w:pPr>
    <w:rPr>
      <w:sz w:val="20"/>
    </w:rPr>
  </w:style>
  <w:style w:type="paragraph" w:customStyle="1" w:styleId="SubHeading1">
    <w:name w:val="SubHeading1"/>
    <w:basedOn w:val="HeadingBase"/>
    <w:rsid w:val="00F42D1A"/>
    <w:pPr>
      <w:spacing w:before="240" w:after="60"/>
    </w:pPr>
    <w:rPr>
      <w:color w:val="918585"/>
      <w:sz w:val="22"/>
    </w:rPr>
  </w:style>
  <w:style w:type="paragraph" w:customStyle="1" w:styleId="SideHeading">
    <w:name w:val="Side Heading"/>
    <w:basedOn w:val="HeadingBase"/>
    <w:rsid w:val="00F42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D1A"/>
    <w:pPr>
      <w:numPr>
        <w:numId w:val="10"/>
      </w:numPr>
    </w:pPr>
  </w:style>
  <w:style w:type="paragraph" w:styleId="PlainText">
    <w:name w:val="Plain Text"/>
    <w:basedOn w:val="Normal"/>
    <w:link w:val="PlainTextChar"/>
    <w:rsid w:val="00F42D1A"/>
    <w:rPr>
      <w:sz w:val="20"/>
    </w:rPr>
  </w:style>
  <w:style w:type="character" w:customStyle="1" w:styleId="PlainTextChar">
    <w:name w:val="Plain Text Char"/>
    <w:basedOn w:val="DefaultParagraphFont"/>
    <w:link w:val="PlainText"/>
    <w:rsid w:val="00F42D1A"/>
    <w:rPr>
      <w:rFonts w:ascii="Courier New" w:eastAsia="Times New Roman" w:hAnsi="Courier New" w:cs="Times New Roman"/>
      <w:sz w:val="20"/>
      <w:szCs w:val="20"/>
      <w:lang w:eastAsia="en-US"/>
    </w:rPr>
  </w:style>
  <w:style w:type="character" w:customStyle="1" w:styleId="MenuOption">
    <w:name w:val="Menu Option"/>
    <w:basedOn w:val="DefaultParagraphFont"/>
    <w:rsid w:val="00F42D1A"/>
    <w:rPr>
      <w:b/>
      <w:smallCaps/>
    </w:rPr>
  </w:style>
  <w:style w:type="paragraph" w:customStyle="1" w:styleId="TableListNumber">
    <w:name w:val="Table List Number"/>
    <w:basedOn w:val="ListNumber"/>
    <w:rsid w:val="00F42D1A"/>
    <w:pPr>
      <w:numPr>
        <w:numId w:val="0"/>
      </w:numPr>
    </w:pPr>
  </w:style>
  <w:style w:type="paragraph" w:styleId="TOC4">
    <w:name w:val="toc 4"/>
    <w:basedOn w:val="TOCBase"/>
    <w:next w:val="Normal"/>
    <w:semiHidden/>
    <w:rsid w:val="00F42D1A"/>
    <w:pPr>
      <w:tabs>
        <w:tab w:val="right" w:leader="dot" w:pos="9071"/>
      </w:tabs>
      <w:ind w:left="1701"/>
    </w:pPr>
  </w:style>
  <w:style w:type="paragraph" w:customStyle="1" w:styleId="ListAlpha">
    <w:name w:val="List Alpha"/>
    <w:basedOn w:val="List"/>
    <w:rsid w:val="00F42D1A"/>
    <w:pPr>
      <w:numPr>
        <w:numId w:val="8"/>
      </w:numPr>
    </w:pPr>
  </w:style>
  <w:style w:type="paragraph" w:customStyle="1" w:styleId="ListAlpha2">
    <w:name w:val="List Alpha 2"/>
    <w:basedOn w:val="List2"/>
    <w:rsid w:val="00F42D1A"/>
    <w:pPr>
      <w:numPr>
        <w:numId w:val="7"/>
      </w:numPr>
    </w:pPr>
  </w:style>
  <w:style w:type="paragraph" w:styleId="List2">
    <w:name w:val="List 2"/>
    <w:basedOn w:val="BodyText"/>
    <w:rsid w:val="00F42D1A"/>
    <w:pPr>
      <w:tabs>
        <w:tab w:val="left" w:pos="680"/>
      </w:tabs>
      <w:spacing w:before="60" w:after="60"/>
      <w:ind w:left="680" w:hanging="340"/>
    </w:pPr>
  </w:style>
  <w:style w:type="paragraph" w:styleId="List3">
    <w:name w:val="List 3"/>
    <w:basedOn w:val="BodyText"/>
    <w:rsid w:val="00F42D1A"/>
    <w:pPr>
      <w:tabs>
        <w:tab w:val="left" w:pos="1021"/>
      </w:tabs>
      <w:spacing w:before="60" w:after="60"/>
      <w:ind w:left="1020" w:hanging="340"/>
    </w:pPr>
  </w:style>
  <w:style w:type="paragraph" w:styleId="List4">
    <w:name w:val="List 4"/>
    <w:basedOn w:val="BodyText"/>
    <w:rsid w:val="00F42D1A"/>
    <w:pPr>
      <w:tabs>
        <w:tab w:val="left" w:pos="1361"/>
      </w:tabs>
      <w:spacing w:before="60" w:after="60"/>
      <w:ind w:left="1361" w:hanging="340"/>
    </w:pPr>
  </w:style>
  <w:style w:type="paragraph" w:styleId="List5">
    <w:name w:val="List 5"/>
    <w:basedOn w:val="BodyText"/>
    <w:rsid w:val="00F42D1A"/>
    <w:pPr>
      <w:tabs>
        <w:tab w:val="left" w:pos="1701"/>
      </w:tabs>
      <w:spacing w:before="60" w:after="60"/>
      <w:ind w:left="1701" w:hanging="340"/>
    </w:pPr>
  </w:style>
  <w:style w:type="paragraph" w:styleId="ListBullet3">
    <w:name w:val="List Bullet 3"/>
    <w:basedOn w:val="List3"/>
    <w:rsid w:val="00F42D1A"/>
    <w:pPr>
      <w:numPr>
        <w:numId w:val="13"/>
      </w:numPr>
      <w:tabs>
        <w:tab w:val="clear" w:pos="1021"/>
      </w:tabs>
      <w:ind w:left="1037" w:hanging="357"/>
    </w:pPr>
  </w:style>
  <w:style w:type="paragraph" w:styleId="ListBullet4">
    <w:name w:val="List Bullet 4"/>
    <w:basedOn w:val="List4"/>
    <w:rsid w:val="00F42D1A"/>
    <w:pPr>
      <w:numPr>
        <w:numId w:val="2"/>
      </w:numPr>
      <w:tabs>
        <w:tab w:val="clear" w:pos="1361"/>
      </w:tabs>
    </w:pPr>
  </w:style>
  <w:style w:type="paragraph" w:styleId="ListBullet5">
    <w:name w:val="List Bullet 5"/>
    <w:basedOn w:val="List5"/>
    <w:rsid w:val="00F42D1A"/>
    <w:pPr>
      <w:numPr>
        <w:numId w:val="3"/>
      </w:numPr>
    </w:pPr>
  </w:style>
  <w:style w:type="paragraph" w:styleId="ListContinue2">
    <w:name w:val="List Continue 2"/>
    <w:basedOn w:val="List2"/>
    <w:rsid w:val="00F42D1A"/>
    <w:pPr>
      <w:ind w:firstLine="0"/>
    </w:pPr>
  </w:style>
  <w:style w:type="paragraph" w:styleId="ListContinue3">
    <w:name w:val="List Continue 3"/>
    <w:basedOn w:val="List3"/>
    <w:rsid w:val="00F42D1A"/>
    <w:pPr>
      <w:ind w:left="1021" w:firstLine="0"/>
    </w:pPr>
  </w:style>
  <w:style w:type="paragraph" w:styleId="ListContinue4">
    <w:name w:val="List Continue 4"/>
    <w:basedOn w:val="List4"/>
    <w:rsid w:val="00F42D1A"/>
    <w:pPr>
      <w:ind w:firstLine="0"/>
    </w:pPr>
  </w:style>
  <w:style w:type="paragraph" w:styleId="ListContinue5">
    <w:name w:val="List Continue 5"/>
    <w:basedOn w:val="List5"/>
    <w:rsid w:val="00F42D1A"/>
    <w:pPr>
      <w:ind w:firstLine="0"/>
    </w:pPr>
  </w:style>
  <w:style w:type="paragraph" w:styleId="ListNumber3">
    <w:name w:val="List Number 3"/>
    <w:basedOn w:val="List3"/>
    <w:rsid w:val="00F42D1A"/>
    <w:pPr>
      <w:numPr>
        <w:numId w:val="4"/>
      </w:numPr>
    </w:pPr>
  </w:style>
  <w:style w:type="paragraph" w:styleId="ListNumber4">
    <w:name w:val="List Number 4"/>
    <w:basedOn w:val="List4"/>
    <w:rsid w:val="00F42D1A"/>
    <w:pPr>
      <w:numPr>
        <w:numId w:val="5"/>
      </w:numPr>
    </w:pPr>
  </w:style>
  <w:style w:type="paragraph" w:styleId="ListNumber5">
    <w:name w:val="List Number 5"/>
    <w:basedOn w:val="List5"/>
    <w:rsid w:val="00F42D1A"/>
    <w:pPr>
      <w:numPr>
        <w:numId w:val="6"/>
      </w:numPr>
    </w:pPr>
  </w:style>
  <w:style w:type="paragraph" w:styleId="BlockText">
    <w:name w:val="Block Text"/>
    <w:basedOn w:val="Normal"/>
    <w:rsid w:val="00F42D1A"/>
    <w:pPr>
      <w:spacing w:after="120"/>
      <w:ind w:left="1440" w:right="1440"/>
    </w:pPr>
  </w:style>
  <w:style w:type="character" w:customStyle="1" w:styleId="Subscript">
    <w:name w:val="Subscript"/>
    <w:basedOn w:val="DefaultParagraphFont"/>
    <w:rsid w:val="00F42D1A"/>
    <w:rPr>
      <w:sz w:val="16"/>
      <w:vertAlign w:val="subscript"/>
    </w:rPr>
  </w:style>
  <w:style w:type="character" w:customStyle="1" w:styleId="Superscript">
    <w:name w:val="Superscript"/>
    <w:basedOn w:val="DefaultParagraphFont"/>
    <w:rsid w:val="00F42D1A"/>
    <w:rPr>
      <w:sz w:val="16"/>
      <w:vertAlign w:val="superscript"/>
    </w:rPr>
  </w:style>
  <w:style w:type="character" w:customStyle="1" w:styleId="Symbols">
    <w:name w:val="Symbols"/>
    <w:basedOn w:val="DefaultParagraphFont"/>
    <w:rsid w:val="00F42D1A"/>
    <w:rPr>
      <w:rFonts w:ascii="Symbol" w:hAnsi="Symbol"/>
    </w:rPr>
  </w:style>
  <w:style w:type="character" w:customStyle="1" w:styleId="MenuOptions">
    <w:name w:val="Menu Options"/>
    <w:basedOn w:val="DefaultParagraphFont"/>
    <w:rsid w:val="00F42D1A"/>
    <w:rPr>
      <w:rFonts w:ascii="Arial Narrow" w:hAnsi="Arial Narrow"/>
      <w:smallCaps/>
    </w:rPr>
  </w:style>
  <w:style w:type="character" w:customStyle="1" w:styleId="Buttons">
    <w:name w:val="Buttons"/>
    <w:basedOn w:val="DefaultParagraphFont"/>
    <w:rsid w:val="00F42D1A"/>
    <w:rPr>
      <w:b/>
    </w:rPr>
  </w:style>
  <w:style w:type="character" w:customStyle="1" w:styleId="Underlined">
    <w:name w:val="Underlined"/>
    <w:basedOn w:val="DefaultParagraphFont"/>
    <w:rsid w:val="00F42D1A"/>
    <w:rPr>
      <w:u w:val="single"/>
    </w:rPr>
  </w:style>
  <w:style w:type="paragraph" w:customStyle="1" w:styleId="TableBodyTextRight">
    <w:name w:val="Table Body Text Right"/>
    <w:basedOn w:val="TableBodyText"/>
    <w:rsid w:val="00F42D1A"/>
    <w:pPr>
      <w:widowControl w:val="0"/>
      <w:autoSpaceDE w:val="0"/>
      <w:autoSpaceDN w:val="0"/>
      <w:adjustRightInd w:val="0"/>
      <w:jc w:val="right"/>
    </w:pPr>
    <w:rPr>
      <w:rFonts w:cs="Arial"/>
      <w:szCs w:val="18"/>
    </w:rPr>
  </w:style>
  <w:style w:type="paragraph" w:customStyle="1" w:styleId="CopyrightText">
    <w:name w:val="Copyright Text"/>
    <w:basedOn w:val="BodyText"/>
    <w:rsid w:val="00F42D1A"/>
    <w:rPr>
      <w:sz w:val="18"/>
    </w:rPr>
  </w:style>
  <w:style w:type="paragraph" w:customStyle="1" w:styleId="BodySmallRight">
    <w:name w:val="Body Small Right"/>
    <w:basedOn w:val="BodyTextRight"/>
    <w:rsid w:val="00F42D1A"/>
    <w:rPr>
      <w:sz w:val="18"/>
      <w:szCs w:val="18"/>
    </w:rPr>
  </w:style>
  <w:style w:type="paragraph" w:customStyle="1" w:styleId="MarginEdition">
    <w:name w:val="Margin Edition"/>
    <w:basedOn w:val="MarginNote"/>
    <w:rsid w:val="00F42D1A"/>
    <w:pPr>
      <w:spacing w:before="0" w:after="0"/>
    </w:pPr>
    <w:rPr>
      <w:rFonts w:ascii="Times New Roman" w:hAnsi="Times New Roman"/>
      <w:color w:val="999999"/>
    </w:rPr>
  </w:style>
  <w:style w:type="paragraph" w:customStyle="1" w:styleId="Spacer">
    <w:name w:val="Spacer"/>
    <w:basedOn w:val="Normal"/>
    <w:rsid w:val="00F42D1A"/>
    <w:rPr>
      <w:sz w:val="2"/>
      <w:szCs w:val="2"/>
    </w:rPr>
  </w:style>
  <w:style w:type="character" w:customStyle="1" w:styleId="Small">
    <w:name w:val="Small"/>
    <w:basedOn w:val="DefaultParagraphFont"/>
    <w:rsid w:val="00F42D1A"/>
    <w:rPr>
      <w:sz w:val="16"/>
    </w:rPr>
  </w:style>
  <w:style w:type="paragraph" w:customStyle="1" w:styleId="WideTable">
    <w:name w:val="Wide Table"/>
    <w:basedOn w:val="Normal"/>
    <w:rsid w:val="00F42D1A"/>
    <w:pPr>
      <w:ind w:left="-1418"/>
    </w:pPr>
    <w:rPr>
      <w:sz w:val="2"/>
      <w:szCs w:val="2"/>
    </w:rPr>
  </w:style>
  <w:style w:type="character" w:styleId="PageNumber">
    <w:name w:val="page number"/>
    <w:basedOn w:val="DefaultParagraphFont"/>
    <w:rsid w:val="00F42D1A"/>
  </w:style>
  <w:style w:type="paragraph" w:styleId="Quote">
    <w:name w:val="Quote"/>
    <w:basedOn w:val="Heading1"/>
    <w:link w:val="QuoteChar"/>
    <w:qFormat/>
    <w:rsid w:val="00F42D1A"/>
    <w:rPr>
      <w:b w:val="0"/>
      <w:sz w:val="72"/>
      <w:szCs w:val="72"/>
      <w:lang w:val="en-NZ"/>
    </w:rPr>
  </w:style>
  <w:style w:type="character" w:customStyle="1" w:styleId="QuoteChar">
    <w:name w:val="Quote Char"/>
    <w:basedOn w:val="DefaultParagraphFont"/>
    <w:link w:val="Quote"/>
    <w:rsid w:val="00F42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D1A"/>
    <w:pPr>
      <w:pageBreakBefore/>
    </w:pPr>
  </w:style>
  <w:style w:type="paragraph" w:customStyle="1" w:styleId="Border">
    <w:name w:val="Border"/>
    <w:basedOn w:val="Normal"/>
    <w:qFormat/>
    <w:rsid w:val="00F42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D1A"/>
    <w:rPr>
      <w:b/>
      <w:bCs/>
      <w:i/>
      <w:iCs/>
      <w:color w:val="auto"/>
    </w:rPr>
  </w:style>
  <w:style w:type="paragraph" w:styleId="IntenseQuote">
    <w:name w:val="Intense Quote"/>
    <w:basedOn w:val="Normal"/>
    <w:next w:val="Normal"/>
    <w:link w:val="IntenseQuoteChar"/>
    <w:uiPriority w:val="30"/>
    <w:qFormat/>
    <w:rsid w:val="00F42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D1A"/>
    <w:rPr>
      <w:smallCaps/>
      <w:color w:val="auto"/>
      <w:u w:val="single"/>
    </w:rPr>
  </w:style>
  <w:style w:type="character" w:styleId="IntenseReference">
    <w:name w:val="Intense Reference"/>
    <w:basedOn w:val="DefaultParagraphFont"/>
    <w:uiPriority w:val="32"/>
    <w:qFormat/>
    <w:rsid w:val="00F42D1A"/>
    <w:rPr>
      <w:b/>
      <w:bCs/>
      <w:smallCaps/>
      <w:color w:val="auto"/>
      <w:spacing w:val="5"/>
      <w:u w:val="single"/>
    </w:rPr>
  </w:style>
  <w:style w:type="paragraph" w:customStyle="1" w:styleId="2ColumnHeading">
    <w:name w:val="2Column Heading"/>
    <w:basedOn w:val="BodyText"/>
    <w:qFormat/>
    <w:rsid w:val="00F42D1A"/>
    <w:pPr>
      <w:spacing w:after="60"/>
      <w:ind w:left="-2268"/>
    </w:pPr>
    <w:rPr>
      <w:b/>
    </w:rPr>
  </w:style>
  <w:style w:type="paragraph" w:customStyle="1" w:styleId="Heading1TOC">
    <w:name w:val="Heading1 TOC"/>
    <w:basedOn w:val="Normal"/>
    <w:qFormat/>
    <w:rsid w:val="00F42D1A"/>
    <w:pPr>
      <w:spacing w:before="240" w:after="120"/>
    </w:pPr>
    <w:rPr>
      <w:rFonts w:ascii="Times New Roman" w:hAnsi="Times New Roman"/>
      <w:b/>
      <w:sz w:val="32"/>
    </w:rPr>
  </w:style>
  <w:style w:type="paragraph" w:customStyle="1" w:styleId="Heading2TOC">
    <w:name w:val="Heading2 TOC"/>
    <w:basedOn w:val="Normal"/>
    <w:qFormat/>
    <w:rsid w:val="00F42D1A"/>
    <w:pPr>
      <w:spacing w:before="240" w:after="60"/>
    </w:pPr>
    <w:rPr>
      <w:rFonts w:ascii="Times New Roman" w:hAnsi="Times New Roman"/>
      <w:b/>
      <w:sz w:val="28"/>
    </w:rPr>
  </w:style>
  <w:style w:type="character" w:customStyle="1" w:styleId="Underline">
    <w:name w:val="Underline"/>
    <w:basedOn w:val="DefaultParagraphFont"/>
    <w:qFormat/>
    <w:rsid w:val="00F42D1A"/>
    <w:rPr>
      <w:u w:val="single"/>
    </w:rPr>
  </w:style>
  <w:style w:type="character" w:customStyle="1" w:styleId="BoldandItalics">
    <w:name w:val="Bold and Italics"/>
    <w:qFormat/>
    <w:rsid w:val="00F42D1A"/>
    <w:rPr>
      <w:b/>
      <w:i/>
      <w:u w:val="none"/>
    </w:rPr>
  </w:style>
  <w:style w:type="paragraph" w:styleId="BalloonText">
    <w:name w:val="Balloon Text"/>
    <w:basedOn w:val="Normal"/>
    <w:link w:val="BalloonTextChar"/>
    <w:rsid w:val="00F42D1A"/>
    <w:rPr>
      <w:rFonts w:ascii="Tahoma" w:hAnsi="Tahoma" w:cs="Tahoma"/>
      <w:sz w:val="16"/>
      <w:szCs w:val="16"/>
    </w:rPr>
  </w:style>
  <w:style w:type="character" w:customStyle="1" w:styleId="BalloonTextChar">
    <w:name w:val="Balloon Text Char"/>
    <w:basedOn w:val="DefaultParagraphFont"/>
    <w:link w:val="BalloonText"/>
    <w:rsid w:val="00F42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D1A"/>
    <w:rPr>
      <w:b/>
      <w:color w:val="660033"/>
      <w:spacing w:val="0"/>
    </w:rPr>
  </w:style>
  <w:style w:type="paragraph" w:customStyle="1" w:styleId="Nameditemlist">
    <w:name w:val="Named item list"/>
    <w:basedOn w:val="BodyText"/>
    <w:qFormat/>
    <w:rsid w:val="00F42D1A"/>
    <w:pPr>
      <w:tabs>
        <w:tab w:val="left" w:pos="2835"/>
      </w:tabs>
      <w:ind w:left="2835" w:hanging="2835"/>
    </w:pPr>
  </w:style>
  <w:style w:type="paragraph" w:customStyle="1" w:styleId="BodyTextnopadding">
    <w:name w:val="Body Text no padding"/>
    <w:basedOn w:val="BodyText"/>
    <w:qFormat/>
    <w:rsid w:val="00F42D1A"/>
    <w:pPr>
      <w:spacing w:before="0" w:after="0"/>
    </w:pPr>
  </w:style>
  <w:style w:type="paragraph" w:customStyle="1" w:styleId="BodyTextBold">
    <w:name w:val="Body Text Bold"/>
    <w:basedOn w:val="BodyText"/>
    <w:qFormat/>
    <w:rsid w:val="00F42D1A"/>
    <w:rPr>
      <w:b/>
    </w:rPr>
  </w:style>
  <w:style w:type="character" w:styleId="Hyperlink">
    <w:name w:val="Hyperlink"/>
    <w:basedOn w:val="DefaultParagraphFont"/>
    <w:uiPriority w:val="99"/>
    <w:unhideWhenUsed/>
    <w:rsid w:val="00EC1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3339</Characters>
  <Application>Microsoft Office Word</Application>
  <DocSecurity>0</DocSecurity>
  <Lines>107</Lines>
  <Paragraphs>58</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DEFMIL128 Manage range practices and qualifications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