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D8D" w:rsidP="00F03D8D">
      <w:pPr>
        <w:pStyle w:val="Title"/>
      </w:pPr>
      <w:r>
        <w:fldChar w:fldCharType="begin"/>
      </w:r>
      <w:r>
        <w:instrText xml:space="preserve"> TITLE   \* MERGEFORMAT </w:instrText>
      </w:r>
      <w:r>
        <w:fldChar w:fldCharType="separate"/>
      </w:r>
      <w:r>
        <w:t>Assessment Requirements for DEFMIL096 Prepare and operate a field water-point</w:t>
      </w:r>
      <w:r>
        <w:fldChar w:fldCharType="end"/>
      </w:r>
    </w:p>
    <w:p w:rsidR="00F03D8D" w:rsidP="00F03D8D">
      <w:pPr>
        <w:pStyle w:val="Version"/>
        <w:sectPr w:rsidSect="009C49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9F4" w:rsidP="009C49F4">
      <w:pPr>
        <w:pStyle w:val="SuperHeading"/>
      </w:pPr>
      <w:r w:rsidRPr="009C49F4">
        <w:t>Assessment Requirements for DEFMIL096 Prepare and operate a field water-point</w:t>
      </w:r>
    </w:p>
    <w:p w:rsidR="00000000" w:rsidRPr="009C49F4" w:rsidP="009C49F4">
      <w:pPr>
        <w:pStyle w:val="Heading1"/>
      </w:pPr>
      <w:bookmarkStart w:id="1" w:name="O_732604"/>
      <w:bookmarkEnd w:id="1"/>
      <w:r w:rsidRPr="009C49F4">
        <w:t>Modification History</w:t>
      </w:r>
    </w:p>
    <w:tbl>
      <w:tblPr>
        <w:tblW w:w="0" w:type="auto"/>
        <w:tblLayout w:type="fixed"/>
        <w:tblCellMar>
          <w:left w:w="62" w:type="dxa"/>
          <w:right w:w="62" w:type="dxa"/>
        </w:tblCellMar>
        <w:tblLook w:val="0000"/>
      </w:tblPr>
      <w:tblGrid>
        <w:gridCol w:w="1134"/>
        <w:gridCol w:w="7937"/>
      </w:tblGrid>
      <w:tr w:rsidTr="00F03D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9F4">
            <w:pPr>
              <w:pStyle w:val="TableHeading"/>
              <w:rPr>
                <w:lang w:val="en-NZ"/>
              </w:rPr>
            </w:pPr>
            <w:r w:rsidRPr="009C49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9F4">
            <w:pPr>
              <w:pStyle w:val="TableHeading"/>
              <w:rPr>
                <w:lang w:val="en-NZ"/>
              </w:rPr>
            </w:pPr>
            <w:r w:rsidRPr="009C49F4">
              <w:t>Comments</w:t>
            </w:r>
          </w:p>
        </w:tc>
      </w:tr>
      <w:tr w:rsidTr="00F03D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9F4">
            <w:pPr>
              <w:pStyle w:val="BodyText"/>
              <w:rPr>
                <w:lang w:val="en-NZ"/>
              </w:rPr>
            </w:pPr>
            <w:r w:rsidRPr="009C49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9F4" w:rsidP="009C49F4">
            <w:pPr>
              <w:pStyle w:val="BodyText"/>
            </w:pPr>
            <w:r w:rsidRPr="009C49F4">
              <w:t xml:space="preserve">These Assessment Requirements were released in DEF Defence Training Package release 1.0 and meet the Standards for Training Packages. </w:t>
            </w:r>
          </w:p>
          <w:p w:rsidR="00000000" w:rsidRPr="009C49F4" w:rsidP="009C49F4">
            <w:pPr>
              <w:pStyle w:val="BodyText"/>
            </w:pPr>
          </w:p>
          <w:p w:rsidR="00000000" w:rsidRPr="009C49F4" w:rsidP="009C49F4">
            <w:pPr>
              <w:pStyle w:val="ListBullet"/>
            </w:pPr>
            <w:r w:rsidRPr="009C49F4">
              <w:t>Assessment Requirements created drawing upon specified assessment information from superseded unit</w:t>
            </w:r>
          </w:p>
        </w:tc>
      </w:tr>
    </w:tbl>
    <w:p w:rsidR="00000000" w:rsidRPr="009C49F4" w:rsidP="009C49F4">
      <w:pPr>
        <w:pStyle w:val="BodyText"/>
      </w:pPr>
    </w:p>
    <w:p w:rsidR="00000000" w:rsidRPr="009C49F4" w:rsidP="009C49F4">
      <w:pPr>
        <w:pStyle w:val="AllowPageBreak"/>
      </w:pPr>
    </w:p>
    <w:p w:rsidR="00000000" w:rsidRPr="009C49F4" w:rsidP="009C49F4">
      <w:pPr>
        <w:pStyle w:val="Heading1"/>
      </w:pPr>
      <w:bookmarkStart w:id="2" w:name="O_732605"/>
      <w:bookmarkEnd w:id="2"/>
      <w:r w:rsidRPr="009C49F4">
        <w:t>P</w:t>
      </w:r>
      <w:r w:rsidRPr="009C49F4">
        <w:t>erformance Evidence</w:t>
      </w:r>
    </w:p>
    <w:p w:rsidR="00000000" w:rsidRPr="009C49F4" w:rsidP="00F03D8D">
      <w:pPr>
        <w:pStyle w:val="BodyText"/>
      </w:pPr>
      <w:r w:rsidRPr="009C49F4">
        <w:t>Evidence required to demonstrate competence must satisfy all of the requirements of the elements and performance criteria. If not otherwise specified the candidate must demonstrate evidence of performance of the followin</w:t>
      </w:r>
      <w:r w:rsidRPr="009C49F4">
        <w:t>g on at least one occasion.</w:t>
      </w:r>
    </w:p>
    <w:p w:rsidR="00000000" w:rsidRPr="009C49F4" w:rsidP="009C49F4">
      <w:pPr>
        <w:pStyle w:val="ListBullet"/>
      </w:pPr>
      <w:r w:rsidRPr="009C49F4">
        <w:t>analysing instructions</w:t>
      </w:r>
    </w:p>
    <w:p w:rsidR="00000000" w:rsidRPr="009C49F4" w:rsidP="009C49F4">
      <w:pPr>
        <w:pStyle w:val="ListBullet"/>
      </w:pPr>
      <w:r w:rsidRPr="009C49F4">
        <w:t>conducting and quality assuring water analysis</w:t>
      </w:r>
    </w:p>
    <w:p w:rsidR="00000000" w:rsidRPr="009C49F4" w:rsidP="009C49F4">
      <w:pPr>
        <w:pStyle w:val="ListBullet"/>
      </w:pPr>
      <w:r w:rsidRPr="009C49F4">
        <w:t>conducting risk assessment</w:t>
      </w:r>
    </w:p>
    <w:p w:rsidR="00000000" w:rsidRPr="009C49F4" w:rsidP="009C49F4">
      <w:pPr>
        <w:pStyle w:val="ListBullet"/>
      </w:pPr>
      <w:r w:rsidRPr="009C49F4">
        <w:t>conducting tactical and technical water-point reconnaissance</w:t>
      </w:r>
    </w:p>
    <w:p w:rsidR="00000000" w:rsidRPr="009C49F4" w:rsidP="009C49F4">
      <w:pPr>
        <w:pStyle w:val="ListBullet"/>
      </w:pPr>
      <w:r w:rsidRPr="009C49F4">
        <w:t>managing fuel/chemical spill containment</w:t>
      </w:r>
    </w:p>
    <w:p w:rsidR="00000000" w:rsidRPr="009C49F4" w:rsidP="009C49F4">
      <w:pPr>
        <w:pStyle w:val="ListBullet"/>
      </w:pPr>
      <w:r w:rsidRPr="009C49F4">
        <w:t>managing the storage of wate</w:t>
      </w:r>
      <w:r w:rsidRPr="009C49F4">
        <w:t>r</w:t>
      </w:r>
    </w:p>
    <w:p w:rsidR="00000000" w:rsidRPr="009C49F4" w:rsidP="009C49F4">
      <w:pPr>
        <w:pStyle w:val="ListBullet"/>
      </w:pPr>
      <w:r w:rsidRPr="009C49F4">
        <w:t>preparing and issuing instructions and orders</w:t>
      </w:r>
    </w:p>
    <w:p w:rsidR="00000000" w:rsidRPr="009C49F4" w:rsidP="009C49F4">
      <w:pPr>
        <w:pStyle w:val="ListBullet"/>
      </w:pPr>
      <w:r w:rsidRPr="009C49F4">
        <w:t>providing advice</w:t>
      </w:r>
    </w:p>
    <w:p w:rsidR="00000000" w:rsidRPr="009C49F4" w:rsidP="009C49F4">
      <w:pPr>
        <w:pStyle w:val="ListBullet"/>
      </w:pPr>
      <w:r w:rsidRPr="009C49F4">
        <w:t>selecting and maintaining routes</w:t>
      </w:r>
    </w:p>
    <w:p w:rsidR="00000000" w:rsidRPr="009C49F4" w:rsidP="009C49F4">
      <w:pPr>
        <w:pStyle w:val="ListBullet"/>
      </w:pPr>
      <w:r w:rsidRPr="009C49F4">
        <w:t>supervising the construction of improvised water towers</w:t>
      </w:r>
    </w:p>
    <w:p w:rsidR="00000000" w:rsidRPr="009C49F4" w:rsidP="009C49F4">
      <w:pPr>
        <w:pStyle w:val="ListBullet"/>
      </w:pPr>
      <w:r w:rsidRPr="009C49F4">
        <w:t>communicating effectively with team personnel and outside agencies</w:t>
      </w:r>
    </w:p>
    <w:p w:rsidR="00000000" w:rsidRPr="009C49F4" w:rsidP="009C49F4">
      <w:pPr>
        <w:pStyle w:val="ListBullet"/>
      </w:pPr>
      <w:r w:rsidRPr="009C49F4">
        <w:t>monitoring water quality and quanti</w:t>
      </w:r>
      <w:r w:rsidRPr="009C49F4">
        <w:t>ty</w:t>
      </w:r>
    </w:p>
    <w:p w:rsidR="00000000" w:rsidRPr="009C49F4" w:rsidP="009C49F4">
      <w:pPr>
        <w:pStyle w:val="AllowPageBreak"/>
      </w:pPr>
    </w:p>
    <w:p w:rsidR="00000000" w:rsidRPr="009C49F4" w:rsidP="009C49F4">
      <w:pPr>
        <w:pStyle w:val="Heading1"/>
      </w:pPr>
      <w:bookmarkStart w:id="3" w:name="O_732606"/>
      <w:bookmarkEnd w:id="3"/>
      <w:r w:rsidRPr="009C49F4">
        <w:t>Knowledge Evidence</w:t>
      </w:r>
    </w:p>
    <w:p w:rsidR="00000000" w:rsidRPr="009C49F4" w:rsidP="00F03D8D">
      <w:pPr>
        <w:pStyle w:val="BodyText"/>
      </w:pPr>
      <w:r w:rsidRPr="009C49F4">
        <w:t xml:space="preserve">Evidence required to demonstrate competence must satisfy all of the requirements of the elements and performance criteria. If not otherwise specified the depth of knowledge demonstrated must be appropriate to the job </w:t>
      </w:r>
      <w:r w:rsidRPr="009C49F4">
        <w:t>context of the candidate.</w:t>
      </w:r>
    </w:p>
    <w:p w:rsidR="00000000" w:rsidRPr="009C49F4" w:rsidP="009C49F4">
      <w:pPr>
        <w:pStyle w:val="ListBullet"/>
      </w:pPr>
      <w:r w:rsidRPr="009C49F4">
        <w:t>design and construction requirements of improvised water towers</w:t>
      </w:r>
    </w:p>
    <w:p w:rsidR="00000000" w:rsidRPr="009C49F4" w:rsidP="009C49F4">
      <w:pPr>
        <w:pStyle w:val="ListBullet"/>
      </w:pPr>
      <w:r w:rsidRPr="009C49F4">
        <w:t>environmental considerations:</w:t>
      </w:r>
    </w:p>
    <w:p w:rsidR="00000000" w:rsidRPr="009C49F4" w:rsidP="009C49F4">
      <w:pPr>
        <w:pStyle w:val="ListBullet2"/>
      </w:pPr>
      <w:r w:rsidRPr="009C49F4">
        <w:t>chemical storage/MSDS</w:t>
      </w:r>
    </w:p>
    <w:p w:rsidR="00000000" w:rsidRPr="009C49F4" w:rsidP="009C49F4">
      <w:pPr>
        <w:pStyle w:val="ListBullet2"/>
      </w:pPr>
      <w:r w:rsidRPr="009C49F4">
        <w:t>fuel/chemical spill containment</w:t>
      </w:r>
    </w:p>
    <w:p w:rsidR="00000000" w:rsidRPr="009C49F4" w:rsidP="009C49F4">
      <w:pPr>
        <w:pStyle w:val="ListBullet"/>
      </w:pPr>
      <w:r w:rsidRPr="009C49F4">
        <w:t>legal responsibilities</w:t>
      </w:r>
    </w:p>
    <w:p w:rsidR="00000000" w:rsidRPr="009C49F4" w:rsidP="009C49F4">
      <w:pPr>
        <w:pStyle w:val="ListBullet"/>
      </w:pPr>
      <w:r w:rsidRPr="009C49F4">
        <w:t>pathology report of water samples</w:t>
      </w:r>
    </w:p>
    <w:p w:rsidR="00000000" w:rsidRPr="009C49F4" w:rsidP="009C49F4">
      <w:pPr>
        <w:pStyle w:val="ListBullet"/>
      </w:pPr>
      <w:r w:rsidRPr="009C49F4">
        <w:t xml:space="preserve">relevant legislation and procedures in relation to environmental requirements </w:t>
      </w:r>
    </w:p>
    <w:p w:rsidR="00000000" w:rsidRPr="009C49F4" w:rsidP="009C49F4">
      <w:pPr>
        <w:pStyle w:val="ListBullet"/>
      </w:pPr>
      <w:r w:rsidRPr="009C49F4">
        <w:t>relevant WHS regulations/requirements, equipment, material and personal safety requirements</w:t>
      </w:r>
    </w:p>
    <w:p w:rsidR="00000000" w:rsidRPr="009C49F4" w:rsidP="009C49F4">
      <w:pPr>
        <w:pStyle w:val="ListBullet"/>
      </w:pPr>
      <w:r w:rsidRPr="009C49F4">
        <w:t>requirements of a technical reconnaissance of a water point</w:t>
      </w:r>
    </w:p>
    <w:p w:rsidR="00000000" w:rsidRPr="009C49F4" w:rsidP="009C49F4">
      <w:pPr>
        <w:pStyle w:val="ListBullet"/>
      </w:pPr>
      <w:r w:rsidRPr="009C49F4">
        <w:t>water analysis and storag</w:t>
      </w:r>
      <w:r w:rsidRPr="009C49F4">
        <w:t>e requirements</w:t>
      </w:r>
    </w:p>
    <w:p w:rsidR="00000000" w:rsidRPr="009C49F4" w:rsidP="009C49F4">
      <w:pPr>
        <w:pStyle w:val="AllowPageBreak"/>
      </w:pPr>
    </w:p>
    <w:p w:rsidR="00000000" w:rsidRPr="009C49F4" w:rsidP="009C49F4">
      <w:pPr>
        <w:pStyle w:val="Heading1"/>
      </w:pPr>
      <w:bookmarkStart w:id="4" w:name="O_732607"/>
      <w:bookmarkEnd w:id="4"/>
      <w:r w:rsidRPr="009C49F4">
        <w:t>Assessment Conditions</w:t>
      </w:r>
    </w:p>
    <w:p w:rsidR="00000000" w:rsidRPr="009C49F4" w:rsidP="00F03D8D">
      <w:pPr>
        <w:pStyle w:val="BodyText"/>
      </w:pPr>
      <w:r w:rsidRPr="009C49F4">
        <w:t xml:space="preserve">Competency should be demonstrated over a time frame that allows the individual to be observed in all aspects of the operation, a typical time frame would be three days. </w:t>
      </w:r>
    </w:p>
    <w:p w:rsidR="00000000" w:rsidRPr="009C49F4" w:rsidP="00F03D8D">
      <w:pPr>
        <w:pStyle w:val="BodyText"/>
      </w:pPr>
      <w:r w:rsidRPr="009C49F4">
        <w:t>Competency should be assessed i</w:t>
      </w:r>
      <w:r w:rsidRPr="009C49F4">
        <w:t>n the workplace or in a simulated work environment. Specifically, access is required to the following resources:</w:t>
      </w:r>
    </w:p>
    <w:p w:rsidR="00000000" w:rsidRPr="009C49F4" w:rsidP="009C49F4">
      <w:pPr>
        <w:pStyle w:val="ListBullet"/>
      </w:pPr>
      <w:r w:rsidRPr="009C49F4">
        <w:t>field water point equipment and accessories relevant to the task</w:t>
      </w:r>
    </w:p>
    <w:p w:rsidR="00000000" w:rsidRPr="009C49F4" w:rsidP="009C49F4">
      <w:pPr>
        <w:pStyle w:val="ListBullet"/>
      </w:pPr>
      <w:r w:rsidRPr="009C49F4">
        <w:t>team</w:t>
      </w:r>
    </w:p>
    <w:p w:rsidR="00000000" w:rsidRPr="009C49F4" w:rsidP="009C49F4">
      <w:pPr>
        <w:pStyle w:val="ListBullet"/>
      </w:pPr>
      <w:r w:rsidRPr="009C49F4">
        <w:t>hand tools, power tools, plant and other equipment appropriate to the supply of water</w:t>
      </w:r>
    </w:p>
    <w:p w:rsidR="00000000" w:rsidRPr="009C49F4" w:rsidP="009C49F4">
      <w:pPr>
        <w:pStyle w:val="ListBullet"/>
      </w:pPr>
      <w:r w:rsidRPr="009C49F4">
        <w:t xml:space="preserve">suitable water supply </w:t>
      </w:r>
    </w:p>
    <w:p w:rsidR="00000000" w:rsidRPr="009C49F4" w:rsidP="009C49F4">
      <w:pPr>
        <w:pStyle w:val="ListBullet"/>
      </w:pPr>
      <w:r w:rsidRPr="009C49F4">
        <w:t>field water point site</w:t>
      </w:r>
    </w:p>
    <w:p w:rsidR="00000000" w:rsidRPr="009C49F4" w:rsidP="009C49F4">
      <w:pPr>
        <w:pStyle w:val="ListBullet"/>
      </w:pPr>
      <w:r w:rsidRPr="009C49F4">
        <w:t>pathology report of water samples</w:t>
      </w:r>
    </w:p>
    <w:p w:rsidR="00000000" w:rsidRPr="009C49F4" w:rsidP="009C49F4">
      <w:pPr>
        <w:pStyle w:val="BodyText"/>
      </w:pPr>
    </w:p>
    <w:p w:rsidR="00000000" w:rsidRPr="009C49F4" w:rsidP="00F03D8D">
      <w:pPr>
        <w:pStyle w:val="BodyText"/>
      </w:pPr>
      <w:r w:rsidRPr="009C49F4">
        <w:t>Assessors must satisfy the NVR/AQTF mandatory competency requirements for assessors.</w:t>
      </w:r>
    </w:p>
    <w:p w:rsidR="00000000" w:rsidRPr="009C49F4" w:rsidP="009C49F4">
      <w:pPr>
        <w:pStyle w:val="Heading1"/>
      </w:pPr>
      <w:bookmarkStart w:id="5" w:name="O_732610"/>
      <w:bookmarkEnd w:id="5"/>
      <w:r w:rsidRPr="009C49F4">
        <w:t>Links</w:t>
      </w:r>
    </w:p>
    <w:p w:rsidR="00000000" w:rsidRPr="009C49F4" w:rsidP="00F03D8D">
      <w:pPr>
        <w:pStyle w:val="BodyText"/>
      </w:pPr>
      <w:r w:rsidRPr="009C49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14D0">
        <w:rPr>
          <w:rStyle w:val="Hyperlink"/>
        </w:rPr>
        <w:t>https://vetnet.gov.au/Pages/TrainingDocs.aspx?q=6bdbab1e-11ed-4bc9-9cba-9e1a55d4e4a9</w:t>
      </w:r>
      <w:r>
        <w:fldChar w:fldCharType="end"/>
      </w:r>
    </w:p>
    <w:p w:rsidR="00000000" w:rsidRPr="009C49F4" w:rsidP="00F03D8D">
      <w:pPr>
        <w:pStyle w:val="BodyText"/>
      </w:pPr>
      <w:r w:rsidRPr="009C49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14D0">
        <w:rPr>
          <w:rStyle w:val="Hyperlink"/>
        </w:rPr>
        <w:t>https://vetnet.gov.au/Pages/TrainingDocs.aspx?q=6bdbab1e-11ed-4bc9-9cba-9e1a55d4e4a9</w:t>
      </w:r>
      <w:r>
        <w:fldChar w:fldCharType="end"/>
      </w:r>
    </w:p>
    <w:p w:rsidR="00000000" w:rsidRPr="009C49F4" w:rsidP="009C49F4"/>
    <w:sectPr w:rsidSect="009C49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F4" w:rsidRPr="00F03D8D" w:rsidP="00F03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D" w:rsidP="009C4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3D8D" w:rsidP="009C49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03D8D" w:rsidP="009C4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9F4" w:rsidRPr="00F03D8D" w:rsidP="00F03D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8D" w:rsidRPr="002D2AF8" w:rsidP="009C49F4">
    <w:pPr>
      <w:pStyle w:val="Header"/>
      <w:framePr w:wrap="around"/>
    </w:pPr>
    <w:r>
      <w:fldChar w:fldCharType="begin"/>
    </w:r>
    <w:r>
      <w:instrText xml:space="preserve"> TITLE   \* MERGEFORMAT </w:instrText>
    </w:r>
    <w:r>
      <w:fldChar w:fldCharType="separate"/>
    </w:r>
    <w:r>
      <w:t>Assessment Requirements for DEFMIL096 Prepare and operate a field water-point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03D8D" w:rsidP="009C4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AE2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C3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6C7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9F4"/>
    <w:pPr>
      <w:spacing w:before="360" w:after="60"/>
      <w:outlineLvl w:val="0"/>
    </w:pPr>
    <w:rPr>
      <w:sz w:val="32"/>
    </w:rPr>
  </w:style>
  <w:style w:type="paragraph" w:styleId="Heading2">
    <w:name w:val="heading 2"/>
    <w:basedOn w:val="HeadingBase"/>
    <w:next w:val="BodyText"/>
    <w:link w:val="Heading2Char"/>
    <w:qFormat/>
    <w:rsid w:val="009C49F4"/>
    <w:pPr>
      <w:keepLines/>
      <w:spacing w:before="240" w:after="120"/>
      <w:outlineLvl w:val="1"/>
    </w:pPr>
    <w:rPr>
      <w:sz w:val="28"/>
      <w:szCs w:val="40"/>
    </w:rPr>
  </w:style>
  <w:style w:type="paragraph" w:styleId="Heading3">
    <w:name w:val="heading 3"/>
    <w:basedOn w:val="HeadingBase"/>
    <w:next w:val="BodyText"/>
    <w:link w:val="Heading3Char"/>
    <w:qFormat/>
    <w:rsid w:val="009C49F4"/>
    <w:pPr>
      <w:spacing w:before="180" w:after="120"/>
      <w:outlineLvl w:val="2"/>
    </w:pPr>
    <w:rPr>
      <w:spacing w:val="-10"/>
      <w:kern w:val="32"/>
    </w:rPr>
  </w:style>
  <w:style w:type="paragraph" w:styleId="Heading4">
    <w:name w:val="heading 4"/>
    <w:basedOn w:val="HeadingBase"/>
    <w:next w:val="BodyText"/>
    <w:link w:val="Heading4Char"/>
    <w:qFormat/>
    <w:rsid w:val="009C49F4"/>
    <w:pPr>
      <w:spacing w:before="160" w:after="120"/>
      <w:outlineLvl w:val="3"/>
    </w:pPr>
    <w:rPr>
      <w:sz w:val="22"/>
    </w:rPr>
  </w:style>
  <w:style w:type="paragraph" w:styleId="Heading5">
    <w:name w:val="heading 5"/>
    <w:basedOn w:val="HeadingBase"/>
    <w:next w:val="Normal"/>
    <w:link w:val="Heading5Char"/>
    <w:qFormat/>
    <w:rsid w:val="009C49F4"/>
    <w:pPr>
      <w:spacing w:before="80"/>
      <w:outlineLvl w:val="4"/>
    </w:pPr>
    <w:rPr>
      <w:color w:val="918585"/>
      <w:sz w:val="20"/>
    </w:rPr>
  </w:style>
  <w:style w:type="paragraph" w:styleId="Heading6">
    <w:name w:val="heading 6"/>
    <w:basedOn w:val="HeadingBase"/>
    <w:next w:val="Normal"/>
    <w:link w:val="Heading6Char"/>
    <w:qFormat/>
    <w:rsid w:val="009C49F4"/>
    <w:pPr>
      <w:spacing w:before="60"/>
      <w:outlineLvl w:val="5"/>
    </w:pPr>
    <w:rPr>
      <w:color w:val="918585"/>
      <w:sz w:val="20"/>
    </w:rPr>
  </w:style>
  <w:style w:type="paragraph" w:styleId="Heading7">
    <w:name w:val="heading 7"/>
    <w:basedOn w:val="Normal"/>
    <w:next w:val="Normal"/>
    <w:link w:val="Heading7Char"/>
    <w:qFormat/>
    <w:rsid w:val="009C49F4"/>
    <w:pPr>
      <w:ind w:left="720"/>
      <w:outlineLvl w:val="6"/>
    </w:pPr>
    <w:rPr>
      <w:i/>
    </w:rPr>
  </w:style>
  <w:style w:type="paragraph" w:styleId="Heading8">
    <w:name w:val="heading 8"/>
    <w:basedOn w:val="Normal"/>
    <w:next w:val="Normal"/>
    <w:link w:val="Heading8Char"/>
    <w:qFormat/>
    <w:rsid w:val="009C49F4"/>
    <w:pPr>
      <w:ind w:left="720"/>
      <w:outlineLvl w:val="7"/>
    </w:pPr>
    <w:rPr>
      <w:i/>
    </w:rPr>
  </w:style>
  <w:style w:type="paragraph" w:styleId="Heading9">
    <w:name w:val="heading 9"/>
    <w:basedOn w:val="Normal"/>
    <w:next w:val="Normal"/>
    <w:link w:val="Heading9Char"/>
    <w:qFormat/>
    <w:rsid w:val="009C49F4"/>
    <w:pPr>
      <w:ind w:left="720"/>
      <w:outlineLvl w:val="8"/>
    </w:pPr>
    <w:rPr>
      <w:i/>
    </w:rPr>
  </w:style>
  <w:style w:type="character" w:default="1" w:styleId="DefaultParagraphFont">
    <w:name w:val="Default Paragraph Font"/>
    <w:uiPriority w:val="1"/>
    <w:unhideWhenUsed/>
    <w:rsid w:val="009C4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9F4"/>
  </w:style>
  <w:style w:type="character" w:customStyle="1" w:styleId="Heading1Char">
    <w:name w:val="Heading 1 Char"/>
    <w:basedOn w:val="DefaultParagraphFont"/>
    <w:link w:val="Heading1"/>
    <w:rsid w:val="009C49F4"/>
    <w:rPr>
      <w:rFonts w:ascii="Times New Roman" w:eastAsia="Times New Roman" w:hAnsi="Times New Roman" w:cs="Times New Roman"/>
      <w:b/>
      <w:sz w:val="32"/>
      <w:szCs w:val="20"/>
      <w:lang w:eastAsia="en-US"/>
    </w:rPr>
  </w:style>
  <w:style w:type="paragraph" w:styleId="BodyText">
    <w:name w:val="Body Text"/>
    <w:basedOn w:val="Normal"/>
    <w:link w:val="BodyTextChar"/>
    <w:rsid w:val="009C49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9F4"/>
    <w:rPr>
      <w:rFonts w:ascii="Times New Roman" w:eastAsia="Times New Roman" w:hAnsi="Times New Roman" w:cs="Times New Roman"/>
      <w:sz w:val="24"/>
      <w:lang w:eastAsia="en-US"/>
    </w:rPr>
  </w:style>
  <w:style w:type="paragraph" w:styleId="ListBullet">
    <w:name w:val="List Bullet"/>
    <w:basedOn w:val="List"/>
    <w:rsid w:val="009C49F4"/>
    <w:pPr>
      <w:numPr>
        <w:numId w:val="12"/>
      </w:numPr>
      <w:tabs>
        <w:tab w:val="clear" w:pos="340"/>
      </w:tabs>
      <w:spacing w:before="40" w:after="40"/>
    </w:pPr>
  </w:style>
  <w:style w:type="paragraph" w:styleId="ListBullet2">
    <w:name w:val="List Bullet 2"/>
    <w:basedOn w:val="List2"/>
    <w:rsid w:val="009C49F4"/>
    <w:pPr>
      <w:numPr>
        <w:numId w:val="13"/>
      </w:numPr>
      <w:tabs>
        <w:tab w:val="clear" w:pos="680"/>
      </w:tabs>
    </w:pPr>
  </w:style>
  <w:style w:type="paragraph" w:customStyle="1" w:styleId="SuperHeading">
    <w:name w:val="SuperHeading"/>
    <w:basedOn w:val="Normal"/>
    <w:rsid w:val="009C49F4"/>
    <w:pPr>
      <w:spacing w:before="240" w:after="120"/>
      <w:outlineLvl w:val="0"/>
    </w:pPr>
    <w:rPr>
      <w:rFonts w:ascii="Times New Roman" w:hAnsi="Times New Roman"/>
      <w:b/>
      <w:sz w:val="32"/>
    </w:rPr>
  </w:style>
  <w:style w:type="paragraph" w:customStyle="1" w:styleId="TableHeading">
    <w:name w:val="Table Heading"/>
    <w:basedOn w:val="HeadingBase"/>
    <w:rsid w:val="009C49F4"/>
    <w:pPr>
      <w:keepLines/>
      <w:pBdr>
        <w:bottom w:val="single" w:sz="6" w:space="1" w:color="918585"/>
      </w:pBdr>
      <w:spacing w:before="240"/>
    </w:pPr>
  </w:style>
  <w:style w:type="paragraph" w:customStyle="1" w:styleId="AllowPageBreak">
    <w:name w:val="AllowPageBreak"/>
    <w:rsid w:val="009C49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9F4"/>
    <w:rPr>
      <w:rFonts w:ascii="Courier New" w:eastAsia="Times New Roman" w:hAnsi="Courier New" w:cs="Times New Roman"/>
      <w:i/>
      <w:szCs w:val="20"/>
      <w:lang w:eastAsia="en-US"/>
    </w:rPr>
  </w:style>
  <w:style w:type="paragraph" w:customStyle="1" w:styleId="HeadingBase">
    <w:name w:val="Heading Base"/>
    <w:rsid w:val="009C4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9F4"/>
    <w:pPr>
      <w:tabs>
        <w:tab w:val="right" w:leader="dot" w:pos="9072"/>
      </w:tabs>
      <w:ind w:left="567"/>
    </w:pPr>
    <w:rPr>
      <w:szCs w:val="22"/>
    </w:rPr>
  </w:style>
  <w:style w:type="paragraph" w:customStyle="1" w:styleId="TOCBase">
    <w:name w:val="TOC Base"/>
    <w:rsid w:val="009C4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9F4"/>
    <w:pPr>
      <w:tabs>
        <w:tab w:val="right" w:leader="dot" w:pos="9072"/>
      </w:tabs>
      <w:spacing w:before="40" w:after="40"/>
      <w:ind w:left="284"/>
    </w:pPr>
    <w:rPr>
      <w:rFonts w:ascii="Times New Roman" w:hAnsi="Times New Roman"/>
    </w:rPr>
  </w:style>
  <w:style w:type="paragraph" w:styleId="TOC1">
    <w:name w:val="toc 1"/>
    <w:basedOn w:val="TOCBase"/>
    <w:next w:val="Normal"/>
    <w:rsid w:val="009C4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9F4"/>
    <w:rPr>
      <w:rFonts w:ascii="Times New Roman" w:eastAsia="Times New Roman" w:hAnsi="Times New Roman" w:cs="Times New Roman"/>
      <w:sz w:val="16"/>
      <w:lang w:eastAsia="en-US"/>
    </w:rPr>
  </w:style>
  <w:style w:type="paragraph" w:styleId="Title">
    <w:name w:val="Title"/>
    <w:basedOn w:val="HeadingBase"/>
    <w:link w:val="TitleChar"/>
    <w:qFormat/>
    <w:rsid w:val="009C49F4"/>
    <w:pPr>
      <w:spacing w:before="5040"/>
      <w:jc w:val="center"/>
    </w:pPr>
    <w:rPr>
      <w:sz w:val="48"/>
      <w:szCs w:val="72"/>
      <w:lang w:val="en-US"/>
    </w:rPr>
  </w:style>
  <w:style w:type="character" w:customStyle="1" w:styleId="TitleChar">
    <w:name w:val="Title Char"/>
    <w:basedOn w:val="DefaultParagraphFont"/>
    <w:link w:val="Title"/>
    <w:rsid w:val="009C4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9F4"/>
    <w:pPr>
      <w:tabs>
        <w:tab w:val="left" w:pos="3600"/>
        <w:tab w:val="left" w:pos="3958"/>
      </w:tabs>
    </w:pPr>
  </w:style>
  <w:style w:type="paragraph" w:styleId="List">
    <w:name w:val="List"/>
    <w:basedOn w:val="BodyText"/>
    <w:next w:val="BodyText"/>
    <w:rsid w:val="009C49F4"/>
    <w:pPr>
      <w:tabs>
        <w:tab w:val="left" w:pos="340"/>
      </w:tabs>
      <w:spacing w:before="60" w:after="60"/>
      <w:ind w:left="340" w:hanging="340"/>
    </w:pPr>
  </w:style>
  <w:style w:type="paragraph" w:customStyle="1" w:styleId="Note">
    <w:name w:val="Note"/>
    <w:basedOn w:val="BodyText"/>
    <w:rsid w:val="009C49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49F4"/>
    <w:rPr>
      <w:b/>
      <w:spacing w:val="0"/>
    </w:rPr>
  </w:style>
  <w:style w:type="paragraph" w:customStyle="1" w:styleId="SuperTitle">
    <w:name w:val="SuperTitle"/>
    <w:basedOn w:val="Title"/>
    <w:rsid w:val="009C49F4"/>
    <w:pPr>
      <w:framePr w:wrap="auto" w:hAnchor="text" w:y="6049"/>
    </w:pPr>
    <w:rPr>
      <w:color w:val="000000"/>
      <w:sz w:val="40"/>
    </w:rPr>
  </w:style>
  <w:style w:type="paragraph" w:customStyle="1" w:styleId="TOCTitle">
    <w:name w:val="TOCTitle"/>
    <w:basedOn w:val="Heading1"/>
    <w:rsid w:val="009C49F4"/>
    <w:pPr>
      <w:spacing w:after="240"/>
      <w:jc w:val="center"/>
      <w:outlineLvl w:val="9"/>
    </w:pPr>
    <w:rPr>
      <w:caps/>
    </w:rPr>
  </w:style>
  <w:style w:type="paragraph" w:customStyle="1" w:styleId="Version">
    <w:name w:val="Version"/>
    <w:rsid w:val="009C4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9F4"/>
    <w:pPr>
      <w:keepNext w:val="0"/>
      <w:tabs>
        <w:tab w:val="right" w:pos="4176"/>
      </w:tabs>
      <w:ind w:left="198" w:hanging="198"/>
    </w:pPr>
    <w:rPr>
      <w:rFonts w:ascii="Garamond" w:hAnsi="Garamond"/>
    </w:rPr>
  </w:style>
  <w:style w:type="paragraph" w:styleId="IndexHeading">
    <w:name w:val="index heading"/>
    <w:basedOn w:val="Normal"/>
    <w:next w:val="Index1"/>
    <w:semiHidden/>
    <w:rsid w:val="009C49F4"/>
    <w:pPr>
      <w:spacing w:before="120" w:after="120"/>
    </w:pPr>
    <w:rPr>
      <w:rFonts w:ascii="Arial" w:hAnsi="Arial"/>
      <w:b/>
      <w:color w:val="918585"/>
      <w:sz w:val="24"/>
    </w:rPr>
  </w:style>
  <w:style w:type="paragraph" w:styleId="Header">
    <w:name w:val="header"/>
    <w:basedOn w:val="Normal"/>
    <w:link w:val="HeaderChar"/>
    <w:rsid w:val="009C4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9F4"/>
    <w:rPr>
      <w:rFonts w:ascii="Times New Roman" w:eastAsia="Times New Roman" w:hAnsi="Times New Roman" w:cs="Times New Roman"/>
      <w:sz w:val="16"/>
      <w:szCs w:val="20"/>
      <w:lang w:val="en-GB" w:eastAsia="en-US"/>
    </w:rPr>
  </w:style>
  <w:style w:type="paragraph" w:customStyle="1" w:styleId="Chapter">
    <w:name w:val="Chapter"/>
    <w:basedOn w:val="Normal"/>
    <w:rsid w:val="009C49F4"/>
    <w:pPr>
      <w:spacing w:before="240"/>
    </w:pPr>
    <w:rPr>
      <w:rFonts w:ascii="Times New Roman" w:hAnsi="Times New Roman"/>
      <w:smallCaps/>
      <w:spacing w:val="80"/>
      <w:sz w:val="28"/>
    </w:rPr>
  </w:style>
  <w:style w:type="paragraph" w:customStyle="1" w:styleId="InChapter">
    <w:name w:val="InChapter"/>
    <w:basedOn w:val="Heading3"/>
    <w:rsid w:val="009C49F4"/>
    <w:pPr>
      <w:spacing w:after="240"/>
      <w:outlineLvl w:val="9"/>
    </w:pPr>
    <w:rPr>
      <w:noProof/>
    </w:rPr>
  </w:style>
  <w:style w:type="paragraph" w:styleId="Index2">
    <w:name w:val="index 2"/>
    <w:basedOn w:val="Normal"/>
    <w:next w:val="Normal"/>
    <w:semiHidden/>
    <w:rsid w:val="009C49F4"/>
    <w:pPr>
      <w:tabs>
        <w:tab w:val="right" w:pos="4176"/>
      </w:tabs>
      <w:ind w:left="568" w:hanging="284"/>
    </w:pPr>
    <w:rPr>
      <w:rFonts w:ascii="Garamond" w:hAnsi="Garamond"/>
    </w:rPr>
  </w:style>
  <w:style w:type="paragraph" w:customStyle="1" w:styleId="Byline">
    <w:name w:val="Byline"/>
    <w:rsid w:val="009C4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9F4"/>
    <w:pPr>
      <w:tabs>
        <w:tab w:val="clear" w:pos="3600"/>
        <w:tab w:val="clear" w:pos="3958"/>
      </w:tabs>
      <w:jc w:val="right"/>
    </w:pPr>
  </w:style>
  <w:style w:type="character" w:styleId="Emphasis">
    <w:name w:val="Emphasis"/>
    <w:basedOn w:val="DefaultParagraphFont"/>
    <w:qFormat/>
    <w:rsid w:val="009C49F4"/>
    <w:rPr>
      <w:i/>
    </w:rPr>
  </w:style>
  <w:style w:type="paragraph" w:styleId="Caption">
    <w:name w:val="caption"/>
    <w:basedOn w:val="BodyText"/>
    <w:next w:val="Normal"/>
    <w:qFormat/>
    <w:rsid w:val="009C49F4"/>
    <w:pPr>
      <w:framePr w:w="2268" w:hSpace="181" w:vSpace="181" w:wrap="around" w:vAnchor="text" w:hAnchor="page" w:x="1135" w:y="285" w:anchorLock="1"/>
    </w:pPr>
    <w:rPr>
      <w:i/>
    </w:rPr>
  </w:style>
  <w:style w:type="paragraph" w:customStyle="1" w:styleId="MiniTOCTitle">
    <w:name w:val="MiniTOCTitle"/>
    <w:basedOn w:val="Heading4"/>
    <w:rsid w:val="009C49F4"/>
    <w:pPr>
      <w:spacing w:before="240"/>
      <w:outlineLvl w:val="9"/>
    </w:pPr>
    <w:rPr>
      <w:noProof/>
      <w:sz w:val="24"/>
    </w:rPr>
  </w:style>
  <w:style w:type="paragraph" w:customStyle="1" w:styleId="MiniTOCItem">
    <w:name w:val="MiniTOCItem"/>
    <w:basedOn w:val="ListBullet"/>
    <w:rsid w:val="009C49F4"/>
    <w:pPr>
      <w:numPr>
        <w:numId w:val="0"/>
      </w:numPr>
      <w:tabs>
        <w:tab w:val="right" w:leader="dot" w:pos="6521"/>
      </w:tabs>
      <w:spacing w:before="0" w:after="0"/>
    </w:pPr>
  </w:style>
  <w:style w:type="paragraph" w:customStyle="1" w:styleId="TOFTitle">
    <w:name w:val="TOFTitle"/>
    <w:basedOn w:val="TOCTitle"/>
    <w:rsid w:val="009C49F4"/>
  </w:style>
  <w:style w:type="paragraph" w:styleId="TableofFigures">
    <w:name w:val="table of figures"/>
    <w:basedOn w:val="Normal"/>
    <w:next w:val="Normal"/>
    <w:semiHidden/>
    <w:rsid w:val="009C49F4"/>
    <w:pPr>
      <w:tabs>
        <w:tab w:val="right" w:leader="dot" w:pos="9072"/>
      </w:tabs>
      <w:ind w:left="970" w:hanging="403"/>
    </w:pPr>
    <w:rPr>
      <w:rFonts w:ascii="Times New Roman" w:hAnsi="Times New Roman"/>
      <w:b/>
    </w:rPr>
  </w:style>
  <w:style w:type="paragraph" w:styleId="ListNumber">
    <w:name w:val="List Number"/>
    <w:basedOn w:val="List"/>
    <w:rsid w:val="009C49F4"/>
    <w:pPr>
      <w:numPr>
        <w:numId w:val="15"/>
      </w:numPr>
      <w:tabs>
        <w:tab w:val="clear" w:pos="340"/>
      </w:tabs>
    </w:pPr>
  </w:style>
  <w:style w:type="character" w:customStyle="1" w:styleId="WingdingSymbols">
    <w:name w:val="Wingding Symbols"/>
    <w:rsid w:val="009C49F4"/>
    <w:rPr>
      <w:rFonts w:ascii="Wingdings" w:hAnsi="Wingdings"/>
    </w:rPr>
  </w:style>
  <w:style w:type="character" w:customStyle="1" w:styleId="HotSpot">
    <w:name w:val="HotSpot"/>
    <w:rsid w:val="009C49F4"/>
    <w:rPr>
      <w:color w:val="0033CC"/>
      <w:u w:val="none"/>
    </w:rPr>
  </w:style>
  <w:style w:type="paragraph" w:customStyle="1" w:styleId="BodyTextRight">
    <w:name w:val="Body Text Right"/>
    <w:basedOn w:val="BodyText"/>
    <w:rsid w:val="009C49F4"/>
    <w:pPr>
      <w:spacing w:before="0" w:after="0"/>
      <w:jc w:val="right"/>
    </w:pPr>
  </w:style>
  <w:style w:type="paragraph" w:styleId="Index3">
    <w:name w:val="index 3"/>
    <w:basedOn w:val="ListNumber2"/>
    <w:next w:val="Normal"/>
    <w:semiHidden/>
    <w:rsid w:val="009C49F4"/>
    <w:pPr>
      <w:numPr>
        <w:numId w:val="0"/>
      </w:numPr>
      <w:tabs>
        <w:tab w:val="right" w:leader="dot" w:pos="4176"/>
      </w:tabs>
    </w:pPr>
  </w:style>
  <w:style w:type="paragraph" w:styleId="ListNumber2">
    <w:name w:val="List Number 2"/>
    <w:basedOn w:val="List2"/>
    <w:rsid w:val="009C49F4"/>
    <w:pPr>
      <w:numPr>
        <w:numId w:val="10"/>
      </w:numPr>
      <w:tabs>
        <w:tab w:val="clear" w:pos="1060"/>
      </w:tabs>
    </w:pPr>
  </w:style>
  <w:style w:type="paragraph" w:customStyle="1" w:styleId="MarginNote">
    <w:name w:val="Margin Note"/>
    <w:basedOn w:val="BodyText"/>
    <w:rsid w:val="009C4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9F4"/>
    <w:rPr>
      <w:sz w:val="32"/>
    </w:rPr>
  </w:style>
  <w:style w:type="paragraph" w:customStyle="1" w:styleId="HeadingProcedure">
    <w:name w:val="Heading Procedure"/>
    <w:basedOn w:val="HeadingBase"/>
    <w:next w:val="Normal"/>
    <w:rsid w:val="009C49F4"/>
    <w:pPr>
      <w:tabs>
        <w:tab w:val="left" w:pos="0"/>
      </w:tabs>
      <w:spacing w:before="120" w:after="60"/>
    </w:pPr>
    <w:rPr>
      <w:i/>
      <w:color w:val="918585"/>
      <w:sz w:val="22"/>
    </w:rPr>
  </w:style>
  <w:style w:type="paragraph" w:customStyle="1" w:styleId="TableBodyText">
    <w:name w:val="Table Body Text"/>
    <w:basedOn w:val="BodyText"/>
    <w:rsid w:val="009C49F4"/>
    <w:pPr>
      <w:spacing w:before="60" w:after="60"/>
    </w:pPr>
  </w:style>
  <w:style w:type="paragraph" w:styleId="ListContinue">
    <w:name w:val="List Continue"/>
    <w:basedOn w:val="List"/>
    <w:rsid w:val="009C49F4"/>
    <w:pPr>
      <w:ind w:firstLine="0"/>
    </w:pPr>
  </w:style>
  <w:style w:type="paragraph" w:customStyle="1" w:styleId="ListNote">
    <w:name w:val="List Note"/>
    <w:basedOn w:val="List"/>
    <w:rsid w:val="009C49F4"/>
    <w:pPr>
      <w:pBdr>
        <w:top w:val="single" w:sz="6" w:space="2" w:color="918585"/>
        <w:bottom w:val="single" w:sz="6" w:space="2" w:color="918585"/>
      </w:pBdr>
      <w:tabs>
        <w:tab w:val="left" w:pos="1021"/>
      </w:tabs>
      <w:ind w:firstLine="0"/>
    </w:pPr>
  </w:style>
  <w:style w:type="paragraph" w:customStyle="1" w:styleId="Warning">
    <w:name w:val="Warning"/>
    <w:basedOn w:val="BodyText"/>
    <w:rsid w:val="009C49F4"/>
    <w:pPr>
      <w:shd w:val="clear" w:color="auto" w:fill="D9D9D9"/>
      <w:tabs>
        <w:tab w:val="left" w:pos="992"/>
      </w:tabs>
      <w:ind w:left="119" w:right="119"/>
    </w:pPr>
    <w:rPr>
      <w:sz w:val="20"/>
    </w:rPr>
  </w:style>
  <w:style w:type="paragraph" w:customStyle="1" w:styleId="MarginIcons">
    <w:name w:val="Margin Icons"/>
    <w:basedOn w:val="BodyText"/>
    <w:rsid w:val="009C4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9F4"/>
    <w:rPr>
      <w:rFonts w:ascii="Courier New" w:hAnsi="Courier New"/>
    </w:rPr>
  </w:style>
  <w:style w:type="paragraph" w:customStyle="1" w:styleId="NoteBullet">
    <w:name w:val="Note Bullet"/>
    <w:basedOn w:val="Note"/>
    <w:rsid w:val="009C49F4"/>
    <w:pPr>
      <w:tabs>
        <w:tab w:val="clear" w:pos="680"/>
      </w:tabs>
      <w:spacing w:before="60" w:after="60"/>
    </w:pPr>
  </w:style>
  <w:style w:type="paragraph" w:customStyle="1" w:styleId="SubHeading2">
    <w:name w:val="SubHeading2"/>
    <w:basedOn w:val="HeadingBase"/>
    <w:rsid w:val="009C49F4"/>
    <w:pPr>
      <w:spacing w:before="240" w:after="60"/>
    </w:pPr>
    <w:rPr>
      <w:sz w:val="20"/>
    </w:rPr>
  </w:style>
  <w:style w:type="paragraph" w:customStyle="1" w:styleId="SubHeading1">
    <w:name w:val="SubHeading1"/>
    <w:basedOn w:val="HeadingBase"/>
    <w:rsid w:val="009C49F4"/>
    <w:pPr>
      <w:spacing w:before="240" w:after="60"/>
    </w:pPr>
    <w:rPr>
      <w:color w:val="918585"/>
      <w:sz w:val="22"/>
    </w:rPr>
  </w:style>
  <w:style w:type="paragraph" w:customStyle="1" w:styleId="SideHeading">
    <w:name w:val="Side Heading"/>
    <w:basedOn w:val="HeadingBase"/>
    <w:rsid w:val="009C4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9F4"/>
    <w:pPr>
      <w:tabs>
        <w:tab w:val="num" w:pos="360"/>
      </w:tabs>
    </w:pPr>
  </w:style>
  <w:style w:type="paragraph" w:styleId="PlainText">
    <w:name w:val="Plain Text"/>
    <w:basedOn w:val="Normal"/>
    <w:link w:val="PlainTextChar"/>
    <w:rsid w:val="009C49F4"/>
    <w:rPr>
      <w:sz w:val="20"/>
    </w:rPr>
  </w:style>
  <w:style w:type="character" w:customStyle="1" w:styleId="PlainTextChar">
    <w:name w:val="Plain Text Char"/>
    <w:basedOn w:val="DefaultParagraphFont"/>
    <w:link w:val="PlainText"/>
    <w:rsid w:val="009C49F4"/>
    <w:rPr>
      <w:rFonts w:ascii="Courier New" w:eastAsia="Times New Roman" w:hAnsi="Courier New" w:cs="Times New Roman"/>
      <w:sz w:val="20"/>
      <w:szCs w:val="20"/>
      <w:lang w:eastAsia="en-US"/>
    </w:rPr>
  </w:style>
  <w:style w:type="character" w:customStyle="1" w:styleId="MenuOption">
    <w:name w:val="Menu Option"/>
    <w:basedOn w:val="DefaultParagraphFont"/>
    <w:rsid w:val="009C49F4"/>
    <w:rPr>
      <w:b/>
      <w:smallCaps/>
    </w:rPr>
  </w:style>
  <w:style w:type="paragraph" w:customStyle="1" w:styleId="TableListNumber">
    <w:name w:val="Table List Number"/>
    <w:basedOn w:val="ListNumber"/>
    <w:rsid w:val="009C49F4"/>
    <w:pPr>
      <w:numPr>
        <w:numId w:val="0"/>
      </w:numPr>
    </w:pPr>
  </w:style>
  <w:style w:type="paragraph" w:styleId="TOC4">
    <w:name w:val="toc 4"/>
    <w:basedOn w:val="TOCBase"/>
    <w:next w:val="Normal"/>
    <w:semiHidden/>
    <w:rsid w:val="009C49F4"/>
    <w:pPr>
      <w:tabs>
        <w:tab w:val="right" w:leader="dot" w:pos="9071"/>
      </w:tabs>
      <w:ind w:left="1701"/>
    </w:pPr>
  </w:style>
  <w:style w:type="paragraph" w:customStyle="1" w:styleId="ListAlpha">
    <w:name w:val="List Alpha"/>
    <w:basedOn w:val="List"/>
    <w:rsid w:val="009C49F4"/>
    <w:pPr>
      <w:numPr>
        <w:numId w:val="9"/>
      </w:numPr>
    </w:pPr>
  </w:style>
  <w:style w:type="paragraph" w:customStyle="1" w:styleId="ListAlpha2">
    <w:name w:val="List Alpha 2"/>
    <w:basedOn w:val="List2"/>
    <w:rsid w:val="009C49F4"/>
    <w:pPr>
      <w:numPr>
        <w:numId w:val="8"/>
      </w:numPr>
    </w:pPr>
  </w:style>
  <w:style w:type="paragraph" w:styleId="List2">
    <w:name w:val="List 2"/>
    <w:basedOn w:val="BodyText"/>
    <w:rsid w:val="009C49F4"/>
    <w:pPr>
      <w:tabs>
        <w:tab w:val="left" w:pos="680"/>
      </w:tabs>
      <w:spacing w:before="60" w:after="60"/>
      <w:ind w:left="680" w:hanging="340"/>
    </w:pPr>
  </w:style>
  <w:style w:type="paragraph" w:styleId="List3">
    <w:name w:val="List 3"/>
    <w:basedOn w:val="BodyText"/>
    <w:rsid w:val="009C49F4"/>
    <w:pPr>
      <w:tabs>
        <w:tab w:val="left" w:pos="1021"/>
      </w:tabs>
      <w:spacing w:before="60" w:after="60"/>
      <w:ind w:left="1020" w:hanging="340"/>
    </w:pPr>
  </w:style>
  <w:style w:type="paragraph" w:styleId="List4">
    <w:name w:val="List 4"/>
    <w:basedOn w:val="BodyText"/>
    <w:rsid w:val="009C49F4"/>
    <w:pPr>
      <w:tabs>
        <w:tab w:val="left" w:pos="1361"/>
      </w:tabs>
      <w:spacing w:before="60" w:after="60"/>
      <w:ind w:left="1361" w:hanging="340"/>
    </w:pPr>
  </w:style>
  <w:style w:type="paragraph" w:styleId="List5">
    <w:name w:val="List 5"/>
    <w:basedOn w:val="BodyText"/>
    <w:rsid w:val="009C49F4"/>
    <w:pPr>
      <w:tabs>
        <w:tab w:val="left" w:pos="1701"/>
      </w:tabs>
      <w:spacing w:before="60" w:after="60"/>
      <w:ind w:left="1701" w:hanging="340"/>
    </w:pPr>
  </w:style>
  <w:style w:type="paragraph" w:styleId="ListBullet3">
    <w:name w:val="List Bullet 3"/>
    <w:basedOn w:val="List3"/>
    <w:rsid w:val="009C49F4"/>
    <w:pPr>
      <w:numPr>
        <w:numId w:val="14"/>
      </w:numPr>
      <w:tabs>
        <w:tab w:val="clear" w:pos="1021"/>
      </w:tabs>
      <w:ind w:left="1037" w:hanging="357"/>
    </w:pPr>
  </w:style>
  <w:style w:type="paragraph" w:styleId="ListBullet4">
    <w:name w:val="List Bullet 4"/>
    <w:basedOn w:val="List4"/>
    <w:rsid w:val="009C49F4"/>
    <w:pPr>
      <w:numPr>
        <w:numId w:val="3"/>
      </w:numPr>
      <w:tabs>
        <w:tab w:val="clear" w:pos="1361"/>
      </w:tabs>
    </w:pPr>
  </w:style>
  <w:style w:type="paragraph" w:styleId="ListBullet5">
    <w:name w:val="List Bullet 5"/>
    <w:basedOn w:val="List5"/>
    <w:rsid w:val="009C49F4"/>
    <w:pPr>
      <w:numPr>
        <w:numId w:val="4"/>
      </w:numPr>
    </w:pPr>
  </w:style>
  <w:style w:type="paragraph" w:styleId="ListContinue2">
    <w:name w:val="List Continue 2"/>
    <w:basedOn w:val="List2"/>
    <w:rsid w:val="009C49F4"/>
    <w:pPr>
      <w:ind w:firstLine="0"/>
    </w:pPr>
  </w:style>
  <w:style w:type="paragraph" w:styleId="ListContinue3">
    <w:name w:val="List Continue 3"/>
    <w:basedOn w:val="List3"/>
    <w:rsid w:val="009C49F4"/>
    <w:pPr>
      <w:ind w:left="1021" w:firstLine="0"/>
    </w:pPr>
  </w:style>
  <w:style w:type="paragraph" w:styleId="ListContinue4">
    <w:name w:val="List Continue 4"/>
    <w:basedOn w:val="List4"/>
    <w:rsid w:val="009C49F4"/>
    <w:pPr>
      <w:ind w:firstLine="0"/>
    </w:pPr>
  </w:style>
  <w:style w:type="paragraph" w:styleId="ListContinue5">
    <w:name w:val="List Continue 5"/>
    <w:basedOn w:val="List5"/>
    <w:rsid w:val="009C49F4"/>
    <w:pPr>
      <w:ind w:firstLine="0"/>
    </w:pPr>
  </w:style>
  <w:style w:type="paragraph" w:styleId="ListNumber3">
    <w:name w:val="List Number 3"/>
    <w:basedOn w:val="List3"/>
    <w:rsid w:val="009C49F4"/>
    <w:pPr>
      <w:numPr>
        <w:numId w:val="5"/>
      </w:numPr>
    </w:pPr>
  </w:style>
  <w:style w:type="paragraph" w:styleId="ListNumber4">
    <w:name w:val="List Number 4"/>
    <w:basedOn w:val="List4"/>
    <w:rsid w:val="009C49F4"/>
    <w:pPr>
      <w:numPr>
        <w:numId w:val="6"/>
      </w:numPr>
    </w:pPr>
  </w:style>
  <w:style w:type="paragraph" w:styleId="ListNumber5">
    <w:name w:val="List Number 5"/>
    <w:basedOn w:val="List5"/>
    <w:rsid w:val="009C49F4"/>
    <w:pPr>
      <w:numPr>
        <w:numId w:val="7"/>
      </w:numPr>
    </w:pPr>
  </w:style>
  <w:style w:type="paragraph" w:styleId="BlockText">
    <w:name w:val="Block Text"/>
    <w:basedOn w:val="Normal"/>
    <w:rsid w:val="009C49F4"/>
    <w:pPr>
      <w:spacing w:after="120"/>
      <w:ind w:left="1440" w:right="1440"/>
    </w:pPr>
  </w:style>
  <w:style w:type="character" w:customStyle="1" w:styleId="Subscript">
    <w:name w:val="Subscript"/>
    <w:basedOn w:val="DefaultParagraphFont"/>
    <w:rsid w:val="009C49F4"/>
    <w:rPr>
      <w:sz w:val="16"/>
      <w:vertAlign w:val="subscript"/>
    </w:rPr>
  </w:style>
  <w:style w:type="character" w:customStyle="1" w:styleId="Superscript">
    <w:name w:val="Superscript"/>
    <w:basedOn w:val="DefaultParagraphFont"/>
    <w:rsid w:val="009C49F4"/>
    <w:rPr>
      <w:sz w:val="16"/>
      <w:vertAlign w:val="superscript"/>
    </w:rPr>
  </w:style>
  <w:style w:type="character" w:customStyle="1" w:styleId="Symbols">
    <w:name w:val="Symbols"/>
    <w:basedOn w:val="DefaultParagraphFont"/>
    <w:rsid w:val="009C49F4"/>
    <w:rPr>
      <w:rFonts w:ascii="Symbol" w:hAnsi="Symbol"/>
    </w:rPr>
  </w:style>
  <w:style w:type="character" w:customStyle="1" w:styleId="MenuOptions">
    <w:name w:val="Menu Options"/>
    <w:basedOn w:val="DefaultParagraphFont"/>
    <w:rsid w:val="009C49F4"/>
    <w:rPr>
      <w:rFonts w:ascii="Arial Narrow" w:hAnsi="Arial Narrow"/>
      <w:smallCaps/>
    </w:rPr>
  </w:style>
  <w:style w:type="character" w:customStyle="1" w:styleId="Buttons">
    <w:name w:val="Buttons"/>
    <w:basedOn w:val="DefaultParagraphFont"/>
    <w:rsid w:val="009C49F4"/>
    <w:rPr>
      <w:b/>
    </w:rPr>
  </w:style>
  <w:style w:type="character" w:customStyle="1" w:styleId="Underlined">
    <w:name w:val="Underlined"/>
    <w:basedOn w:val="DefaultParagraphFont"/>
    <w:rsid w:val="009C49F4"/>
    <w:rPr>
      <w:u w:val="single"/>
    </w:rPr>
  </w:style>
  <w:style w:type="paragraph" w:customStyle="1" w:styleId="TableBodyTextRight">
    <w:name w:val="Table Body Text Right"/>
    <w:basedOn w:val="TableBodyText"/>
    <w:rsid w:val="009C49F4"/>
    <w:pPr>
      <w:widowControl w:val="0"/>
      <w:autoSpaceDE w:val="0"/>
      <w:autoSpaceDN w:val="0"/>
      <w:adjustRightInd w:val="0"/>
      <w:jc w:val="right"/>
    </w:pPr>
    <w:rPr>
      <w:rFonts w:cs="Arial"/>
      <w:szCs w:val="18"/>
    </w:rPr>
  </w:style>
  <w:style w:type="paragraph" w:customStyle="1" w:styleId="CopyrightText">
    <w:name w:val="Copyright Text"/>
    <w:basedOn w:val="BodyText"/>
    <w:rsid w:val="009C49F4"/>
    <w:rPr>
      <w:sz w:val="18"/>
    </w:rPr>
  </w:style>
  <w:style w:type="paragraph" w:customStyle="1" w:styleId="BodySmallRight">
    <w:name w:val="Body Small Right"/>
    <w:basedOn w:val="BodyTextRight"/>
    <w:rsid w:val="009C49F4"/>
    <w:rPr>
      <w:sz w:val="18"/>
      <w:szCs w:val="18"/>
    </w:rPr>
  </w:style>
  <w:style w:type="paragraph" w:customStyle="1" w:styleId="MarginEdition">
    <w:name w:val="Margin Edition"/>
    <w:basedOn w:val="MarginNote"/>
    <w:rsid w:val="009C49F4"/>
    <w:pPr>
      <w:spacing w:before="0" w:after="0"/>
    </w:pPr>
    <w:rPr>
      <w:rFonts w:ascii="Times New Roman" w:hAnsi="Times New Roman"/>
      <w:color w:val="999999"/>
    </w:rPr>
  </w:style>
  <w:style w:type="paragraph" w:customStyle="1" w:styleId="Spacer">
    <w:name w:val="Spacer"/>
    <w:basedOn w:val="Normal"/>
    <w:rsid w:val="009C49F4"/>
    <w:rPr>
      <w:sz w:val="2"/>
      <w:szCs w:val="2"/>
    </w:rPr>
  </w:style>
  <w:style w:type="character" w:customStyle="1" w:styleId="Small">
    <w:name w:val="Small"/>
    <w:basedOn w:val="DefaultParagraphFont"/>
    <w:rsid w:val="009C49F4"/>
    <w:rPr>
      <w:sz w:val="16"/>
    </w:rPr>
  </w:style>
  <w:style w:type="paragraph" w:customStyle="1" w:styleId="WideTable">
    <w:name w:val="Wide Table"/>
    <w:basedOn w:val="Normal"/>
    <w:rsid w:val="009C49F4"/>
    <w:pPr>
      <w:ind w:left="-1418"/>
    </w:pPr>
    <w:rPr>
      <w:sz w:val="2"/>
      <w:szCs w:val="2"/>
    </w:rPr>
  </w:style>
  <w:style w:type="character" w:styleId="PageNumber">
    <w:name w:val="page number"/>
    <w:basedOn w:val="DefaultParagraphFont"/>
    <w:rsid w:val="009C49F4"/>
  </w:style>
  <w:style w:type="paragraph" w:styleId="Quote">
    <w:name w:val="Quote"/>
    <w:basedOn w:val="Heading1"/>
    <w:link w:val="QuoteChar"/>
    <w:qFormat/>
    <w:rsid w:val="009C49F4"/>
    <w:rPr>
      <w:b w:val="0"/>
      <w:sz w:val="72"/>
      <w:szCs w:val="72"/>
      <w:lang w:val="en-NZ"/>
    </w:rPr>
  </w:style>
  <w:style w:type="character" w:customStyle="1" w:styleId="QuoteChar">
    <w:name w:val="Quote Char"/>
    <w:basedOn w:val="DefaultParagraphFont"/>
    <w:link w:val="Quote"/>
    <w:rsid w:val="009C4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9F4"/>
    <w:pPr>
      <w:pageBreakBefore/>
    </w:pPr>
  </w:style>
  <w:style w:type="paragraph" w:customStyle="1" w:styleId="Border">
    <w:name w:val="Border"/>
    <w:basedOn w:val="Normal"/>
    <w:qFormat/>
    <w:rsid w:val="009C4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9F4"/>
    <w:rPr>
      <w:b/>
      <w:bCs/>
      <w:i/>
      <w:iCs/>
      <w:color w:val="auto"/>
    </w:rPr>
  </w:style>
  <w:style w:type="paragraph" w:styleId="IntenseQuote">
    <w:name w:val="Intense Quote"/>
    <w:basedOn w:val="Normal"/>
    <w:next w:val="Normal"/>
    <w:link w:val="IntenseQuoteChar"/>
    <w:uiPriority w:val="30"/>
    <w:qFormat/>
    <w:rsid w:val="009C4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9F4"/>
    <w:rPr>
      <w:smallCaps/>
      <w:color w:val="auto"/>
      <w:u w:val="single"/>
    </w:rPr>
  </w:style>
  <w:style w:type="character" w:styleId="IntenseReference">
    <w:name w:val="Intense Reference"/>
    <w:basedOn w:val="DefaultParagraphFont"/>
    <w:uiPriority w:val="32"/>
    <w:qFormat/>
    <w:rsid w:val="009C49F4"/>
    <w:rPr>
      <w:b/>
      <w:bCs/>
      <w:smallCaps/>
      <w:color w:val="auto"/>
      <w:spacing w:val="5"/>
      <w:u w:val="single"/>
    </w:rPr>
  </w:style>
  <w:style w:type="paragraph" w:customStyle="1" w:styleId="2ColumnHeading">
    <w:name w:val="2Column Heading"/>
    <w:basedOn w:val="BodyText"/>
    <w:qFormat/>
    <w:rsid w:val="009C49F4"/>
    <w:pPr>
      <w:spacing w:after="60"/>
      <w:ind w:left="-2268"/>
    </w:pPr>
    <w:rPr>
      <w:b/>
    </w:rPr>
  </w:style>
  <w:style w:type="paragraph" w:customStyle="1" w:styleId="Heading1TOC">
    <w:name w:val="Heading1 TOC"/>
    <w:basedOn w:val="Normal"/>
    <w:qFormat/>
    <w:rsid w:val="009C49F4"/>
    <w:pPr>
      <w:spacing w:before="240" w:after="120"/>
    </w:pPr>
    <w:rPr>
      <w:rFonts w:ascii="Times New Roman" w:hAnsi="Times New Roman"/>
      <w:b/>
      <w:sz w:val="32"/>
    </w:rPr>
  </w:style>
  <w:style w:type="paragraph" w:customStyle="1" w:styleId="Heading2TOC">
    <w:name w:val="Heading2 TOC"/>
    <w:basedOn w:val="Normal"/>
    <w:qFormat/>
    <w:rsid w:val="009C49F4"/>
    <w:pPr>
      <w:spacing w:before="240" w:after="60"/>
    </w:pPr>
    <w:rPr>
      <w:rFonts w:ascii="Times New Roman" w:hAnsi="Times New Roman"/>
      <w:b/>
      <w:sz w:val="28"/>
    </w:rPr>
  </w:style>
  <w:style w:type="character" w:customStyle="1" w:styleId="Underline">
    <w:name w:val="Underline"/>
    <w:basedOn w:val="DefaultParagraphFont"/>
    <w:qFormat/>
    <w:rsid w:val="009C49F4"/>
    <w:rPr>
      <w:u w:val="single"/>
    </w:rPr>
  </w:style>
  <w:style w:type="character" w:customStyle="1" w:styleId="BoldandItalics">
    <w:name w:val="Bold and Italics"/>
    <w:qFormat/>
    <w:rsid w:val="009C49F4"/>
    <w:rPr>
      <w:b/>
      <w:i/>
      <w:u w:val="none"/>
    </w:rPr>
  </w:style>
  <w:style w:type="paragraph" w:styleId="BalloonText">
    <w:name w:val="Balloon Text"/>
    <w:basedOn w:val="Normal"/>
    <w:link w:val="BalloonTextChar"/>
    <w:rsid w:val="009C49F4"/>
    <w:rPr>
      <w:rFonts w:ascii="Tahoma" w:hAnsi="Tahoma" w:cs="Tahoma"/>
      <w:sz w:val="16"/>
      <w:szCs w:val="16"/>
    </w:rPr>
  </w:style>
  <w:style w:type="character" w:customStyle="1" w:styleId="BalloonTextChar">
    <w:name w:val="Balloon Text Char"/>
    <w:basedOn w:val="DefaultParagraphFont"/>
    <w:link w:val="BalloonText"/>
    <w:rsid w:val="009C4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9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9F4"/>
    <w:rPr>
      <w:b/>
      <w:color w:val="660033"/>
      <w:spacing w:val="0"/>
    </w:rPr>
  </w:style>
  <w:style w:type="paragraph" w:customStyle="1" w:styleId="Nameditemlist">
    <w:name w:val="Named item list"/>
    <w:basedOn w:val="BodyText"/>
    <w:qFormat/>
    <w:rsid w:val="009C49F4"/>
    <w:pPr>
      <w:tabs>
        <w:tab w:val="left" w:pos="2835"/>
      </w:tabs>
      <w:ind w:left="2835" w:hanging="2835"/>
    </w:pPr>
  </w:style>
  <w:style w:type="paragraph" w:customStyle="1" w:styleId="BodyTextnopadding">
    <w:name w:val="Body Text no padding"/>
    <w:basedOn w:val="BodyText"/>
    <w:qFormat/>
    <w:rsid w:val="009C49F4"/>
    <w:pPr>
      <w:spacing w:before="0" w:after="0"/>
    </w:pPr>
  </w:style>
  <w:style w:type="paragraph" w:customStyle="1" w:styleId="BodyTextBold">
    <w:name w:val="Body Text Bold"/>
    <w:basedOn w:val="BodyText"/>
    <w:qFormat/>
    <w:rsid w:val="009C49F4"/>
    <w:rPr>
      <w:b/>
    </w:rPr>
  </w:style>
  <w:style w:type="character" w:styleId="Hyperlink">
    <w:name w:val="Hyperlink"/>
    <w:basedOn w:val="DefaultParagraphFont"/>
    <w:uiPriority w:val="99"/>
    <w:unhideWhenUsed/>
    <w:rsid w:val="00F03D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2772</Characters>
  <Application>Microsoft Office Word</Application>
  <DocSecurity>0</DocSecurity>
  <Lines>77</Lines>
  <Paragraphs>58</Paragraphs>
  <ScaleCrop>false</ScaleCrop>
  <Company>Author-it Software Corporation Ltd.</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DEFMIL096 Prepare and operate a field water-point</dc:title>
  <dc:subject>Approved</dc:subject>
  <dc:creator>Public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