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E4D" w:rsidP="00D30E4D">
      <w:pPr>
        <w:pStyle w:val="Title"/>
      </w:pPr>
      <w:r>
        <w:fldChar w:fldCharType="begin"/>
      </w:r>
      <w:r>
        <w:instrText xml:space="preserve"> TITLE   \* MERGEFORMAT </w:instrText>
      </w:r>
      <w:r>
        <w:fldChar w:fldCharType="separate"/>
      </w:r>
      <w:r>
        <w:t>DEFMIL067 Maintain radar systems at field operator level</w:t>
      </w:r>
      <w:r>
        <w:fldChar w:fldCharType="end"/>
      </w:r>
    </w:p>
    <w:p w:rsidR="00D30E4D" w:rsidP="00D30E4D">
      <w:pPr>
        <w:pStyle w:val="Version"/>
        <w:sectPr w:rsidSect="000B46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64F" w:rsidP="000B464F">
      <w:pPr>
        <w:pStyle w:val="SuperHeading"/>
      </w:pPr>
      <w:r w:rsidRPr="000B464F">
        <w:t>DEFMIL067 Maintain radar systems at field operator level</w:t>
      </w:r>
    </w:p>
    <w:p w:rsidR="00000000" w:rsidRPr="000B464F" w:rsidP="000B464F">
      <w:pPr>
        <w:pStyle w:val="Heading1"/>
      </w:pPr>
      <w:bookmarkStart w:id="1" w:name="O_732214"/>
      <w:bookmarkEnd w:id="1"/>
      <w:r w:rsidRPr="000B464F">
        <w:t>Modification History</w:t>
      </w:r>
    </w:p>
    <w:tbl>
      <w:tblPr>
        <w:tblW w:w="0" w:type="auto"/>
        <w:tblLayout w:type="fixed"/>
        <w:tblCellMar>
          <w:left w:w="62" w:type="dxa"/>
          <w:right w:w="62" w:type="dxa"/>
        </w:tblCellMar>
        <w:tblLook w:val="0000"/>
      </w:tblPr>
      <w:tblGrid>
        <w:gridCol w:w="1134"/>
        <w:gridCol w:w="7937"/>
      </w:tblGrid>
      <w:tr w:rsidTr="00D30E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TableHeading"/>
              <w:rPr>
                <w:lang w:val="en-NZ"/>
              </w:rPr>
            </w:pPr>
            <w:r w:rsidRPr="000B46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TableHeading"/>
              <w:rPr>
                <w:lang w:val="en-NZ"/>
              </w:rPr>
            </w:pPr>
            <w:r w:rsidRPr="000B464F">
              <w:t>Comments</w:t>
            </w:r>
          </w:p>
        </w:tc>
      </w:tr>
      <w:tr w:rsidTr="00D30E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BodyText"/>
              <w:rPr>
                <w:lang w:val="en-NZ"/>
              </w:rPr>
            </w:pPr>
            <w:r w:rsidRPr="000B46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64F" w:rsidP="000B464F">
            <w:pPr>
              <w:pStyle w:val="BodyText"/>
            </w:pPr>
            <w:r w:rsidRPr="000B464F">
              <w:t xml:space="preserve">This unit was released in DEF Defence Training Package release 1.0 and meets the Standards for Training Packages. </w:t>
            </w:r>
          </w:p>
          <w:p w:rsidR="00000000" w:rsidRPr="000B464F" w:rsidP="000B464F">
            <w:pPr>
              <w:pStyle w:val="BodyText"/>
            </w:pPr>
          </w:p>
          <w:p w:rsidR="00000000" w:rsidRPr="000B464F" w:rsidP="000B464F">
            <w:pPr>
              <w:pStyle w:val="BodyText"/>
            </w:pPr>
            <w:r w:rsidRPr="000B464F">
              <w:t>This unit supersedes and is equivalent to DEFCA208B Maintain radar systems at field</w:t>
            </w:r>
            <w:r w:rsidRPr="000B464F">
              <w:t xml:space="preserve"> operator level.</w:t>
            </w:r>
          </w:p>
          <w:p w:rsidR="00000000" w:rsidRPr="000B464F" w:rsidP="000B464F">
            <w:pPr>
              <w:pStyle w:val="BodyText"/>
            </w:pPr>
          </w:p>
          <w:p w:rsidR="00000000" w:rsidRPr="000B464F" w:rsidP="000B464F">
            <w:pPr>
              <w:pStyle w:val="ListBullet"/>
            </w:pPr>
            <w:r w:rsidRPr="000B464F">
              <w:t>Unit code updated</w:t>
            </w:r>
          </w:p>
          <w:p w:rsidR="00000000" w:rsidRPr="000B464F" w:rsidP="000B464F">
            <w:pPr>
              <w:pStyle w:val="ListBullet"/>
            </w:pPr>
            <w:r w:rsidRPr="000B464F">
              <w:t>Content and formatting updated to comply with the new standards</w:t>
            </w:r>
          </w:p>
          <w:p w:rsidR="00000000" w:rsidRPr="000B464F" w:rsidP="000B464F">
            <w:pPr>
              <w:pStyle w:val="ListBullet"/>
            </w:pPr>
            <w:r w:rsidRPr="000B464F">
              <w:t>All PC transitioned from passive to active voice</w:t>
            </w:r>
          </w:p>
        </w:tc>
      </w:tr>
    </w:tbl>
    <w:p w:rsidR="00D30E4D" w:rsidP="000B464F">
      <w:pPr>
        <w:pStyle w:val="BodyText"/>
      </w:pPr>
    </w:p>
    <w:p w:rsidR="00D30E4D" w:rsidP="000B464F">
      <w:pPr>
        <w:pStyle w:val="BodyText"/>
      </w:pPr>
    </w:p>
    <w:p w:rsidR="00000000" w:rsidRPr="000B464F" w:rsidP="000B464F">
      <w:pPr>
        <w:pStyle w:val="Heading1"/>
      </w:pPr>
      <w:bookmarkStart w:id="2" w:name="O_732215"/>
      <w:bookmarkEnd w:id="2"/>
      <w:r w:rsidRPr="000B464F">
        <w:t>Application</w:t>
      </w:r>
    </w:p>
    <w:p w:rsidR="00000000" w:rsidRPr="000B464F" w:rsidP="00D30E4D">
      <w:pPr>
        <w:pStyle w:val="BodyText"/>
      </w:pPr>
      <w:r w:rsidRPr="000B464F">
        <w:t>This unit describes the skills required to inspect, test and troubleshoot faults with radar systems and components in an environment away from a maintenance facility.</w:t>
      </w:r>
    </w:p>
    <w:p w:rsidR="00000000" w:rsidRPr="000B464F" w:rsidP="00D30E4D">
      <w:pPr>
        <w:pStyle w:val="BodyText"/>
      </w:pPr>
      <w:r w:rsidRPr="000B464F">
        <w:t>This unit applies to combat arms personnel who are required to inspect, test and trouble</w:t>
      </w:r>
      <w:r w:rsidRPr="000B464F">
        <w:t>shoot faults with radar systems and components in a deployed operational environment.</w:t>
      </w:r>
    </w:p>
    <w:p w:rsidR="00000000" w:rsidRPr="000B464F" w:rsidP="00D30E4D">
      <w:pPr>
        <w:pStyle w:val="BodyText"/>
      </w:pPr>
      <w:r w:rsidRPr="000B464F">
        <w:t>The skills and knowledge described in this unit must be applied within the legislative, regulatory and policy environment in which they are carried out. Organisational p</w:t>
      </w:r>
      <w:r w:rsidRPr="000B464F">
        <w:t>olicies and procedures must be consulted and adhered to.</w:t>
      </w:r>
    </w:p>
    <w:p w:rsidR="00000000" w:rsidRPr="000B464F" w:rsidP="00D30E4D">
      <w:pPr>
        <w:pStyle w:val="BodyText"/>
      </w:pPr>
      <w:r w:rsidRPr="000B464F">
        <w:t>Those undertaking this unit would typically work under indirect supervision. They use discretion and judgement, and take responsibility for the quality of their outputs. They would perform routine t</w:t>
      </w:r>
      <w:r w:rsidRPr="000B464F">
        <w:t>asks in familiar contexts.</w:t>
      </w:r>
    </w:p>
    <w:p w:rsidR="00000000" w:rsidRPr="000B464F" w:rsidP="00D30E4D">
      <w:pPr>
        <w:pStyle w:val="BodyText"/>
      </w:pPr>
      <w:r w:rsidRPr="000B464F">
        <w:t>No licensing, legislative or certification requirements apply to unit at the time of publication.</w:t>
      </w:r>
    </w:p>
    <w:p w:rsidR="00000000" w:rsidRPr="000B464F" w:rsidP="000B464F">
      <w:pPr>
        <w:pStyle w:val="Heading1"/>
      </w:pPr>
      <w:bookmarkStart w:id="3" w:name="O_732217"/>
      <w:bookmarkEnd w:id="3"/>
      <w:r w:rsidRPr="000B464F">
        <w:t>Competency Field</w:t>
      </w:r>
    </w:p>
    <w:p w:rsidR="00000000" w:rsidRPr="000B464F" w:rsidP="00D30E4D">
      <w:pPr>
        <w:pStyle w:val="BodyText"/>
      </w:pPr>
      <w:r w:rsidRPr="000B464F">
        <w:t>Military Skills</w:t>
      </w:r>
    </w:p>
    <w:p w:rsidR="00000000" w:rsidRPr="000B464F" w:rsidP="000B464F">
      <w:pPr>
        <w:pStyle w:val="Heading1"/>
      </w:pPr>
      <w:bookmarkStart w:id="4" w:name="O_732219"/>
      <w:bookmarkEnd w:id="4"/>
      <w:r w:rsidRPr="000B464F">
        <w:t>Elements and Performance Criteria</w:t>
      </w:r>
    </w:p>
    <w:tbl>
      <w:tblPr>
        <w:tblW w:w="0" w:type="auto"/>
        <w:tblLayout w:type="fixed"/>
        <w:tblCellMar>
          <w:left w:w="62" w:type="dxa"/>
          <w:right w:w="62" w:type="dxa"/>
        </w:tblCellMar>
        <w:tblLook w:val="0000"/>
      </w:tblPr>
      <w:tblGrid>
        <w:gridCol w:w="2268"/>
        <w:gridCol w:w="6804"/>
      </w:tblGrid>
      <w:tr w:rsidTr="000B46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TableHeading"/>
              <w:rPr>
                <w:lang w:val="en-NZ"/>
              </w:rPr>
            </w:pPr>
            <w:r w:rsidRPr="000B464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TableHeading"/>
              <w:rPr>
                <w:lang w:val="en-NZ"/>
              </w:rPr>
            </w:pPr>
            <w:r w:rsidRPr="000B464F">
              <w:t>PERFORMANCE CRITERIA</w:t>
            </w:r>
          </w:p>
        </w:tc>
      </w:tr>
      <w:tr w:rsidTr="000B46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BodyText"/>
              <w:rPr>
                <w:lang w:val="en-NZ"/>
              </w:rPr>
            </w:pPr>
            <w:r w:rsidRPr="000B464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BodyText"/>
              <w:rPr>
                <w:lang w:val="en-NZ"/>
              </w:rPr>
            </w:pPr>
            <w:r w:rsidRPr="000B464F">
              <w:t>Performance criteria describe the performance needed to demonstrate achievement of the element. Where bold italicised text is used, further information is detailed in the range of conditions section.</w:t>
            </w:r>
          </w:p>
        </w:tc>
      </w:tr>
      <w:tr w:rsidTr="000B46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List"/>
              <w:rPr>
                <w:lang w:val="en-NZ"/>
              </w:rPr>
            </w:pPr>
            <w:r w:rsidRPr="000B464F">
              <w:rPr>
                <w:rStyle w:val="SpecialBold"/>
              </w:rPr>
              <w:t>1.</w:t>
            </w:r>
            <w:r w:rsidRPr="000B464F">
              <w:rPr>
                <w:rStyle w:val="SpecialBold"/>
              </w:rPr>
              <w:tab/>
              <w:t>Inspect r</w:t>
            </w:r>
            <w:r w:rsidRPr="000B464F">
              <w:rPr>
                <w:rStyle w:val="SpecialBold"/>
              </w:rPr>
              <w:t>adar systems and components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64F" w:rsidP="000B464F">
            <w:pPr>
              <w:pStyle w:val="List"/>
            </w:pPr>
            <w:r w:rsidRPr="000B464F">
              <w:t>1.1</w:t>
            </w:r>
            <w:r w:rsidRPr="000B464F">
              <w:tab/>
              <w:t>Identify specific inspection requirements using relevant maintenance documentation and modification status, including system defect reports where relevant.</w:t>
            </w:r>
          </w:p>
          <w:p w:rsidR="00000000" w:rsidRPr="000B464F" w:rsidP="000B464F">
            <w:pPr>
              <w:pStyle w:val="List"/>
            </w:pPr>
            <w:r w:rsidRPr="000B464F">
              <w:t>1.2</w:t>
            </w:r>
            <w:r w:rsidRPr="000B464F">
              <w:tab/>
              <w:t>Visually or physically check primary radar system components for</w:t>
            </w:r>
            <w:r w:rsidRPr="000B464F">
              <w:t xml:space="preserve"> external signs of defects.</w:t>
            </w:r>
          </w:p>
          <w:p w:rsidR="00000000" w:rsidP="000B464F">
            <w:pPr>
              <w:pStyle w:val="List"/>
              <w:rPr>
                <w:lang w:val="en-NZ"/>
              </w:rPr>
            </w:pPr>
            <w:r w:rsidRPr="000B464F">
              <w:t>1.3</w:t>
            </w:r>
            <w:r w:rsidRPr="000B464F">
              <w:tab/>
              <w:t>Identify and note/report defects.</w:t>
            </w:r>
          </w:p>
        </w:tc>
      </w:tr>
      <w:tr w:rsidTr="000B46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List"/>
              <w:rPr>
                <w:lang w:val="en-NZ"/>
              </w:rPr>
            </w:pPr>
            <w:r w:rsidRPr="000B464F">
              <w:rPr>
                <w:rStyle w:val="SpecialBold"/>
              </w:rPr>
              <w:t>2.</w:t>
            </w:r>
            <w:r w:rsidRPr="000B464F">
              <w:rPr>
                <w:rStyle w:val="SpecialBold"/>
              </w:rPr>
              <w:tab/>
              <w:t>Test/adjust radar systems and components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64F" w:rsidP="000B464F">
            <w:pPr>
              <w:pStyle w:val="List"/>
            </w:pPr>
            <w:r w:rsidRPr="000B464F">
              <w:t>2.1</w:t>
            </w:r>
            <w:r w:rsidRPr="000B464F">
              <w:tab/>
              <w:t>Prepare radar system for the application of power/system operation.</w:t>
            </w:r>
          </w:p>
          <w:p w:rsidR="00000000" w:rsidRPr="000B464F" w:rsidP="000B464F">
            <w:pPr>
              <w:pStyle w:val="List"/>
            </w:pPr>
            <w:r w:rsidRPr="000B464F">
              <w:t>2.2</w:t>
            </w:r>
            <w:r w:rsidRPr="000B464F">
              <w:tab/>
            </w:r>
            <w:r w:rsidRPr="000B464F">
              <w:t>Functionally test radar system for evidence of serviceability or malfunction.</w:t>
            </w:r>
          </w:p>
          <w:p w:rsidR="00000000" w:rsidP="000B464F">
            <w:pPr>
              <w:pStyle w:val="List"/>
              <w:rPr>
                <w:lang w:val="en-NZ"/>
              </w:rPr>
            </w:pPr>
            <w:r w:rsidRPr="000B464F">
              <w:t>2.3</w:t>
            </w:r>
            <w:r w:rsidRPr="000B464F">
              <w:tab/>
              <w:t>Perform system calibration or adjustments.</w:t>
            </w:r>
          </w:p>
        </w:tc>
      </w:tr>
      <w:tr w:rsidTr="000B46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List"/>
              <w:rPr>
                <w:lang w:val="en-NZ"/>
              </w:rPr>
            </w:pPr>
            <w:r w:rsidRPr="000B464F">
              <w:rPr>
                <w:rStyle w:val="SpecialBold"/>
              </w:rPr>
              <w:t>3.</w:t>
            </w:r>
            <w:r w:rsidRPr="000B464F">
              <w:rPr>
                <w:rStyle w:val="SpecialBold"/>
              </w:rPr>
              <w:tab/>
              <w:t>Troubleshoot primary radar system faults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64F" w:rsidP="000B464F">
            <w:pPr>
              <w:pStyle w:val="List"/>
            </w:pPr>
            <w:r w:rsidRPr="000B464F">
              <w:t>3.1</w:t>
            </w:r>
            <w:r w:rsidRPr="000B464F">
              <w:tab/>
              <w:t>Draw conclusions about the nature and cause of the fault from available evidence a</w:t>
            </w:r>
            <w:r w:rsidRPr="000B464F">
              <w:t>nd take appropriate action.</w:t>
            </w:r>
          </w:p>
          <w:p w:rsidR="00000000" w:rsidRPr="000B464F" w:rsidP="000B464F">
            <w:pPr>
              <w:pStyle w:val="List"/>
            </w:pPr>
            <w:r w:rsidRPr="000B464F">
              <w:t>3.2</w:t>
            </w:r>
            <w:r w:rsidRPr="000B464F">
              <w:tab/>
              <w:t>Use available information from maintenance documentation, inspection and test results to assist in fault determination.</w:t>
            </w:r>
          </w:p>
          <w:p w:rsidR="00000000" w:rsidRPr="000B464F" w:rsidP="000B464F">
            <w:pPr>
              <w:pStyle w:val="List"/>
            </w:pPr>
            <w:r w:rsidRPr="000B464F">
              <w:t>3.3</w:t>
            </w:r>
            <w:r w:rsidRPr="000B464F">
              <w:tab/>
              <w:t xml:space="preserve">Use maintenance manual fault diagnosis guides and logic processes. </w:t>
            </w:r>
          </w:p>
          <w:p w:rsidR="00000000" w:rsidRPr="000B464F" w:rsidP="000B464F">
            <w:pPr>
              <w:pStyle w:val="List"/>
            </w:pPr>
            <w:r w:rsidRPr="000B464F">
              <w:t>3.4</w:t>
            </w:r>
            <w:r w:rsidRPr="000B464F">
              <w:tab/>
              <w:t>Identify faults beyond autho</w:t>
            </w:r>
            <w:r w:rsidRPr="000B464F">
              <w:t>rity to repair and document for higher level repair by an outside agency.</w:t>
            </w:r>
          </w:p>
          <w:p w:rsidR="00000000" w:rsidRPr="000B464F" w:rsidP="000B464F">
            <w:pPr>
              <w:pStyle w:val="List"/>
            </w:pPr>
            <w:r w:rsidRPr="000B464F">
              <w:t>3.5</w:t>
            </w:r>
            <w:r w:rsidRPr="000B464F">
              <w:tab/>
              <w:t xml:space="preserve">Locate, identify cause of and record primary radar system faults in maintenance documentation. </w:t>
            </w:r>
          </w:p>
          <w:p w:rsidR="00000000" w:rsidRPr="000B464F" w:rsidP="000B464F">
            <w:pPr>
              <w:pStyle w:val="List"/>
            </w:pPr>
            <w:r w:rsidRPr="000B464F">
              <w:t>3.6</w:t>
            </w:r>
            <w:r w:rsidRPr="000B464F">
              <w:tab/>
              <w:t>Identify, select and obtain spare parts, consumables and other equipment.</w:t>
            </w:r>
          </w:p>
          <w:p w:rsidR="00000000" w:rsidRPr="000B464F" w:rsidP="000B464F">
            <w:pPr>
              <w:pStyle w:val="List"/>
            </w:pPr>
            <w:r w:rsidRPr="000B464F">
              <w:t>3.7</w:t>
            </w:r>
            <w:r w:rsidRPr="000B464F">
              <w:tab/>
            </w:r>
            <w:r w:rsidRPr="000B464F">
              <w:t>Rectify fault in accordance with maintenance documentation.</w:t>
            </w:r>
          </w:p>
          <w:p w:rsidR="00000000" w:rsidRPr="000B464F" w:rsidP="000B464F">
            <w:pPr>
              <w:pStyle w:val="List"/>
            </w:pPr>
            <w:r w:rsidRPr="000B464F">
              <w:t>3.8</w:t>
            </w:r>
            <w:r w:rsidRPr="000B464F">
              <w:tab/>
              <w:t>Complete documentation and records.</w:t>
            </w:r>
          </w:p>
        </w:tc>
      </w:tr>
    </w:tbl>
    <w:p w:rsidR="00000000" w:rsidRPr="000B464F" w:rsidP="000B464F">
      <w:pPr>
        <w:pStyle w:val="BodyText"/>
      </w:pPr>
    </w:p>
    <w:p w:rsidR="00000000" w:rsidRPr="000B464F" w:rsidP="000B464F">
      <w:pPr>
        <w:pStyle w:val="AllowPageBreak"/>
      </w:pPr>
    </w:p>
    <w:p w:rsidR="00000000" w:rsidRPr="000B464F" w:rsidP="000B464F">
      <w:pPr>
        <w:pStyle w:val="Heading1"/>
      </w:pPr>
      <w:bookmarkStart w:id="5" w:name="O_732220"/>
      <w:bookmarkEnd w:id="5"/>
      <w:r w:rsidRPr="000B464F">
        <w:t>Foundation Skills</w:t>
      </w:r>
    </w:p>
    <w:p w:rsidR="00D30E4D" w:rsidP="00D30E4D">
      <w:pPr>
        <w:pStyle w:val="BodyText"/>
      </w:pPr>
      <w:r w:rsidRPr="000B464F">
        <w:t>The foundation skills demands of this unit have been mapped for alignment with the Australian Core Skills Framework (AC</w:t>
      </w:r>
      <w:r w:rsidRPr="000B464F">
        <w:t>SF). The following tables outline the performance levels indicated for successful attainment of the unit.</w:t>
      </w:r>
    </w:p>
    <w:p w:rsidR="00D30E4D" w:rsidP="000B464F">
      <w:pPr>
        <w:pStyle w:val="BodyText"/>
      </w:pPr>
    </w:p>
    <w:p w:rsidR="00D30E4D" w:rsidP="000B464F">
      <w:pPr>
        <w:pStyle w:val="BodyText"/>
      </w:pPr>
      <w:bookmarkStart w:id="6" w:name="O_7432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79.25pt">
            <v:imagedata r:id="rId10" o:title=""/>
          </v:shape>
        </w:pict>
      </w:r>
      <w:bookmarkEnd w:id="6"/>
    </w:p>
    <w:p w:rsidR="00D30E4D" w:rsidP="000B464F">
      <w:pPr>
        <w:pStyle w:val="BodyText"/>
      </w:pPr>
    </w:p>
    <w:p w:rsidR="00000000" w:rsidRPr="000B464F" w:rsidP="00D30E4D">
      <w:pPr>
        <w:pStyle w:val="BodyText"/>
      </w:pPr>
      <w:r w:rsidRPr="000B464F">
        <w:t>Further information on ACSF and the foundation skills underpinning this unit can be found in the Foundation Skills Guide on the GSA website.</w:t>
      </w:r>
    </w:p>
    <w:p w:rsidR="00000000" w:rsidRPr="000B464F" w:rsidP="000B464F">
      <w:pPr>
        <w:pStyle w:val="Heading1"/>
      </w:pPr>
      <w:bookmarkStart w:id="7" w:name="O_732222"/>
      <w:bookmarkEnd w:id="7"/>
      <w:r w:rsidRPr="000B464F">
        <w:t>Unit Mapping Information</w:t>
      </w:r>
    </w:p>
    <w:p w:rsidR="00000000" w:rsidRPr="000B464F" w:rsidP="00D30E4D">
      <w:pPr>
        <w:pStyle w:val="BodyText"/>
      </w:pPr>
      <w:r w:rsidRPr="000B464F">
        <w:t>This unit supersedes and is equivalent to DEFCA208B Maint</w:t>
      </w:r>
      <w:r w:rsidRPr="000B464F">
        <w:t>ain radar systems at field operator level.</w:t>
      </w:r>
    </w:p>
    <w:p w:rsidR="00000000" w:rsidRPr="000B464F" w:rsidP="000B464F">
      <w:pPr>
        <w:pStyle w:val="Heading1"/>
      </w:pPr>
      <w:bookmarkStart w:id="8" w:name="O_732229"/>
      <w:bookmarkEnd w:id="8"/>
      <w:r w:rsidRPr="000B464F">
        <w:t>Links</w:t>
      </w:r>
    </w:p>
    <w:p w:rsidR="00000000" w:rsidRPr="000B464F" w:rsidP="00D30E4D">
      <w:pPr>
        <w:pStyle w:val="BodyText"/>
      </w:pPr>
      <w:r w:rsidRPr="000B46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1842">
        <w:rPr>
          <w:rStyle w:val="Hyperlink"/>
        </w:rPr>
        <w:t>https://vetnet.gov.au/Pages/TrainingDocs.aspx?q=6bdbab1e-11ed-4bc9-9cba-9e1a55d4e4a9</w:t>
      </w:r>
      <w:r>
        <w:fldChar w:fldCharType="end"/>
      </w:r>
    </w:p>
    <w:p w:rsidR="00000000" w:rsidRPr="000B464F" w:rsidP="00D30E4D">
      <w:pPr>
        <w:pStyle w:val="BodyText"/>
      </w:pPr>
      <w:r w:rsidRPr="000B464F">
        <w:t>Companion Volume implementation guides are f</w:t>
      </w:r>
      <w:r w:rsidRPr="000B464F">
        <w:t xml:space="preserve">ound in VETNet - </w:t>
      </w:r>
      <w:r>
        <w:fldChar w:fldCharType="begin"/>
      </w:r>
      <w:r>
        <w:instrText xml:space="preserve"> HYPERLINK "https://vetnet.gov.au/Pages/TrainingDocs.aspx?q=6bdbab1e-11ed-4bc9-9cba-9e1a55d4e4a9" </w:instrText>
      </w:r>
      <w:r>
        <w:fldChar w:fldCharType="separate"/>
      </w:r>
      <w:r w:rsidRPr="00521842">
        <w:rPr>
          <w:rStyle w:val="Hyperlink"/>
        </w:rPr>
        <w:t>https://vetnet.gov.au/Pages/TrainingDocs.aspx?q=6bdbab1e-11ed-4bc9-9cba-9e1a55d4e4a9</w:t>
      </w:r>
      <w:r>
        <w:fldChar w:fldCharType="end"/>
      </w:r>
    </w:p>
    <w:p w:rsidR="00000000" w:rsidRPr="000B464F" w:rsidP="00D30E4D">
      <w:pPr>
        <w:pStyle w:val="BodyText"/>
      </w:pPr>
      <w:r w:rsidRPr="000B46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1842">
        <w:rPr>
          <w:rStyle w:val="Hyperlink"/>
        </w:rPr>
        <w:t>https://vetnet.gov.au/Pages/TrainingDocs.aspx?q=6bdbab1e-11ed-4bc9-9cba-9e1a55d4e4a9</w:t>
      </w:r>
      <w:r>
        <w:fldChar w:fldCharType="end"/>
      </w:r>
    </w:p>
    <w:p w:rsidR="00000000" w:rsidRPr="000B464F" w:rsidP="00D30E4D">
      <w:pPr>
        <w:pStyle w:val="BodyText"/>
        <w:sectPr w:rsidSect="000B464F">
          <w:headerReference w:type="default" r:id="rId11"/>
          <w:footerReference w:type="default" r:id="rId12"/>
          <w:pgSz w:w="11908" w:h="16833"/>
          <w:pgMar w:top="1702" w:right="1418" w:bottom="1702" w:left="1418" w:header="992" w:footer="992" w:gutter="0"/>
          <w:cols w:space="720"/>
          <w:noEndnote/>
          <w:docGrid w:linePitch="299"/>
        </w:sectPr>
      </w:pPr>
    </w:p>
    <w:p w:rsidR="00000000" w:rsidRPr="000B464F" w:rsidP="000B464F">
      <w:pPr>
        <w:pStyle w:val="SuperHeading"/>
      </w:pPr>
      <w:r w:rsidRPr="000B464F">
        <w:t>Assessment Requirements for DEFMIL067 Maintain radar systems at field operator level</w:t>
      </w:r>
    </w:p>
    <w:p w:rsidR="00000000" w:rsidRPr="000B464F" w:rsidP="000B464F">
      <w:pPr>
        <w:pStyle w:val="Heading1"/>
      </w:pPr>
      <w:bookmarkStart w:id="9" w:name="O_732224"/>
      <w:bookmarkEnd w:id="9"/>
      <w:r w:rsidRPr="000B464F">
        <w:t>Modification History</w:t>
      </w:r>
    </w:p>
    <w:tbl>
      <w:tblPr>
        <w:tblW w:w="0" w:type="auto"/>
        <w:tblLayout w:type="fixed"/>
        <w:tblCellMar>
          <w:left w:w="62" w:type="dxa"/>
          <w:right w:w="62" w:type="dxa"/>
        </w:tblCellMar>
        <w:tblLook w:val="0000"/>
      </w:tblPr>
      <w:tblGrid>
        <w:gridCol w:w="1134"/>
        <w:gridCol w:w="7937"/>
      </w:tblGrid>
      <w:tr w:rsidTr="00D30E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TableHeading"/>
              <w:rPr>
                <w:lang w:val="en-NZ"/>
              </w:rPr>
            </w:pPr>
            <w:r w:rsidRPr="000B46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TableHeading"/>
              <w:rPr>
                <w:lang w:val="en-NZ"/>
              </w:rPr>
            </w:pPr>
            <w:r w:rsidRPr="000B464F">
              <w:t>Comments</w:t>
            </w:r>
          </w:p>
        </w:tc>
      </w:tr>
      <w:tr w:rsidTr="00D30E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64F">
            <w:pPr>
              <w:pStyle w:val="BodyText"/>
              <w:rPr>
                <w:lang w:val="en-NZ"/>
              </w:rPr>
            </w:pPr>
            <w:r w:rsidRPr="000B46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64F" w:rsidP="000B464F">
            <w:pPr>
              <w:pStyle w:val="BodyText"/>
            </w:pPr>
            <w:r w:rsidRPr="000B464F">
              <w:t xml:space="preserve">These Assessment Requirements were released in DEF Defence Training Package release 1.0 and meet the Standards for Training Packages. </w:t>
            </w:r>
          </w:p>
          <w:p w:rsidR="00000000" w:rsidRPr="000B464F" w:rsidP="000B464F">
            <w:pPr>
              <w:pStyle w:val="BodyText"/>
            </w:pPr>
          </w:p>
          <w:p w:rsidR="00000000" w:rsidRPr="000B464F" w:rsidP="000B464F">
            <w:pPr>
              <w:pStyle w:val="ListBullet"/>
            </w:pPr>
            <w:r w:rsidRPr="000B464F">
              <w:t>Assessment Requirements created drawing upon specified assessment information from superseded unit</w:t>
            </w:r>
          </w:p>
        </w:tc>
      </w:tr>
    </w:tbl>
    <w:p w:rsidR="00000000" w:rsidRPr="000B464F" w:rsidP="000B464F">
      <w:pPr>
        <w:pStyle w:val="BodyText"/>
      </w:pPr>
    </w:p>
    <w:p w:rsidR="00000000" w:rsidRPr="000B464F" w:rsidP="000B464F">
      <w:pPr>
        <w:pStyle w:val="AllowPageBreak"/>
      </w:pPr>
    </w:p>
    <w:p w:rsidR="00000000" w:rsidRPr="000B464F" w:rsidP="000B464F">
      <w:pPr>
        <w:pStyle w:val="Heading1"/>
      </w:pPr>
      <w:bookmarkStart w:id="10" w:name="O_732225"/>
      <w:bookmarkEnd w:id="10"/>
      <w:r w:rsidRPr="000B464F">
        <w:t>P</w:t>
      </w:r>
      <w:r w:rsidRPr="000B464F">
        <w:t>erformance Evidence</w:t>
      </w:r>
    </w:p>
    <w:p w:rsidR="00000000" w:rsidRPr="000B464F" w:rsidP="00D30E4D">
      <w:pPr>
        <w:pStyle w:val="BodyText"/>
      </w:pPr>
      <w:r w:rsidRPr="000B464F">
        <w:t>Evidence required to demonstrate competence must satisfy all of the requirements of the elements and performance criteria. If not otherwise specified the candidate must demonstrate evidence of performance of the following on at least on</w:t>
      </w:r>
      <w:r w:rsidRPr="000B464F">
        <w:t>e occasion.</w:t>
      </w:r>
    </w:p>
    <w:p w:rsidR="00000000" w:rsidRPr="000B464F" w:rsidP="000B464F">
      <w:pPr>
        <w:pStyle w:val="ListBullet"/>
      </w:pPr>
      <w:r w:rsidRPr="000B464F">
        <w:t>applying analytical skills</w:t>
      </w:r>
    </w:p>
    <w:p w:rsidR="00000000" w:rsidRPr="000B464F" w:rsidP="000B464F">
      <w:pPr>
        <w:pStyle w:val="ListBullet"/>
      </w:pPr>
      <w:r w:rsidRPr="000B464F">
        <w:t>performing radar drills and procedures</w:t>
      </w:r>
    </w:p>
    <w:p w:rsidR="00000000" w:rsidRPr="000B464F" w:rsidP="000B464F">
      <w:pPr>
        <w:pStyle w:val="ListBullet"/>
      </w:pPr>
      <w:r w:rsidRPr="000B464F">
        <w:t>referring problems on to appropriate outside agencies</w:t>
      </w:r>
    </w:p>
    <w:p w:rsidR="00000000" w:rsidRPr="000B464F" w:rsidP="000B464F">
      <w:pPr>
        <w:pStyle w:val="AllowPageBreak"/>
      </w:pPr>
    </w:p>
    <w:p w:rsidR="00000000" w:rsidRPr="000B464F" w:rsidP="000B464F">
      <w:pPr>
        <w:pStyle w:val="Heading1"/>
      </w:pPr>
      <w:bookmarkStart w:id="11" w:name="O_732226"/>
      <w:bookmarkEnd w:id="11"/>
      <w:r w:rsidRPr="000B464F">
        <w:t>Knowledge Evidence</w:t>
      </w:r>
    </w:p>
    <w:p w:rsidR="00000000" w:rsidRPr="000B464F" w:rsidP="00D30E4D">
      <w:pPr>
        <w:pStyle w:val="BodyText"/>
      </w:pPr>
      <w:r w:rsidRPr="000B464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B464F" w:rsidP="000B464F">
      <w:pPr>
        <w:pStyle w:val="ListBullet"/>
      </w:pPr>
      <w:r w:rsidRPr="000B464F">
        <w:t>characterist</w:t>
      </w:r>
      <w:r w:rsidRPr="000B464F">
        <w:t>ics, tabulated data and limitations of the radar equipment</w:t>
      </w:r>
    </w:p>
    <w:p w:rsidR="00000000" w:rsidRPr="000B464F" w:rsidP="000B464F">
      <w:pPr>
        <w:pStyle w:val="ListBullet"/>
      </w:pPr>
      <w:r w:rsidRPr="000B464F">
        <w:t>principles of radar theory</w:t>
      </w:r>
    </w:p>
    <w:p w:rsidR="00000000" w:rsidRPr="000B464F" w:rsidP="000B464F">
      <w:pPr>
        <w:pStyle w:val="AllowPageBreak"/>
      </w:pPr>
    </w:p>
    <w:p w:rsidR="00000000" w:rsidRPr="000B464F" w:rsidP="000B464F">
      <w:pPr>
        <w:pStyle w:val="Heading1"/>
      </w:pPr>
      <w:bookmarkStart w:id="12" w:name="O_732227"/>
      <w:bookmarkEnd w:id="12"/>
      <w:r w:rsidRPr="000B464F">
        <w:t>Assessment Conditions</w:t>
      </w:r>
    </w:p>
    <w:p w:rsidR="00000000" w:rsidRPr="000B464F" w:rsidP="00D30E4D">
      <w:pPr>
        <w:pStyle w:val="BodyText"/>
      </w:pPr>
      <w:r w:rsidRPr="000B464F">
        <w:t>Competency should be demonstrated over a range of radar maintenance scenarios that could be expected in the workplace. Competency s</w:t>
      </w:r>
      <w:r w:rsidRPr="000B464F">
        <w:t>hould be assessed on operations or in a simulated operational environment. Specifically, access is required to the following resources:</w:t>
      </w:r>
    </w:p>
    <w:p w:rsidR="00000000" w:rsidRPr="000B464F" w:rsidP="000B464F">
      <w:pPr>
        <w:pStyle w:val="ListBullet"/>
      </w:pPr>
      <w:r w:rsidRPr="000B464F">
        <w:t>a radar</w:t>
      </w:r>
    </w:p>
    <w:p w:rsidR="00000000" w:rsidRPr="000B464F" w:rsidP="000B464F">
      <w:pPr>
        <w:pStyle w:val="ListBullet"/>
      </w:pPr>
      <w:r w:rsidRPr="000B464F">
        <w:t>ancillary equipment</w:t>
      </w:r>
    </w:p>
    <w:p w:rsidR="00000000" w:rsidRPr="000B464F" w:rsidP="000B464F">
      <w:pPr>
        <w:pStyle w:val="ListBullet"/>
      </w:pPr>
      <w:r w:rsidRPr="000B464F">
        <w:t>maintenance documentation</w:t>
      </w:r>
    </w:p>
    <w:p w:rsidR="00000000" w:rsidRPr="000B464F" w:rsidP="000B464F">
      <w:pPr>
        <w:pStyle w:val="BodyText"/>
      </w:pPr>
    </w:p>
    <w:p w:rsidR="00000000" w:rsidRPr="000B464F" w:rsidP="00D30E4D">
      <w:pPr>
        <w:pStyle w:val="BodyText"/>
      </w:pPr>
      <w:r w:rsidRPr="000B464F">
        <w:t>Assessors must satisfy the NVR/AQTF mandatory competency require</w:t>
      </w:r>
      <w:r w:rsidRPr="000B464F">
        <w:t>ments for assessors.</w:t>
      </w:r>
    </w:p>
    <w:p w:rsidR="00000000" w:rsidRPr="000B464F" w:rsidP="000B464F">
      <w:pPr>
        <w:pStyle w:val="Heading1"/>
      </w:pPr>
      <w:bookmarkStart w:id="13" w:name="O_732230"/>
      <w:bookmarkEnd w:id="13"/>
      <w:r w:rsidRPr="000B464F">
        <w:t>Links</w:t>
      </w:r>
    </w:p>
    <w:p w:rsidR="00000000" w:rsidRPr="000B464F" w:rsidP="00D30E4D">
      <w:pPr>
        <w:pStyle w:val="BodyText"/>
      </w:pPr>
      <w:r w:rsidRPr="000B46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1842">
        <w:rPr>
          <w:rStyle w:val="Hyperlink"/>
        </w:rPr>
        <w:t>https://vetnet.gov.au/Pages/TrainingDocs.aspx?q=6bdbab1e-11ed-4bc9-9cba-9e1a55d4e4a9</w:t>
      </w:r>
      <w:r>
        <w:fldChar w:fldCharType="end"/>
      </w:r>
    </w:p>
    <w:p w:rsidR="00000000" w:rsidRPr="000B464F" w:rsidP="00D30E4D">
      <w:pPr>
        <w:pStyle w:val="BodyText"/>
      </w:pPr>
      <w:r w:rsidRPr="000B46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21842">
        <w:rPr>
          <w:rStyle w:val="Hyperlink"/>
        </w:rPr>
        <w:t>https://vetnet.gov.au/Pages/TrainingDocs.aspx?q=6bdbab1e-11ed-4bc9-9cba-9e1a55d4e4a9</w:t>
      </w:r>
      <w:r>
        <w:fldChar w:fldCharType="end"/>
      </w:r>
    </w:p>
    <w:p w:rsidR="00000000" w:rsidRPr="000B464F" w:rsidP="000B464F"/>
    <w:sectPr w:rsidSect="000B464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4F" w:rsidRPr="00D30E4D" w:rsidP="00D30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4D" w:rsidP="000B4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E4D" w:rsidP="000B46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30E4D" w:rsidP="000B46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4F" w:rsidP="000B464F">
    <w:pPr>
      <w:pStyle w:val="Footer"/>
      <w:framePr w:wrap="around"/>
    </w:pPr>
    <w:r>
      <w:fldChar w:fldCharType="begin"/>
    </w:r>
    <w:r>
      <w:instrText xml:space="preserve"> DOCPROPERTY  Subject  \* MERGEFORMAT </w:instrText>
    </w:r>
    <w:r>
      <w:fldChar w:fldCharType="separate"/>
    </w:r>
    <w:r w:rsidR="00D30E4D">
      <w:t>Approved</w:t>
    </w:r>
    <w:r w:rsidR="00D30E4D">
      <w:fldChar w:fldCharType="end"/>
    </w:r>
    <w:r>
      <w:tab/>
      <w:t xml:space="preserve">Page </w:t>
    </w:r>
    <w:r>
      <w:fldChar w:fldCharType="begin"/>
    </w:r>
    <w:r>
      <w:instrText xml:space="preserve"> PAGE  \* Arabic  \* MERGEFORMAT </w:instrText>
    </w:r>
    <w:r>
      <w:fldChar w:fldCharType="separate"/>
    </w:r>
    <w:r w:rsidR="00D30E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E4D">
      <w:rPr>
        <w:noProof/>
      </w:rPr>
      <w:t>4</w:t>
    </w:r>
    <w:r>
      <w:rPr>
        <w:noProof/>
      </w:rPr>
      <w:fldChar w:fldCharType="end"/>
    </w:r>
  </w:p>
  <w:p w:rsidR="000B464F" w:rsidP="000B464F">
    <w:pPr>
      <w:pStyle w:val="Footer"/>
      <w:framePr w:wrap="around"/>
    </w:pPr>
    <w:r>
      <w:t xml:space="preserve">© Commonwealth of Australia, </w:t>
    </w:r>
    <w:r>
      <w:fldChar w:fldCharType="begin"/>
    </w:r>
    <w:r>
      <w:instrText xml:space="preserve"> DATE  \@ "yyyy"  \* MERGEFORMAT </w:instrText>
    </w:r>
    <w:r>
      <w:fldChar w:fldCharType="separate"/>
    </w:r>
    <w:r w:rsidR="00D30E4D">
      <w:rPr>
        <w:noProof/>
      </w:rPr>
      <w:t>2025</w:t>
    </w:r>
    <w:r>
      <w:fldChar w:fldCharType="end"/>
    </w:r>
    <w:r>
      <w:tab/>
    </w:r>
    <w:r>
      <w:fldChar w:fldCharType="begin"/>
    </w:r>
    <w:r>
      <w:instrText xml:space="preserve"> DOCPROPERTY  Author  \* MERGEFORMAT </w:instrText>
    </w:r>
    <w:r>
      <w:fldChar w:fldCharType="separate"/>
    </w:r>
    <w:r w:rsidR="00D30E4D">
      <w:t>Public Skills Australia</w:t>
    </w:r>
    <w:r w:rsidR="00D30E4D">
      <w:fldChar w:fldCharType="end"/>
    </w:r>
  </w:p>
  <w:p w:rsidR="000B464F" w:rsidP="000B4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64F" w:rsidRPr="00D30E4D" w:rsidP="00D30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4D" w:rsidRPr="002D2AF8" w:rsidP="000B464F">
    <w:pPr>
      <w:pStyle w:val="Header"/>
      <w:framePr w:wrap="around"/>
    </w:pPr>
    <w:r>
      <w:fldChar w:fldCharType="begin"/>
    </w:r>
    <w:r>
      <w:instrText xml:space="preserve"> TITLE   \* MERGEFORMAT </w:instrText>
    </w:r>
    <w:r>
      <w:fldChar w:fldCharType="separate"/>
    </w:r>
    <w:r>
      <w:t>DEFMIL067 Maintain radar systems at field operator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E4D" w:rsidP="000B46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4F" w:rsidRPr="002D2AF8" w:rsidP="000B464F">
    <w:pPr>
      <w:pStyle w:val="Header"/>
      <w:framePr w:wrap="around"/>
    </w:pPr>
    <w:r>
      <w:fldChar w:fldCharType="begin"/>
    </w:r>
    <w:r>
      <w:instrText xml:space="preserve"> TITLE   \* MERGEFORMAT </w:instrText>
    </w:r>
    <w:r>
      <w:fldChar w:fldCharType="separate"/>
    </w:r>
    <w:r w:rsidR="00D30E4D">
      <w:t>DEFMIL067 Maintain radar systems at field operator level</w:t>
    </w:r>
    <w:r w:rsidR="00D30E4D">
      <w:fldChar w:fldCharType="end"/>
    </w:r>
    <w:r>
      <w:tab/>
      <w:t xml:space="preserve">Date this document was generated: </w:t>
    </w:r>
    <w:r>
      <w:fldChar w:fldCharType="begin"/>
    </w:r>
    <w:r>
      <w:instrText xml:space="preserve"> CREATEDATE  \@ "d MMMM yyyy"  \* MERGEFORMAT </w:instrText>
    </w:r>
    <w:r>
      <w:fldChar w:fldCharType="separate"/>
    </w:r>
    <w:r w:rsidR="00D30E4D">
      <w:rPr>
        <w:noProof/>
      </w:rPr>
      <w:t>2 March 2025</w:t>
    </w:r>
    <w:r>
      <w:fldChar w:fldCharType="end"/>
    </w:r>
  </w:p>
  <w:p w:rsidR="000B464F" w:rsidP="000B4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6C66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886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64F"/>
    <w:pPr>
      <w:spacing w:before="360" w:after="60"/>
      <w:outlineLvl w:val="0"/>
    </w:pPr>
    <w:rPr>
      <w:sz w:val="32"/>
    </w:rPr>
  </w:style>
  <w:style w:type="paragraph" w:styleId="Heading2">
    <w:name w:val="heading 2"/>
    <w:basedOn w:val="HeadingBase"/>
    <w:next w:val="BodyText"/>
    <w:link w:val="Heading2Char"/>
    <w:qFormat/>
    <w:rsid w:val="000B464F"/>
    <w:pPr>
      <w:keepLines/>
      <w:spacing w:before="240" w:after="120"/>
      <w:outlineLvl w:val="1"/>
    </w:pPr>
    <w:rPr>
      <w:sz w:val="28"/>
      <w:szCs w:val="40"/>
    </w:rPr>
  </w:style>
  <w:style w:type="paragraph" w:styleId="Heading3">
    <w:name w:val="heading 3"/>
    <w:basedOn w:val="HeadingBase"/>
    <w:next w:val="BodyText"/>
    <w:link w:val="Heading3Char"/>
    <w:qFormat/>
    <w:rsid w:val="000B464F"/>
    <w:pPr>
      <w:spacing w:before="180" w:after="120"/>
      <w:outlineLvl w:val="2"/>
    </w:pPr>
    <w:rPr>
      <w:spacing w:val="-10"/>
      <w:kern w:val="32"/>
    </w:rPr>
  </w:style>
  <w:style w:type="paragraph" w:styleId="Heading4">
    <w:name w:val="heading 4"/>
    <w:basedOn w:val="HeadingBase"/>
    <w:next w:val="BodyText"/>
    <w:link w:val="Heading4Char"/>
    <w:qFormat/>
    <w:rsid w:val="000B464F"/>
    <w:pPr>
      <w:spacing w:before="160" w:after="120"/>
      <w:outlineLvl w:val="3"/>
    </w:pPr>
    <w:rPr>
      <w:sz w:val="22"/>
    </w:rPr>
  </w:style>
  <w:style w:type="paragraph" w:styleId="Heading5">
    <w:name w:val="heading 5"/>
    <w:basedOn w:val="HeadingBase"/>
    <w:next w:val="Normal"/>
    <w:link w:val="Heading5Char"/>
    <w:qFormat/>
    <w:rsid w:val="000B464F"/>
    <w:pPr>
      <w:spacing w:before="80"/>
      <w:outlineLvl w:val="4"/>
    </w:pPr>
    <w:rPr>
      <w:color w:val="918585"/>
      <w:sz w:val="20"/>
    </w:rPr>
  </w:style>
  <w:style w:type="paragraph" w:styleId="Heading6">
    <w:name w:val="heading 6"/>
    <w:basedOn w:val="HeadingBase"/>
    <w:next w:val="Normal"/>
    <w:link w:val="Heading6Char"/>
    <w:qFormat/>
    <w:rsid w:val="000B464F"/>
    <w:pPr>
      <w:spacing w:before="60"/>
      <w:outlineLvl w:val="5"/>
    </w:pPr>
    <w:rPr>
      <w:color w:val="918585"/>
      <w:sz w:val="20"/>
    </w:rPr>
  </w:style>
  <w:style w:type="paragraph" w:styleId="Heading7">
    <w:name w:val="heading 7"/>
    <w:basedOn w:val="Normal"/>
    <w:next w:val="Normal"/>
    <w:link w:val="Heading7Char"/>
    <w:qFormat/>
    <w:rsid w:val="000B464F"/>
    <w:pPr>
      <w:ind w:left="720"/>
      <w:outlineLvl w:val="6"/>
    </w:pPr>
    <w:rPr>
      <w:i/>
    </w:rPr>
  </w:style>
  <w:style w:type="paragraph" w:styleId="Heading8">
    <w:name w:val="heading 8"/>
    <w:basedOn w:val="Normal"/>
    <w:next w:val="Normal"/>
    <w:link w:val="Heading8Char"/>
    <w:qFormat/>
    <w:rsid w:val="000B464F"/>
    <w:pPr>
      <w:ind w:left="720"/>
      <w:outlineLvl w:val="7"/>
    </w:pPr>
    <w:rPr>
      <w:i/>
    </w:rPr>
  </w:style>
  <w:style w:type="paragraph" w:styleId="Heading9">
    <w:name w:val="heading 9"/>
    <w:basedOn w:val="Normal"/>
    <w:next w:val="Normal"/>
    <w:link w:val="Heading9Char"/>
    <w:qFormat/>
    <w:rsid w:val="000B464F"/>
    <w:pPr>
      <w:ind w:left="720"/>
      <w:outlineLvl w:val="8"/>
    </w:pPr>
    <w:rPr>
      <w:i/>
    </w:rPr>
  </w:style>
  <w:style w:type="character" w:default="1" w:styleId="DefaultParagraphFont">
    <w:name w:val="Default Paragraph Font"/>
    <w:uiPriority w:val="1"/>
    <w:unhideWhenUsed/>
    <w:rsid w:val="000B4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64F"/>
  </w:style>
  <w:style w:type="character" w:customStyle="1" w:styleId="Heading1Char">
    <w:name w:val="Heading 1 Char"/>
    <w:basedOn w:val="DefaultParagraphFont"/>
    <w:link w:val="Heading1"/>
    <w:rsid w:val="000B464F"/>
    <w:rPr>
      <w:rFonts w:ascii="Times New Roman" w:eastAsia="Times New Roman" w:hAnsi="Times New Roman" w:cs="Times New Roman"/>
      <w:b/>
      <w:sz w:val="32"/>
      <w:szCs w:val="20"/>
      <w:lang w:eastAsia="en-US"/>
    </w:rPr>
  </w:style>
  <w:style w:type="paragraph" w:styleId="BodyText">
    <w:name w:val="Body Text"/>
    <w:basedOn w:val="Normal"/>
    <w:link w:val="BodyTextChar"/>
    <w:rsid w:val="000B46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64F"/>
    <w:rPr>
      <w:rFonts w:ascii="Times New Roman" w:eastAsia="Times New Roman" w:hAnsi="Times New Roman" w:cs="Times New Roman"/>
      <w:sz w:val="24"/>
      <w:lang w:eastAsia="en-US"/>
    </w:rPr>
  </w:style>
  <w:style w:type="paragraph" w:styleId="List">
    <w:name w:val="List"/>
    <w:basedOn w:val="BodyText"/>
    <w:next w:val="BodyText"/>
    <w:rsid w:val="000B464F"/>
    <w:pPr>
      <w:tabs>
        <w:tab w:val="left" w:pos="340"/>
      </w:tabs>
      <w:spacing w:before="60" w:after="60"/>
      <w:ind w:left="340" w:hanging="340"/>
    </w:pPr>
  </w:style>
  <w:style w:type="paragraph" w:styleId="ListBullet">
    <w:name w:val="List Bullet"/>
    <w:basedOn w:val="List"/>
    <w:rsid w:val="000B464F"/>
    <w:pPr>
      <w:numPr>
        <w:numId w:val="11"/>
      </w:numPr>
      <w:tabs>
        <w:tab w:val="clear" w:pos="340"/>
      </w:tabs>
      <w:spacing w:before="40" w:after="40"/>
    </w:pPr>
  </w:style>
  <w:style w:type="character" w:customStyle="1" w:styleId="SpecialBold">
    <w:name w:val="Special Bold"/>
    <w:basedOn w:val="DefaultParagraphFont"/>
    <w:rsid w:val="000B464F"/>
    <w:rPr>
      <w:b/>
      <w:spacing w:val="0"/>
    </w:rPr>
  </w:style>
  <w:style w:type="paragraph" w:customStyle="1" w:styleId="SuperHeading">
    <w:name w:val="SuperHeading"/>
    <w:basedOn w:val="Normal"/>
    <w:rsid w:val="000B464F"/>
    <w:pPr>
      <w:spacing w:before="240" w:after="120"/>
      <w:outlineLvl w:val="0"/>
    </w:pPr>
    <w:rPr>
      <w:rFonts w:ascii="Times New Roman" w:hAnsi="Times New Roman"/>
      <w:b/>
      <w:sz w:val="32"/>
    </w:rPr>
  </w:style>
  <w:style w:type="paragraph" w:customStyle="1" w:styleId="TableHeading">
    <w:name w:val="Table Heading"/>
    <w:basedOn w:val="HeadingBase"/>
    <w:rsid w:val="000B464F"/>
    <w:pPr>
      <w:keepLines/>
      <w:pBdr>
        <w:bottom w:val="single" w:sz="6" w:space="1" w:color="918585"/>
      </w:pBdr>
      <w:spacing w:before="240"/>
    </w:pPr>
  </w:style>
  <w:style w:type="paragraph" w:customStyle="1" w:styleId="AllowPageBreak">
    <w:name w:val="AllowPageBreak"/>
    <w:rsid w:val="000B46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64F"/>
    <w:rPr>
      <w:rFonts w:ascii="Courier New" w:eastAsia="Times New Roman" w:hAnsi="Courier New" w:cs="Times New Roman"/>
      <w:i/>
      <w:szCs w:val="20"/>
      <w:lang w:eastAsia="en-US"/>
    </w:rPr>
  </w:style>
  <w:style w:type="paragraph" w:customStyle="1" w:styleId="HeadingBase">
    <w:name w:val="Heading Base"/>
    <w:rsid w:val="000B4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64F"/>
    <w:pPr>
      <w:tabs>
        <w:tab w:val="right" w:leader="dot" w:pos="9072"/>
      </w:tabs>
      <w:ind w:left="567"/>
    </w:pPr>
    <w:rPr>
      <w:szCs w:val="22"/>
    </w:rPr>
  </w:style>
  <w:style w:type="paragraph" w:customStyle="1" w:styleId="TOCBase">
    <w:name w:val="TOC Base"/>
    <w:rsid w:val="000B4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64F"/>
    <w:pPr>
      <w:tabs>
        <w:tab w:val="right" w:leader="dot" w:pos="9072"/>
      </w:tabs>
      <w:spacing w:before="40" w:after="40"/>
      <w:ind w:left="284"/>
    </w:pPr>
    <w:rPr>
      <w:rFonts w:ascii="Times New Roman" w:hAnsi="Times New Roman"/>
    </w:rPr>
  </w:style>
  <w:style w:type="paragraph" w:styleId="TOC1">
    <w:name w:val="toc 1"/>
    <w:basedOn w:val="TOCBase"/>
    <w:next w:val="Normal"/>
    <w:rsid w:val="000B4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64F"/>
    <w:rPr>
      <w:rFonts w:ascii="Times New Roman" w:eastAsia="Times New Roman" w:hAnsi="Times New Roman" w:cs="Times New Roman"/>
      <w:sz w:val="16"/>
      <w:lang w:eastAsia="en-US"/>
    </w:rPr>
  </w:style>
  <w:style w:type="paragraph" w:styleId="Title">
    <w:name w:val="Title"/>
    <w:basedOn w:val="HeadingBase"/>
    <w:link w:val="TitleChar"/>
    <w:qFormat/>
    <w:rsid w:val="000B464F"/>
    <w:pPr>
      <w:spacing w:before="5040"/>
      <w:jc w:val="center"/>
    </w:pPr>
    <w:rPr>
      <w:sz w:val="48"/>
      <w:szCs w:val="72"/>
      <w:lang w:val="en-US"/>
    </w:rPr>
  </w:style>
  <w:style w:type="character" w:customStyle="1" w:styleId="TitleChar">
    <w:name w:val="Title Char"/>
    <w:basedOn w:val="DefaultParagraphFont"/>
    <w:link w:val="Title"/>
    <w:rsid w:val="000B4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64F"/>
    <w:pPr>
      <w:tabs>
        <w:tab w:val="left" w:pos="3600"/>
        <w:tab w:val="left" w:pos="3958"/>
      </w:tabs>
    </w:pPr>
  </w:style>
  <w:style w:type="paragraph" w:customStyle="1" w:styleId="Note">
    <w:name w:val="Note"/>
    <w:basedOn w:val="BodyText"/>
    <w:rsid w:val="000B4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64F"/>
    <w:pPr>
      <w:framePr w:wrap="auto" w:hAnchor="text" w:y="6049"/>
    </w:pPr>
    <w:rPr>
      <w:color w:val="000000"/>
      <w:sz w:val="40"/>
    </w:rPr>
  </w:style>
  <w:style w:type="paragraph" w:customStyle="1" w:styleId="TOCTitle">
    <w:name w:val="TOCTitle"/>
    <w:basedOn w:val="Heading1"/>
    <w:rsid w:val="000B464F"/>
    <w:pPr>
      <w:spacing w:after="240"/>
      <w:jc w:val="center"/>
      <w:outlineLvl w:val="9"/>
    </w:pPr>
    <w:rPr>
      <w:caps/>
    </w:rPr>
  </w:style>
  <w:style w:type="paragraph" w:customStyle="1" w:styleId="Version">
    <w:name w:val="Version"/>
    <w:rsid w:val="000B46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64F"/>
    <w:pPr>
      <w:numPr>
        <w:numId w:val="12"/>
      </w:numPr>
      <w:tabs>
        <w:tab w:val="clear" w:pos="680"/>
      </w:tabs>
    </w:pPr>
  </w:style>
  <w:style w:type="paragraph" w:styleId="Index1">
    <w:name w:val="index 1"/>
    <w:basedOn w:val="Normal"/>
    <w:next w:val="Normal"/>
    <w:semiHidden/>
    <w:rsid w:val="000B464F"/>
    <w:pPr>
      <w:keepNext w:val="0"/>
      <w:tabs>
        <w:tab w:val="right" w:pos="4176"/>
      </w:tabs>
      <w:ind w:left="198" w:hanging="198"/>
    </w:pPr>
    <w:rPr>
      <w:rFonts w:ascii="Garamond" w:hAnsi="Garamond"/>
    </w:rPr>
  </w:style>
  <w:style w:type="paragraph" w:styleId="IndexHeading">
    <w:name w:val="index heading"/>
    <w:basedOn w:val="Normal"/>
    <w:next w:val="Index1"/>
    <w:semiHidden/>
    <w:rsid w:val="000B464F"/>
    <w:pPr>
      <w:spacing w:before="120" w:after="120"/>
    </w:pPr>
    <w:rPr>
      <w:rFonts w:ascii="Arial" w:hAnsi="Arial"/>
      <w:b/>
      <w:color w:val="918585"/>
      <w:sz w:val="24"/>
    </w:rPr>
  </w:style>
  <w:style w:type="paragraph" w:styleId="Header">
    <w:name w:val="header"/>
    <w:basedOn w:val="Normal"/>
    <w:link w:val="HeaderChar"/>
    <w:rsid w:val="000B4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64F"/>
    <w:rPr>
      <w:rFonts w:ascii="Times New Roman" w:eastAsia="Times New Roman" w:hAnsi="Times New Roman" w:cs="Times New Roman"/>
      <w:sz w:val="16"/>
      <w:szCs w:val="20"/>
      <w:lang w:val="en-GB" w:eastAsia="en-US"/>
    </w:rPr>
  </w:style>
  <w:style w:type="paragraph" w:customStyle="1" w:styleId="Chapter">
    <w:name w:val="Chapter"/>
    <w:basedOn w:val="Normal"/>
    <w:rsid w:val="000B464F"/>
    <w:pPr>
      <w:spacing w:before="240"/>
    </w:pPr>
    <w:rPr>
      <w:rFonts w:ascii="Times New Roman" w:hAnsi="Times New Roman"/>
      <w:smallCaps/>
      <w:spacing w:val="80"/>
      <w:sz w:val="28"/>
    </w:rPr>
  </w:style>
  <w:style w:type="paragraph" w:customStyle="1" w:styleId="InChapter">
    <w:name w:val="InChapter"/>
    <w:basedOn w:val="Heading3"/>
    <w:rsid w:val="000B464F"/>
    <w:pPr>
      <w:spacing w:after="240"/>
      <w:outlineLvl w:val="9"/>
    </w:pPr>
    <w:rPr>
      <w:noProof/>
    </w:rPr>
  </w:style>
  <w:style w:type="paragraph" w:styleId="Index2">
    <w:name w:val="index 2"/>
    <w:basedOn w:val="Normal"/>
    <w:next w:val="Normal"/>
    <w:semiHidden/>
    <w:rsid w:val="000B464F"/>
    <w:pPr>
      <w:tabs>
        <w:tab w:val="right" w:pos="4176"/>
      </w:tabs>
      <w:ind w:left="568" w:hanging="284"/>
    </w:pPr>
    <w:rPr>
      <w:rFonts w:ascii="Garamond" w:hAnsi="Garamond"/>
    </w:rPr>
  </w:style>
  <w:style w:type="paragraph" w:customStyle="1" w:styleId="Byline">
    <w:name w:val="Byline"/>
    <w:rsid w:val="000B4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64F"/>
    <w:pPr>
      <w:tabs>
        <w:tab w:val="clear" w:pos="3600"/>
        <w:tab w:val="clear" w:pos="3958"/>
      </w:tabs>
      <w:jc w:val="right"/>
    </w:pPr>
  </w:style>
  <w:style w:type="character" w:styleId="Emphasis">
    <w:name w:val="Emphasis"/>
    <w:basedOn w:val="DefaultParagraphFont"/>
    <w:qFormat/>
    <w:rsid w:val="000B464F"/>
    <w:rPr>
      <w:i/>
    </w:rPr>
  </w:style>
  <w:style w:type="paragraph" w:styleId="Caption">
    <w:name w:val="caption"/>
    <w:basedOn w:val="BodyText"/>
    <w:next w:val="Normal"/>
    <w:qFormat/>
    <w:rsid w:val="000B464F"/>
    <w:pPr>
      <w:framePr w:w="2268" w:hSpace="181" w:vSpace="181" w:wrap="around" w:vAnchor="text" w:hAnchor="page" w:x="1135" w:y="285" w:anchorLock="1"/>
    </w:pPr>
    <w:rPr>
      <w:i/>
    </w:rPr>
  </w:style>
  <w:style w:type="paragraph" w:customStyle="1" w:styleId="MiniTOCTitle">
    <w:name w:val="MiniTOCTitle"/>
    <w:basedOn w:val="Heading4"/>
    <w:rsid w:val="000B464F"/>
    <w:pPr>
      <w:spacing w:before="240"/>
      <w:outlineLvl w:val="9"/>
    </w:pPr>
    <w:rPr>
      <w:noProof/>
      <w:sz w:val="24"/>
    </w:rPr>
  </w:style>
  <w:style w:type="paragraph" w:customStyle="1" w:styleId="MiniTOCItem">
    <w:name w:val="MiniTOCItem"/>
    <w:basedOn w:val="ListBullet"/>
    <w:rsid w:val="000B464F"/>
    <w:pPr>
      <w:numPr>
        <w:numId w:val="0"/>
      </w:numPr>
      <w:tabs>
        <w:tab w:val="right" w:leader="dot" w:pos="6521"/>
      </w:tabs>
      <w:spacing w:before="0" w:after="0"/>
    </w:pPr>
  </w:style>
  <w:style w:type="paragraph" w:customStyle="1" w:styleId="TOFTitle">
    <w:name w:val="TOFTitle"/>
    <w:basedOn w:val="TOCTitle"/>
    <w:rsid w:val="000B464F"/>
  </w:style>
  <w:style w:type="paragraph" w:styleId="TableofFigures">
    <w:name w:val="table of figures"/>
    <w:basedOn w:val="Normal"/>
    <w:next w:val="Normal"/>
    <w:semiHidden/>
    <w:rsid w:val="000B464F"/>
    <w:pPr>
      <w:tabs>
        <w:tab w:val="right" w:leader="dot" w:pos="9072"/>
      </w:tabs>
      <w:ind w:left="970" w:hanging="403"/>
    </w:pPr>
    <w:rPr>
      <w:rFonts w:ascii="Times New Roman" w:hAnsi="Times New Roman"/>
      <w:b/>
    </w:rPr>
  </w:style>
  <w:style w:type="paragraph" w:styleId="ListNumber">
    <w:name w:val="List Number"/>
    <w:basedOn w:val="List"/>
    <w:rsid w:val="000B464F"/>
    <w:pPr>
      <w:numPr>
        <w:numId w:val="14"/>
      </w:numPr>
      <w:tabs>
        <w:tab w:val="clear" w:pos="340"/>
      </w:tabs>
    </w:pPr>
  </w:style>
  <w:style w:type="character" w:customStyle="1" w:styleId="WingdingSymbols">
    <w:name w:val="Wingding Symbols"/>
    <w:rsid w:val="000B464F"/>
    <w:rPr>
      <w:rFonts w:ascii="Wingdings" w:hAnsi="Wingdings"/>
    </w:rPr>
  </w:style>
  <w:style w:type="character" w:customStyle="1" w:styleId="HotSpot">
    <w:name w:val="HotSpot"/>
    <w:rsid w:val="000B464F"/>
    <w:rPr>
      <w:color w:val="0033CC"/>
      <w:u w:val="none"/>
    </w:rPr>
  </w:style>
  <w:style w:type="paragraph" w:customStyle="1" w:styleId="BodyTextRight">
    <w:name w:val="Body Text Right"/>
    <w:basedOn w:val="BodyText"/>
    <w:rsid w:val="000B464F"/>
    <w:pPr>
      <w:spacing w:before="0" w:after="0"/>
      <w:jc w:val="right"/>
    </w:pPr>
  </w:style>
  <w:style w:type="paragraph" w:styleId="Index3">
    <w:name w:val="index 3"/>
    <w:basedOn w:val="ListNumber2"/>
    <w:next w:val="Normal"/>
    <w:semiHidden/>
    <w:rsid w:val="000B464F"/>
    <w:pPr>
      <w:numPr>
        <w:numId w:val="0"/>
      </w:numPr>
      <w:tabs>
        <w:tab w:val="right" w:leader="dot" w:pos="4176"/>
      </w:tabs>
    </w:pPr>
  </w:style>
  <w:style w:type="paragraph" w:styleId="ListNumber2">
    <w:name w:val="List Number 2"/>
    <w:basedOn w:val="List2"/>
    <w:rsid w:val="000B464F"/>
    <w:pPr>
      <w:numPr>
        <w:numId w:val="9"/>
      </w:numPr>
      <w:tabs>
        <w:tab w:val="clear" w:pos="1060"/>
      </w:tabs>
    </w:pPr>
  </w:style>
  <w:style w:type="paragraph" w:customStyle="1" w:styleId="MarginNote">
    <w:name w:val="Margin Note"/>
    <w:basedOn w:val="BodyText"/>
    <w:rsid w:val="000B4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64F"/>
    <w:rPr>
      <w:sz w:val="32"/>
    </w:rPr>
  </w:style>
  <w:style w:type="paragraph" w:customStyle="1" w:styleId="HeadingProcedure">
    <w:name w:val="Heading Procedure"/>
    <w:basedOn w:val="HeadingBase"/>
    <w:next w:val="Normal"/>
    <w:rsid w:val="000B464F"/>
    <w:pPr>
      <w:tabs>
        <w:tab w:val="left" w:pos="0"/>
      </w:tabs>
      <w:spacing w:before="120" w:after="60"/>
    </w:pPr>
    <w:rPr>
      <w:i/>
      <w:color w:val="918585"/>
      <w:sz w:val="22"/>
    </w:rPr>
  </w:style>
  <w:style w:type="paragraph" w:customStyle="1" w:styleId="TableBodyText">
    <w:name w:val="Table Body Text"/>
    <w:basedOn w:val="BodyText"/>
    <w:rsid w:val="000B464F"/>
    <w:pPr>
      <w:spacing w:before="60" w:after="60"/>
    </w:pPr>
  </w:style>
  <w:style w:type="paragraph" w:styleId="ListContinue">
    <w:name w:val="List Continue"/>
    <w:basedOn w:val="List"/>
    <w:rsid w:val="000B464F"/>
    <w:pPr>
      <w:ind w:firstLine="0"/>
    </w:pPr>
  </w:style>
  <w:style w:type="paragraph" w:customStyle="1" w:styleId="ListNote">
    <w:name w:val="List Note"/>
    <w:basedOn w:val="List"/>
    <w:rsid w:val="000B464F"/>
    <w:pPr>
      <w:pBdr>
        <w:top w:val="single" w:sz="6" w:space="2" w:color="918585"/>
        <w:bottom w:val="single" w:sz="6" w:space="2" w:color="918585"/>
      </w:pBdr>
      <w:tabs>
        <w:tab w:val="left" w:pos="1021"/>
      </w:tabs>
      <w:ind w:firstLine="0"/>
    </w:pPr>
  </w:style>
  <w:style w:type="paragraph" w:customStyle="1" w:styleId="Warning">
    <w:name w:val="Warning"/>
    <w:basedOn w:val="BodyText"/>
    <w:rsid w:val="000B464F"/>
    <w:pPr>
      <w:shd w:val="clear" w:color="auto" w:fill="D9D9D9"/>
      <w:tabs>
        <w:tab w:val="left" w:pos="992"/>
      </w:tabs>
      <w:ind w:left="119" w:right="119"/>
    </w:pPr>
    <w:rPr>
      <w:sz w:val="20"/>
    </w:rPr>
  </w:style>
  <w:style w:type="paragraph" w:customStyle="1" w:styleId="MarginIcons">
    <w:name w:val="Margin Icons"/>
    <w:basedOn w:val="BodyText"/>
    <w:rsid w:val="000B4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64F"/>
    <w:rPr>
      <w:rFonts w:ascii="Courier New" w:hAnsi="Courier New"/>
    </w:rPr>
  </w:style>
  <w:style w:type="paragraph" w:customStyle="1" w:styleId="NoteBullet">
    <w:name w:val="Note Bullet"/>
    <w:basedOn w:val="Note"/>
    <w:rsid w:val="000B464F"/>
    <w:pPr>
      <w:tabs>
        <w:tab w:val="clear" w:pos="680"/>
      </w:tabs>
      <w:spacing w:before="60" w:after="60"/>
    </w:pPr>
  </w:style>
  <w:style w:type="paragraph" w:customStyle="1" w:styleId="SubHeading2">
    <w:name w:val="SubHeading2"/>
    <w:basedOn w:val="HeadingBase"/>
    <w:rsid w:val="000B464F"/>
    <w:pPr>
      <w:spacing w:before="240" w:after="60"/>
    </w:pPr>
    <w:rPr>
      <w:sz w:val="20"/>
    </w:rPr>
  </w:style>
  <w:style w:type="paragraph" w:customStyle="1" w:styleId="SubHeading1">
    <w:name w:val="SubHeading1"/>
    <w:basedOn w:val="HeadingBase"/>
    <w:rsid w:val="000B464F"/>
    <w:pPr>
      <w:spacing w:before="240" w:after="60"/>
    </w:pPr>
    <w:rPr>
      <w:color w:val="918585"/>
      <w:sz w:val="22"/>
    </w:rPr>
  </w:style>
  <w:style w:type="paragraph" w:customStyle="1" w:styleId="SideHeading">
    <w:name w:val="Side Heading"/>
    <w:basedOn w:val="HeadingBase"/>
    <w:rsid w:val="000B4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64F"/>
    <w:pPr>
      <w:numPr>
        <w:numId w:val="10"/>
      </w:numPr>
    </w:pPr>
  </w:style>
  <w:style w:type="paragraph" w:styleId="PlainText">
    <w:name w:val="Plain Text"/>
    <w:basedOn w:val="Normal"/>
    <w:link w:val="PlainTextChar"/>
    <w:rsid w:val="000B464F"/>
    <w:rPr>
      <w:sz w:val="20"/>
    </w:rPr>
  </w:style>
  <w:style w:type="character" w:customStyle="1" w:styleId="PlainTextChar">
    <w:name w:val="Plain Text Char"/>
    <w:basedOn w:val="DefaultParagraphFont"/>
    <w:link w:val="PlainText"/>
    <w:rsid w:val="000B464F"/>
    <w:rPr>
      <w:rFonts w:ascii="Courier New" w:eastAsia="Times New Roman" w:hAnsi="Courier New" w:cs="Times New Roman"/>
      <w:sz w:val="20"/>
      <w:szCs w:val="20"/>
      <w:lang w:eastAsia="en-US"/>
    </w:rPr>
  </w:style>
  <w:style w:type="character" w:customStyle="1" w:styleId="MenuOption">
    <w:name w:val="Menu Option"/>
    <w:basedOn w:val="DefaultParagraphFont"/>
    <w:rsid w:val="000B464F"/>
    <w:rPr>
      <w:b/>
      <w:smallCaps/>
    </w:rPr>
  </w:style>
  <w:style w:type="paragraph" w:customStyle="1" w:styleId="TableListNumber">
    <w:name w:val="Table List Number"/>
    <w:basedOn w:val="ListNumber"/>
    <w:rsid w:val="000B464F"/>
    <w:pPr>
      <w:numPr>
        <w:numId w:val="0"/>
      </w:numPr>
    </w:pPr>
  </w:style>
  <w:style w:type="paragraph" w:styleId="TOC4">
    <w:name w:val="toc 4"/>
    <w:basedOn w:val="TOCBase"/>
    <w:next w:val="Normal"/>
    <w:semiHidden/>
    <w:rsid w:val="000B464F"/>
    <w:pPr>
      <w:tabs>
        <w:tab w:val="right" w:leader="dot" w:pos="9071"/>
      </w:tabs>
      <w:ind w:left="1701"/>
    </w:pPr>
  </w:style>
  <w:style w:type="paragraph" w:customStyle="1" w:styleId="ListAlpha">
    <w:name w:val="List Alpha"/>
    <w:basedOn w:val="List"/>
    <w:rsid w:val="000B464F"/>
    <w:pPr>
      <w:numPr>
        <w:numId w:val="8"/>
      </w:numPr>
    </w:pPr>
  </w:style>
  <w:style w:type="paragraph" w:customStyle="1" w:styleId="ListAlpha2">
    <w:name w:val="List Alpha 2"/>
    <w:basedOn w:val="List2"/>
    <w:rsid w:val="000B464F"/>
    <w:pPr>
      <w:numPr>
        <w:numId w:val="7"/>
      </w:numPr>
    </w:pPr>
  </w:style>
  <w:style w:type="paragraph" w:styleId="List2">
    <w:name w:val="List 2"/>
    <w:basedOn w:val="BodyText"/>
    <w:rsid w:val="000B464F"/>
    <w:pPr>
      <w:tabs>
        <w:tab w:val="left" w:pos="680"/>
      </w:tabs>
      <w:spacing w:before="60" w:after="60"/>
      <w:ind w:left="680" w:hanging="340"/>
    </w:pPr>
  </w:style>
  <w:style w:type="paragraph" w:styleId="List3">
    <w:name w:val="List 3"/>
    <w:basedOn w:val="BodyText"/>
    <w:rsid w:val="000B464F"/>
    <w:pPr>
      <w:tabs>
        <w:tab w:val="left" w:pos="1021"/>
      </w:tabs>
      <w:spacing w:before="60" w:after="60"/>
      <w:ind w:left="1020" w:hanging="340"/>
    </w:pPr>
  </w:style>
  <w:style w:type="paragraph" w:styleId="List4">
    <w:name w:val="List 4"/>
    <w:basedOn w:val="BodyText"/>
    <w:rsid w:val="000B464F"/>
    <w:pPr>
      <w:tabs>
        <w:tab w:val="left" w:pos="1361"/>
      </w:tabs>
      <w:spacing w:before="60" w:after="60"/>
      <w:ind w:left="1361" w:hanging="340"/>
    </w:pPr>
  </w:style>
  <w:style w:type="paragraph" w:styleId="List5">
    <w:name w:val="List 5"/>
    <w:basedOn w:val="BodyText"/>
    <w:rsid w:val="000B464F"/>
    <w:pPr>
      <w:tabs>
        <w:tab w:val="left" w:pos="1701"/>
      </w:tabs>
      <w:spacing w:before="60" w:after="60"/>
      <w:ind w:left="1701" w:hanging="340"/>
    </w:pPr>
  </w:style>
  <w:style w:type="paragraph" w:styleId="ListBullet3">
    <w:name w:val="List Bullet 3"/>
    <w:basedOn w:val="List3"/>
    <w:rsid w:val="000B464F"/>
    <w:pPr>
      <w:numPr>
        <w:numId w:val="13"/>
      </w:numPr>
      <w:tabs>
        <w:tab w:val="clear" w:pos="1021"/>
      </w:tabs>
      <w:ind w:left="1037" w:hanging="357"/>
    </w:pPr>
  </w:style>
  <w:style w:type="paragraph" w:styleId="ListBullet4">
    <w:name w:val="List Bullet 4"/>
    <w:basedOn w:val="List4"/>
    <w:rsid w:val="000B464F"/>
    <w:pPr>
      <w:numPr>
        <w:numId w:val="2"/>
      </w:numPr>
      <w:tabs>
        <w:tab w:val="clear" w:pos="1361"/>
      </w:tabs>
    </w:pPr>
  </w:style>
  <w:style w:type="paragraph" w:styleId="ListBullet5">
    <w:name w:val="List Bullet 5"/>
    <w:basedOn w:val="List5"/>
    <w:rsid w:val="000B464F"/>
    <w:pPr>
      <w:numPr>
        <w:numId w:val="3"/>
      </w:numPr>
    </w:pPr>
  </w:style>
  <w:style w:type="paragraph" w:styleId="ListContinue2">
    <w:name w:val="List Continue 2"/>
    <w:basedOn w:val="List2"/>
    <w:rsid w:val="000B464F"/>
    <w:pPr>
      <w:ind w:firstLine="0"/>
    </w:pPr>
  </w:style>
  <w:style w:type="paragraph" w:styleId="ListContinue3">
    <w:name w:val="List Continue 3"/>
    <w:basedOn w:val="List3"/>
    <w:rsid w:val="000B464F"/>
    <w:pPr>
      <w:ind w:left="1021" w:firstLine="0"/>
    </w:pPr>
  </w:style>
  <w:style w:type="paragraph" w:styleId="ListContinue4">
    <w:name w:val="List Continue 4"/>
    <w:basedOn w:val="List4"/>
    <w:rsid w:val="000B464F"/>
    <w:pPr>
      <w:ind w:firstLine="0"/>
    </w:pPr>
  </w:style>
  <w:style w:type="paragraph" w:styleId="ListContinue5">
    <w:name w:val="List Continue 5"/>
    <w:basedOn w:val="List5"/>
    <w:rsid w:val="000B464F"/>
    <w:pPr>
      <w:ind w:firstLine="0"/>
    </w:pPr>
  </w:style>
  <w:style w:type="paragraph" w:styleId="ListNumber3">
    <w:name w:val="List Number 3"/>
    <w:basedOn w:val="List3"/>
    <w:rsid w:val="000B464F"/>
    <w:pPr>
      <w:numPr>
        <w:numId w:val="4"/>
      </w:numPr>
    </w:pPr>
  </w:style>
  <w:style w:type="paragraph" w:styleId="ListNumber4">
    <w:name w:val="List Number 4"/>
    <w:basedOn w:val="List4"/>
    <w:rsid w:val="000B464F"/>
    <w:pPr>
      <w:numPr>
        <w:numId w:val="5"/>
      </w:numPr>
    </w:pPr>
  </w:style>
  <w:style w:type="paragraph" w:styleId="ListNumber5">
    <w:name w:val="List Number 5"/>
    <w:basedOn w:val="List5"/>
    <w:rsid w:val="000B464F"/>
    <w:pPr>
      <w:numPr>
        <w:numId w:val="6"/>
      </w:numPr>
    </w:pPr>
  </w:style>
  <w:style w:type="paragraph" w:styleId="BlockText">
    <w:name w:val="Block Text"/>
    <w:basedOn w:val="Normal"/>
    <w:rsid w:val="000B464F"/>
    <w:pPr>
      <w:spacing w:after="120"/>
      <w:ind w:left="1440" w:right="1440"/>
    </w:pPr>
  </w:style>
  <w:style w:type="character" w:customStyle="1" w:styleId="Subscript">
    <w:name w:val="Subscript"/>
    <w:basedOn w:val="DefaultParagraphFont"/>
    <w:rsid w:val="000B464F"/>
    <w:rPr>
      <w:sz w:val="16"/>
      <w:vertAlign w:val="subscript"/>
    </w:rPr>
  </w:style>
  <w:style w:type="character" w:customStyle="1" w:styleId="Superscript">
    <w:name w:val="Superscript"/>
    <w:basedOn w:val="DefaultParagraphFont"/>
    <w:rsid w:val="000B464F"/>
    <w:rPr>
      <w:sz w:val="16"/>
      <w:vertAlign w:val="superscript"/>
    </w:rPr>
  </w:style>
  <w:style w:type="character" w:customStyle="1" w:styleId="Symbols">
    <w:name w:val="Symbols"/>
    <w:basedOn w:val="DefaultParagraphFont"/>
    <w:rsid w:val="000B464F"/>
    <w:rPr>
      <w:rFonts w:ascii="Symbol" w:hAnsi="Symbol"/>
    </w:rPr>
  </w:style>
  <w:style w:type="character" w:customStyle="1" w:styleId="MenuOptions">
    <w:name w:val="Menu Options"/>
    <w:basedOn w:val="DefaultParagraphFont"/>
    <w:rsid w:val="000B464F"/>
    <w:rPr>
      <w:rFonts w:ascii="Arial Narrow" w:hAnsi="Arial Narrow"/>
      <w:smallCaps/>
    </w:rPr>
  </w:style>
  <w:style w:type="character" w:customStyle="1" w:styleId="Buttons">
    <w:name w:val="Buttons"/>
    <w:basedOn w:val="DefaultParagraphFont"/>
    <w:rsid w:val="000B464F"/>
    <w:rPr>
      <w:b/>
    </w:rPr>
  </w:style>
  <w:style w:type="character" w:customStyle="1" w:styleId="Underlined">
    <w:name w:val="Underlined"/>
    <w:basedOn w:val="DefaultParagraphFont"/>
    <w:rsid w:val="000B464F"/>
    <w:rPr>
      <w:u w:val="single"/>
    </w:rPr>
  </w:style>
  <w:style w:type="paragraph" w:customStyle="1" w:styleId="TableBodyTextRight">
    <w:name w:val="Table Body Text Right"/>
    <w:basedOn w:val="TableBodyText"/>
    <w:rsid w:val="000B464F"/>
    <w:pPr>
      <w:widowControl w:val="0"/>
      <w:autoSpaceDE w:val="0"/>
      <w:autoSpaceDN w:val="0"/>
      <w:adjustRightInd w:val="0"/>
      <w:jc w:val="right"/>
    </w:pPr>
    <w:rPr>
      <w:rFonts w:cs="Arial"/>
      <w:szCs w:val="18"/>
    </w:rPr>
  </w:style>
  <w:style w:type="paragraph" w:customStyle="1" w:styleId="CopyrightText">
    <w:name w:val="Copyright Text"/>
    <w:basedOn w:val="BodyText"/>
    <w:rsid w:val="000B464F"/>
    <w:rPr>
      <w:sz w:val="18"/>
    </w:rPr>
  </w:style>
  <w:style w:type="paragraph" w:customStyle="1" w:styleId="BodySmallRight">
    <w:name w:val="Body Small Right"/>
    <w:basedOn w:val="BodyTextRight"/>
    <w:rsid w:val="000B464F"/>
    <w:rPr>
      <w:sz w:val="18"/>
      <w:szCs w:val="18"/>
    </w:rPr>
  </w:style>
  <w:style w:type="paragraph" w:customStyle="1" w:styleId="MarginEdition">
    <w:name w:val="Margin Edition"/>
    <w:basedOn w:val="MarginNote"/>
    <w:rsid w:val="000B464F"/>
    <w:pPr>
      <w:spacing w:before="0" w:after="0"/>
    </w:pPr>
    <w:rPr>
      <w:rFonts w:ascii="Times New Roman" w:hAnsi="Times New Roman"/>
      <w:color w:val="999999"/>
    </w:rPr>
  </w:style>
  <w:style w:type="paragraph" w:customStyle="1" w:styleId="Spacer">
    <w:name w:val="Spacer"/>
    <w:basedOn w:val="Normal"/>
    <w:rsid w:val="000B464F"/>
    <w:rPr>
      <w:sz w:val="2"/>
      <w:szCs w:val="2"/>
    </w:rPr>
  </w:style>
  <w:style w:type="character" w:customStyle="1" w:styleId="Small">
    <w:name w:val="Small"/>
    <w:basedOn w:val="DefaultParagraphFont"/>
    <w:rsid w:val="000B464F"/>
    <w:rPr>
      <w:sz w:val="16"/>
    </w:rPr>
  </w:style>
  <w:style w:type="paragraph" w:customStyle="1" w:styleId="WideTable">
    <w:name w:val="Wide Table"/>
    <w:basedOn w:val="Normal"/>
    <w:rsid w:val="000B464F"/>
    <w:pPr>
      <w:ind w:left="-1418"/>
    </w:pPr>
    <w:rPr>
      <w:sz w:val="2"/>
      <w:szCs w:val="2"/>
    </w:rPr>
  </w:style>
  <w:style w:type="character" w:styleId="PageNumber">
    <w:name w:val="page number"/>
    <w:basedOn w:val="DefaultParagraphFont"/>
    <w:rsid w:val="000B464F"/>
  </w:style>
  <w:style w:type="paragraph" w:styleId="Quote">
    <w:name w:val="Quote"/>
    <w:basedOn w:val="Heading1"/>
    <w:link w:val="QuoteChar"/>
    <w:qFormat/>
    <w:rsid w:val="000B464F"/>
    <w:rPr>
      <w:b w:val="0"/>
      <w:sz w:val="72"/>
      <w:szCs w:val="72"/>
      <w:lang w:val="en-NZ"/>
    </w:rPr>
  </w:style>
  <w:style w:type="character" w:customStyle="1" w:styleId="QuoteChar">
    <w:name w:val="Quote Char"/>
    <w:basedOn w:val="DefaultParagraphFont"/>
    <w:link w:val="Quote"/>
    <w:rsid w:val="000B4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64F"/>
    <w:pPr>
      <w:pageBreakBefore/>
    </w:pPr>
  </w:style>
  <w:style w:type="paragraph" w:customStyle="1" w:styleId="Border">
    <w:name w:val="Border"/>
    <w:basedOn w:val="Normal"/>
    <w:qFormat/>
    <w:rsid w:val="000B4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64F"/>
    <w:rPr>
      <w:b/>
      <w:bCs/>
      <w:i/>
      <w:iCs/>
      <w:color w:val="auto"/>
    </w:rPr>
  </w:style>
  <w:style w:type="paragraph" w:styleId="IntenseQuote">
    <w:name w:val="Intense Quote"/>
    <w:basedOn w:val="Normal"/>
    <w:next w:val="Normal"/>
    <w:link w:val="IntenseQuoteChar"/>
    <w:uiPriority w:val="30"/>
    <w:qFormat/>
    <w:rsid w:val="000B4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64F"/>
    <w:rPr>
      <w:smallCaps/>
      <w:color w:val="auto"/>
      <w:u w:val="single"/>
    </w:rPr>
  </w:style>
  <w:style w:type="character" w:styleId="IntenseReference">
    <w:name w:val="Intense Reference"/>
    <w:basedOn w:val="DefaultParagraphFont"/>
    <w:uiPriority w:val="32"/>
    <w:qFormat/>
    <w:rsid w:val="000B464F"/>
    <w:rPr>
      <w:b/>
      <w:bCs/>
      <w:smallCaps/>
      <w:color w:val="auto"/>
      <w:spacing w:val="5"/>
      <w:u w:val="single"/>
    </w:rPr>
  </w:style>
  <w:style w:type="paragraph" w:customStyle="1" w:styleId="2ColumnHeading">
    <w:name w:val="2Column Heading"/>
    <w:basedOn w:val="BodyText"/>
    <w:qFormat/>
    <w:rsid w:val="000B464F"/>
    <w:pPr>
      <w:spacing w:after="60"/>
      <w:ind w:left="-2268"/>
    </w:pPr>
    <w:rPr>
      <w:b/>
    </w:rPr>
  </w:style>
  <w:style w:type="paragraph" w:customStyle="1" w:styleId="Heading1TOC">
    <w:name w:val="Heading1 TOC"/>
    <w:basedOn w:val="Normal"/>
    <w:qFormat/>
    <w:rsid w:val="000B464F"/>
    <w:pPr>
      <w:spacing w:before="240" w:after="120"/>
    </w:pPr>
    <w:rPr>
      <w:rFonts w:ascii="Times New Roman" w:hAnsi="Times New Roman"/>
      <w:b/>
      <w:sz w:val="32"/>
    </w:rPr>
  </w:style>
  <w:style w:type="paragraph" w:customStyle="1" w:styleId="Heading2TOC">
    <w:name w:val="Heading2 TOC"/>
    <w:basedOn w:val="Normal"/>
    <w:qFormat/>
    <w:rsid w:val="000B464F"/>
    <w:pPr>
      <w:spacing w:before="240" w:after="60"/>
    </w:pPr>
    <w:rPr>
      <w:rFonts w:ascii="Times New Roman" w:hAnsi="Times New Roman"/>
      <w:b/>
      <w:sz w:val="28"/>
    </w:rPr>
  </w:style>
  <w:style w:type="character" w:customStyle="1" w:styleId="Underline">
    <w:name w:val="Underline"/>
    <w:basedOn w:val="DefaultParagraphFont"/>
    <w:qFormat/>
    <w:rsid w:val="000B464F"/>
    <w:rPr>
      <w:u w:val="single"/>
    </w:rPr>
  </w:style>
  <w:style w:type="character" w:customStyle="1" w:styleId="BoldandItalics">
    <w:name w:val="Bold and Italics"/>
    <w:qFormat/>
    <w:rsid w:val="000B464F"/>
    <w:rPr>
      <w:b/>
      <w:i/>
      <w:u w:val="none"/>
    </w:rPr>
  </w:style>
  <w:style w:type="paragraph" w:styleId="BalloonText">
    <w:name w:val="Balloon Text"/>
    <w:basedOn w:val="Normal"/>
    <w:link w:val="BalloonTextChar"/>
    <w:rsid w:val="000B464F"/>
    <w:rPr>
      <w:rFonts w:ascii="Tahoma" w:hAnsi="Tahoma" w:cs="Tahoma"/>
      <w:sz w:val="16"/>
      <w:szCs w:val="16"/>
    </w:rPr>
  </w:style>
  <w:style w:type="character" w:customStyle="1" w:styleId="BalloonTextChar">
    <w:name w:val="Balloon Text Char"/>
    <w:basedOn w:val="DefaultParagraphFont"/>
    <w:link w:val="BalloonText"/>
    <w:rsid w:val="000B4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6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64F"/>
    <w:rPr>
      <w:b/>
      <w:color w:val="660033"/>
      <w:spacing w:val="0"/>
    </w:rPr>
  </w:style>
  <w:style w:type="paragraph" w:customStyle="1" w:styleId="Nameditemlist">
    <w:name w:val="Named item list"/>
    <w:basedOn w:val="BodyText"/>
    <w:qFormat/>
    <w:rsid w:val="000B464F"/>
    <w:pPr>
      <w:tabs>
        <w:tab w:val="left" w:pos="2835"/>
      </w:tabs>
      <w:ind w:left="2835" w:hanging="2835"/>
    </w:pPr>
  </w:style>
  <w:style w:type="paragraph" w:customStyle="1" w:styleId="BodyTextnopadding">
    <w:name w:val="Body Text no padding"/>
    <w:basedOn w:val="BodyText"/>
    <w:qFormat/>
    <w:rsid w:val="000B464F"/>
    <w:pPr>
      <w:spacing w:before="0" w:after="0"/>
    </w:pPr>
  </w:style>
  <w:style w:type="paragraph" w:customStyle="1" w:styleId="BodyTextBold">
    <w:name w:val="Body Text Bold"/>
    <w:basedOn w:val="BodyText"/>
    <w:qFormat/>
    <w:rsid w:val="000B464F"/>
    <w:rPr>
      <w:b/>
    </w:rPr>
  </w:style>
  <w:style w:type="character" w:styleId="Hyperlink">
    <w:name w:val="Hyperlink"/>
    <w:basedOn w:val="DefaultParagraphFont"/>
    <w:uiPriority w:val="99"/>
    <w:unhideWhenUsed/>
    <w:rsid w:val="00D30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5614</Characters>
  <Application>Microsoft Office Word</Application>
  <DocSecurity>0</DocSecurity>
  <Lines>170</Lines>
  <Paragraphs>94</Paragraphs>
  <ScaleCrop>false</ScaleCrop>
  <Company>Author-it Software Corporation Ltd.</Company>
  <LinksUpToDate>false</LinksUpToDate>
  <CharactersWithSpaces>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DEFMIL067 Maintain radar systems at field operator level</dc:title>
  <dc:subject>Approved</dc:subject>
  <dc:creator>Public 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