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0AF9" w:rsidP="00DB0AF9">
      <w:pPr>
        <w:pStyle w:val="Title"/>
      </w:pPr>
      <w:r>
        <w:fldChar w:fldCharType="begin"/>
      </w:r>
      <w:r>
        <w:instrText xml:space="preserve"> TITLE   \* MERGEFORMAT </w:instrText>
      </w:r>
      <w:r>
        <w:fldChar w:fldCharType="separate"/>
      </w:r>
      <w:r>
        <w:t>DEFMIL065 Observe targets and direct single asset firepower on a single target</w:t>
      </w:r>
      <w:r>
        <w:fldChar w:fldCharType="end"/>
      </w:r>
    </w:p>
    <w:p w:rsidR="00DB0AF9" w:rsidP="00DB0AF9">
      <w:pPr>
        <w:pStyle w:val="Version"/>
        <w:sectPr w:rsidSect="005477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7788" w:rsidP="00547788">
      <w:pPr>
        <w:pStyle w:val="SuperHeading"/>
      </w:pPr>
      <w:r w:rsidRPr="00547788">
        <w:t>DEFMIL065 Observe targets and direct single asset firepower on a single target</w:t>
      </w:r>
    </w:p>
    <w:p w:rsidR="00000000" w:rsidRPr="00547788" w:rsidP="00547788">
      <w:pPr>
        <w:pStyle w:val="Heading1"/>
      </w:pPr>
      <w:bookmarkStart w:id="1" w:name="O_732176"/>
      <w:bookmarkEnd w:id="1"/>
      <w:r w:rsidRPr="00547788">
        <w:t>Modification History</w:t>
      </w:r>
    </w:p>
    <w:tbl>
      <w:tblPr>
        <w:tblW w:w="0" w:type="auto"/>
        <w:tblLayout w:type="fixed"/>
        <w:tblCellMar>
          <w:left w:w="62" w:type="dxa"/>
          <w:right w:w="62" w:type="dxa"/>
        </w:tblCellMar>
        <w:tblLook w:val="0000"/>
      </w:tblPr>
      <w:tblGrid>
        <w:gridCol w:w="1134"/>
        <w:gridCol w:w="7937"/>
      </w:tblGrid>
      <w:tr w:rsidTr="00DB0A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788">
            <w:pPr>
              <w:pStyle w:val="TableHeading"/>
              <w:rPr>
                <w:lang w:val="en-NZ"/>
              </w:rPr>
            </w:pPr>
            <w:r w:rsidRPr="0054778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788">
            <w:pPr>
              <w:pStyle w:val="TableHeading"/>
              <w:rPr>
                <w:lang w:val="en-NZ"/>
              </w:rPr>
            </w:pPr>
            <w:r w:rsidRPr="00547788">
              <w:t>Comments</w:t>
            </w:r>
          </w:p>
        </w:tc>
      </w:tr>
      <w:tr w:rsidTr="00DB0A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788">
            <w:pPr>
              <w:pStyle w:val="BodyText"/>
              <w:rPr>
                <w:lang w:val="en-NZ"/>
              </w:rPr>
            </w:pPr>
            <w:r w:rsidRPr="0054778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788" w:rsidP="00547788">
            <w:pPr>
              <w:pStyle w:val="BodyText"/>
            </w:pPr>
            <w:r w:rsidRPr="00547788">
              <w:t xml:space="preserve">This unit was released in DEF Defence Training Package release 1.0 and meets the Standards for Training Packages. </w:t>
            </w:r>
          </w:p>
          <w:p w:rsidR="00000000" w:rsidRPr="00547788" w:rsidP="00547788">
            <w:pPr>
              <w:pStyle w:val="BodyText"/>
            </w:pPr>
          </w:p>
          <w:p w:rsidR="00000000" w:rsidRPr="00547788" w:rsidP="00547788">
            <w:pPr>
              <w:pStyle w:val="BodyText"/>
            </w:pPr>
            <w:r w:rsidRPr="00547788">
              <w:t>This unit supersedes and is equivalent to DEFCA205B Observe targets and direct single asset firepower on a single target.</w:t>
            </w:r>
          </w:p>
          <w:p w:rsidR="00000000" w:rsidRPr="00547788" w:rsidP="00547788">
            <w:pPr>
              <w:pStyle w:val="BodyText"/>
            </w:pPr>
          </w:p>
          <w:p w:rsidR="00000000" w:rsidRPr="00547788" w:rsidP="00547788">
            <w:pPr>
              <w:pStyle w:val="ListBullet"/>
            </w:pPr>
            <w:r w:rsidRPr="00547788">
              <w:t>Unit code updated</w:t>
            </w:r>
          </w:p>
          <w:p w:rsidR="00000000" w:rsidRPr="00547788" w:rsidP="00547788">
            <w:pPr>
              <w:pStyle w:val="ListBullet"/>
            </w:pPr>
            <w:r w:rsidRPr="00547788">
              <w:t>Content and formatting updated to comply with the new standards</w:t>
            </w:r>
          </w:p>
          <w:p w:rsidR="00000000" w:rsidRPr="00547788" w:rsidP="00547788">
            <w:pPr>
              <w:pStyle w:val="ListBullet"/>
            </w:pPr>
            <w:r w:rsidRPr="00547788">
              <w:t>All PC transitioned from passive to active voice</w:t>
            </w:r>
          </w:p>
          <w:p w:rsidR="00000000" w:rsidRPr="00547788" w:rsidP="00547788">
            <w:pPr>
              <w:pStyle w:val="ListBullet"/>
            </w:pPr>
            <w:r w:rsidRPr="00547788">
              <w:t>PC 3.1 and 3.2 merged</w:t>
            </w:r>
          </w:p>
        </w:tc>
      </w:tr>
    </w:tbl>
    <w:p w:rsidR="00000000" w:rsidRPr="00547788" w:rsidP="00547788">
      <w:pPr>
        <w:pStyle w:val="BodyText"/>
      </w:pPr>
    </w:p>
    <w:p w:rsidR="00000000" w:rsidRPr="00547788" w:rsidP="00547788">
      <w:pPr>
        <w:pStyle w:val="AllowPageBreak"/>
      </w:pPr>
    </w:p>
    <w:p w:rsidR="00000000" w:rsidRPr="00547788" w:rsidP="00547788">
      <w:pPr>
        <w:pStyle w:val="Heading1"/>
      </w:pPr>
      <w:bookmarkStart w:id="2" w:name="O_732177"/>
      <w:bookmarkEnd w:id="2"/>
      <w:r w:rsidRPr="00547788">
        <w:t>Application</w:t>
      </w:r>
    </w:p>
    <w:p w:rsidR="00000000" w:rsidRPr="00547788" w:rsidP="00DB0AF9">
      <w:pPr>
        <w:pStyle w:val="BodyText"/>
      </w:pPr>
      <w:r w:rsidRPr="00547788">
        <w:t>This unit describes the skills required to observe targets remotely from the firepower locations and to direct firepower to destroy/neutralise a single target. Firepower will normally be limited to the f</w:t>
      </w:r>
      <w:r w:rsidRPr="00547788">
        <w:t>ollowing assets:</w:t>
      </w:r>
    </w:p>
    <w:p w:rsidR="00000000" w:rsidRPr="00547788" w:rsidP="00547788">
      <w:pPr>
        <w:pStyle w:val="ListBullet"/>
      </w:pPr>
      <w:r w:rsidRPr="00547788">
        <w:t>small arms</w:t>
      </w:r>
    </w:p>
    <w:p w:rsidR="00000000" w:rsidRPr="00547788" w:rsidP="00547788">
      <w:pPr>
        <w:pStyle w:val="ListBullet"/>
      </w:pPr>
      <w:r w:rsidRPr="00547788">
        <w:t>indirect weapons</w:t>
      </w:r>
    </w:p>
    <w:p w:rsidR="00000000" w:rsidRPr="00547788" w:rsidP="00547788">
      <w:pPr>
        <w:pStyle w:val="BodyText"/>
      </w:pPr>
    </w:p>
    <w:p w:rsidR="00000000" w:rsidRPr="00547788" w:rsidP="00DB0AF9">
      <w:pPr>
        <w:pStyle w:val="BodyText"/>
      </w:pPr>
      <w:r w:rsidRPr="00547788">
        <w:t>This unit applies to those working as combat arms personnel required to observe targets and to direct firepower to destroy/neutralise a single target in a deployed operational environment.</w:t>
      </w:r>
    </w:p>
    <w:p w:rsidR="00000000" w:rsidRPr="00547788" w:rsidP="00DB0AF9">
      <w:pPr>
        <w:pStyle w:val="BodyText"/>
      </w:pPr>
      <w:r w:rsidRPr="00547788">
        <w:t>The skills and knowledge described in this unit must be applied within the legislative, regulatory and policy environment in which they are carried out. Organisational policies and procedures must be consulted and adhered to.</w:t>
      </w:r>
    </w:p>
    <w:p w:rsidR="00000000" w:rsidRPr="00547788" w:rsidP="00DB0AF9">
      <w:pPr>
        <w:pStyle w:val="BodyText"/>
      </w:pPr>
      <w:r w:rsidRPr="00547788">
        <w:t>Those undertaking this unit w</w:t>
      </w:r>
      <w:r w:rsidRPr="00547788">
        <w:t xml:space="preserve">ould work as part of a team under direct and/or indirect supervision. While this work will be undertaken as part of a team and under the commander’s direction, the capacity to act independently may also be required should communications with the commander </w:t>
      </w:r>
      <w:r w:rsidRPr="00547788">
        <w:t xml:space="preserve">breakdown. They would use discretion and judgement, and take responsibility for the quality of their outputs while performing specific tasks in a broad range of unpredictable contexts. </w:t>
      </w:r>
    </w:p>
    <w:p w:rsidR="00000000" w:rsidRPr="00547788" w:rsidP="00DB0AF9">
      <w:pPr>
        <w:pStyle w:val="BodyText"/>
      </w:pPr>
      <w:r w:rsidRPr="00547788">
        <w:t>No licensing, legislative, regulatory or certification requirements a</w:t>
      </w:r>
      <w:r w:rsidRPr="00547788">
        <w:t>pply to this unit at the time of publication.</w:t>
      </w:r>
    </w:p>
    <w:p w:rsidR="00000000" w:rsidRPr="00547788" w:rsidP="00547788">
      <w:pPr>
        <w:pStyle w:val="Heading1"/>
      </w:pPr>
      <w:bookmarkStart w:id="3" w:name="O_732179"/>
      <w:bookmarkEnd w:id="3"/>
      <w:r w:rsidRPr="00547788">
        <w:t>Competency Field</w:t>
      </w:r>
    </w:p>
    <w:p w:rsidR="00000000" w:rsidRPr="00547788" w:rsidP="00DB0AF9">
      <w:pPr>
        <w:pStyle w:val="BodyText"/>
      </w:pPr>
      <w:r w:rsidRPr="00547788">
        <w:t>Military Skills</w:t>
      </w:r>
    </w:p>
    <w:p w:rsidR="00000000" w:rsidRPr="00547788" w:rsidP="00547788">
      <w:pPr>
        <w:pStyle w:val="Heading1"/>
      </w:pPr>
      <w:bookmarkStart w:id="4" w:name="O_732181"/>
      <w:bookmarkEnd w:id="4"/>
      <w:r w:rsidRPr="00547788">
        <w:t>Elements and Performance Criteria</w:t>
      </w:r>
    </w:p>
    <w:tbl>
      <w:tblPr>
        <w:tblW w:w="0" w:type="auto"/>
        <w:tblLayout w:type="fixed"/>
        <w:tblCellMar>
          <w:left w:w="62" w:type="dxa"/>
          <w:right w:w="62" w:type="dxa"/>
        </w:tblCellMar>
        <w:tblLook w:val="0000"/>
      </w:tblPr>
      <w:tblGrid>
        <w:gridCol w:w="2268"/>
        <w:gridCol w:w="6804"/>
      </w:tblGrid>
      <w:tr w:rsidTr="0054778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788">
            <w:pPr>
              <w:pStyle w:val="TableHeading"/>
              <w:rPr>
                <w:lang w:val="en-NZ"/>
              </w:rPr>
            </w:pPr>
            <w:r w:rsidRPr="0054778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788">
            <w:pPr>
              <w:pStyle w:val="TableHeading"/>
              <w:rPr>
                <w:lang w:val="en-NZ"/>
              </w:rPr>
            </w:pPr>
            <w:r w:rsidRPr="00547788">
              <w:t>PERFORMANCE CRITERIA</w:t>
            </w:r>
          </w:p>
        </w:tc>
      </w:tr>
      <w:tr w:rsidTr="0054778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788">
            <w:pPr>
              <w:pStyle w:val="BodyText"/>
              <w:rPr>
                <w:lang w:val="en-NZ"/>
              </w:rPr>
            </w:pPr>
            <w:r w:rsidRPr="0054778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788">
            <w:pPr>
              <w:pStyle w:val="BodyText"/>
              <w:rPr>
                <w:lang w:val="en-NZ"/>
              </w:rPr>
            </w:pPr>
            <w:r w:rsidRPr="00547788">
              <w:t>Performance criteria describe the performance needed to demonstrate achievement of the element. Where bold italicised text is used, further information is detailed in the range of conditions section.</w:t>
            </w:r>
          </w:p>
        </w:tc>
      </w:tr>
      <w:tr w:rsidTr="0054778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788">
            <w:pPr>
              <w:pStyle w:val="List"/>
              <w:rPr>
                <w:lang w:val="en-NZ"/>
              </w:rPr>
            </w:pPr>
            <w:r w:rsidRPr="00547788">
              <w:rPr>
                <w:rStyle w:val="SpecialBold"/>
              </w:rPr>
              <w:t>1.</w:t>
            </w:r>
            <w:r w:rsidRPr="00547788">
              <w:rPr>
                <w:rStyle w:val="SpecialBold"/>
              </w:rPr>
              <w:tab/>
              <w:t>Occupy and prepare a location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788" w:rsidP="00547788">
            <w:pPr>
              <w:pStyle w:val="List"/>
            </w:pPr>
            <w:r w:rsidRPr="00547788">
              <w:t>1.1</w:t>
            </w:r>
            <w:r w:rsidRPr="00547788">
              <w:tab/>
              <w:t>Occupy an appropri</w:t>
            </w:r>
            <w:r w:rsidRPr="00547788">
              <w:t>ate vantage point and maintain concealment throughout the operation.</w:t>
            </w:r>
          </w:p>
          <w:p w:rsidR="00000000" w:rsidRPr="00547788" w:rsidP="00547788">
            <w:pPr>
              <w:pStyle w:val="List"/>
            </w:pPr>
            <w:r w:rsidRPr="00547788">
              <w:t>1.2</w:t>
            </w:r>
            <w:r w:rsidRPr="00547788">
              <w:tab/>
              <w:t>Establish occupied position.</w:t>
            </w:r>
          </w:p>
          <w:p w:rsidR="00000000" w:rsidRPr="00547788" w:rsidP="00547788">
            <w:pPr>
              <w:pStyle w:val="List"/>
            </w:pPr>
            <w:r w:rsidRPr="00547788">
              <w:t>1.3</w:t>
            </w:r>
            <w:r w:rsidRPr="00547788">
              <w:tab/>
              <w:t>Establish reference points and document information.</w:t>
            </w:r>
          </w:p>
          <w:p w:rsidR="00000000" w:rsidP="00547788">
            <w:pPr>
              <w:pStyle w:val="List"/>
              <w:rPr>
                <w:lang w:val="en-NZ"/>
              </w:rPr>
            </w:pPr>
            <w:r w:rsidRPr="00547788">
              <w:t>1.4</w:t>
            </w:r>
            <w:r w:rsidRPr="00547788">
              <w:tab/>
              <w:t>Observe and monitor possible threats so that an appropriate plan of action can be prepared by</w:t>
            </w:r>
            <w:r w:rsidRPr="00547788">
              <w:t xml:space="preserve"> relevant authority.</w:t>
            </w:r>
          </w:p>
        </w:tc>
      </w:tr>
      <w:tr w:rsidTr="0054778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788">
            <w:pPr>
              <w:pStyle w:val="List"/>
              <w:rPr>
                <w:lang w:val="en-NZ"/>
              </w:rPr>
            </w:pPr>
            <w:r w:rsidRPr="00547788">
              <w:rPr>
                <w:rStyle w:val="SpecialBold"/>
              </w:rPr>
              <w:t>2.</w:t>
            </w:r>
            <w:r w:rsidRPr="00547788">
              <w:rPr>
                <w:rStyle w:val="SpecialBold"/>
              </w:rPr>
              <w:tab/>
              <w:t>Plan the engagement of firepower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788" w:rsidP="00547788">
            <w:pPr>
              <w:pStyle w:val="List"/>
            </w:pPr>
            <w:r w:rsidRPr="00547788">
              <w:t>2.1</w:t>
            </w:r>
            <w:r w:rsidRPr="00547788">
              <w:tab/>
              <w:t>Establish target location via a grid reference.</w:t>
            </w:r>
          </w:p>
          <w:p w:rsidR="00000000" w:rsidRPr="00547788" w:rsidP="00547788">
            <w:pPr>
              <w:pStyle w:val="List"/>
            </w:pPr>
            <w:r w:rsidRPr="00547788">
              <w:t>2.2</w:t>
            </w:r>
            <w:r w:rsidRPr="00547788">
              <w:tab/>
              <w:t>Determine altitude of the target from the map.</w:t>
            </w:r>
          </w:p>
          <w:p w:rsidR="00000000" w:rsidRPr="00547788" w:rsidP="00547788">
            <w:pPr>
              <w:pStyle w:val="List"/>
            </w:pPr>
            <w:r w:rsidRPr="00547788">
              <w:t>2.3</w:t>
            </w:r>
            <w:r w:rsidRPr="00547788">
              <w:tab/>
              <w:t>Determine direction from the observer to the target by compass or laser.</w:t>
            </w:r>
          </w:p>
          <w:p w:rsidR="00000000" w:rsidRPr="00547788" w:rsidP="00547788">
            <w:pPr>
              <w:pStyle w:val="List"/>
            </w:pPr>
            <w:r w:rsidRPr="00547788">
              <w:t>2.4</w:t>
            </w:r>
            <w:r w:rsidRPr="00547788">
              <w:tab/>
              <w:t>Describe targe</w:t>
            </w:r>
            <w:r w:rsidRPr="00547788">
              <w:t>t to command post.</w:t>
            </w:r>
          </w:p>
          <w:p w:rsidR="00000000" w:rsidRPr="00547788" w:rsidP="00547788">
            <w:pPr>
              <w:pStyle w:val="List"/>
            </w:pPr>
            <w:r w:rsidRPr="00547788">
              <w:t>2.5</w:t>
            </w:r>
            <w:r w:rsidRPr="00547788">
              <w:tab/>
              <w:t>Determine type and number of weapons.</w:t>
            </w:r>
          </w:p>
          <w:p w:rsidR="00000000" w:rsidP="00547788">
            <w:pPr>
              <w:pStyle w:val="List"/>
              <w:rPr>
                <w:lang w:val="en-NZ"/>
              </w:rPr>
            </w:pPr>
            <w:r w:rsidRPr="00547788">
              <w:t>2.6</w:t>
            </w:r>
            <w:r w:rsidRPr="00547788">
              <w:tab/>
              <w:t>Maintain communications with stakeholders throughout the operation and monitor personnel safety.</w:t>
            </w:r>
          </w:p>
        </w:tc>
      </w:tr>
      <w:tr w:rsidTr="0054778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788">
            <w:pPr>
              <w:pStyle w:val="List"/>
              <w:rPr>
                <w:lang w:val="en-NZ"/>
              </w:rPr>
            </w:pPr>
            <w:r w:rsidRPr="00547788">
              <w:rPr>
                <w:rStyle w:val="SpecialBold"/>
              </w:rPr>
              <w:t>3.</w:t>
            </w:r>
            <w:r w:rsidRPr="00547788">
              <w:rPr>
                <w:rStyle w:val="SpecialBold"/>
              </w:rPr>
              <w:tab/>
              <w:t>Direct fire on a target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788" w:rsidP="00547788">
            <w:pPr>
              <w:pStyle w:val="List"/>
            </w:pPr>
            <w:r w:rsidRPr="00547788">
              <w:t>3.1</w:t>
            </w:r>
            <w:r w:rsidRPr="00547788">
              <w:tab/>
              <w:t>Transmit planning information and direction to fire to the com</w:t>
            </w:r>
            <w:r w:rsidRPr="00547788">
              <w:t>mand post.</w:t>
            </w:r>
          </w:p>
          <w:p w:rsidR="00000000" w:rsidRPr="00547788" w:rsidP="00547788">
            <w:pPr>
              <w:pStyle w:val="List"/>
            </w:pPr>
            <w:r w:rsidRPr="00547788">
              <w:t>3.2</w:t>
            </w:r>
            <w:r w:rsidRPr="00547788">
              <w:tab/>
              <w:t>Conduct target analysis after impact and refer to supervisor where appropriate.</w:t>
            </w:r>
          </w:p>
          <w:p w:rsidR="00000000" w:rsidRPr="00547788" w:rsidP="00547788">
            <w:pPr>
              <w:pStyle w:val="List"/>
            </w:pPr>
            <w:r w:rsidRPr="00547788">
              <w:t>3.3</w:t>
            </w:r>
            <w:r w:rsidRPr="00547788">
              <w:tab/>
              <w:t>Provide adjustment and advice to terminate as required.</w:t>
            </w:r>
          </w:p>
          <w:p w:rsidR="00000000" w:rsidP="00547788">
            <w:pPr>
              <w:pStyle w:val="List"/>
              <w:rPr>
                <w:lang w:val="en-NZ"/>
              </w:rPr>
            </w:pPr>
            <w:r w:rsidRPr="00547788">
              <w:t>3.4</w:t>
            </w:r>
            <w:r w:rsidRPr="00547788">
              <w:tab/>
              <w:t xml:space="preserve">Maintain records. </w:t>
            </w:r>
          </w:p>
        </w:tc>
      </w:tr>
      <w:tr w:rsidTr="0054778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788">
            <w:pPr>
              <w:pStyle w:val="List"/>
              <w:rPr>
                <w:lang w:val="en-NZ"/>
              </w:rPr>
            </w:pPr>
            <w:r w:rsidRPr="00547788">
              <w:rPr>
                <w:rStyle w:val="SpecialBold"/>
              </w:rPr>
              <w:t>4.</w:t>
            </w:r>
            <w:r w:rsidRPr="00547788">
              <w:rPr>
                <w:rStyle w:val="SpecialBold"/>
              </w:rPr>
              <w:tab/>
              <w:t>Withdraw from an occupied location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788" w:rsidP="00547788">
            <w:pPr>
              <w:pStyle w:val="List"/>
            </w:pPr>
            <w:r w:rsidRPr="00547788">
              <w:t>4.1</w:t>
            </w:r>
            <w:r w:rsidRPr="00547788">
              <w:tab/>
            </w:r>
            <w:r w:rsidRPr="00547788">
              <w:t xml:space="preserve">Recondition occupied position and remove all evidence of occupation. </w:t>
            </w:r>
          </w:p>
          <w:p w:rsidR="00000000" w:rsidRPr="00547788" w:rsidP="00547788">
            <w:pPr>
              <w:pStyle w:val="List"/>
            </w:pPr>
            <w:r w:rsidRPr="00547788">
              <w:t>4.2</w:t>
            </w:r>
            <w:r w:rsidRPr="00547788">
              <w:tab/>
              <w:t>Withdrawal from the occupied position.</w:t>
            </w:r>
          </w:p>
        </w:tc>
      </w:tr>
    </w:tbl>
    <w:p w:rsidR="00000000" w:rsidRPr="00547788" w:rsidP="00547788">
      <w:pPr>
        <w:pStyle w:val="BodyText"/>
      </w:pPr>
    </w:p>
    <w:p w:rsidR="00000000" w:rsidRPr="00547788" w:rsidP="00547788">
      <w:pPr>
        <w:pStyle w:val="AllowPageBreak"/>
      </w:pPr>
    </w:p>
    <w:p w:rsidR="00000000" w:rsidRPr="00547788" w:rsidP="00547788">
      <w:pPr>
        <w:pStyle w:val="Heading1"/>
      </w:pPr>
      <w:bookmarkStart w:id="5" w:name="O_732182"/>
      <w:bookmarkEnd w:id="5"/>
      <w:r w:rsidRPr="00547788">
        <w:t>Foundation Skills</w:t>
      </w:r>
    </w:p>
    <w:p w:rsidR="00DB0AF9" w:rsidP="00DB0AF9">
      <w:pPr>
        <w:pStyle w:val="BodyText"/>
      </w:pPr>
      <w:r w:rsidRPr="00547788">
        <w:t xml:space="preserve">The foundation skills demands of this unit have been mapped for alignment with the Australian Core Skills </w:t>
      </w:r>
      <w:r w:rsidRPr="00547788">
        <w:t>Framework (ACSF). The following tables outline the performance levels indicated for successful attainment of the unit.</w:t>
      </w:r>
    </w:p>
    <w:p w:rsidR="00DB0AF9" w:rsidP="00547788">
      <w:pPr>
        <w:pStyle w:val="BodyText"/>
      </w:pPr>
    </w:p>
    <w:p w:rsidR="00DB0AF9" w:rsidP="00547788">
      <w:pPr>
        <w:pStyle w:val="BodyText"/>
      </w:pPr>
      <w:bookmarkStart w:id="6" w:name="O_74324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pt;width:497.25pt">
            <v:imagedata r:id="rId10" o:title=""/>
          </v:shape>
        </w:pict>
      </w:r>
      <w:bookmarkEnd w:id="6"/>
    </w:p>
    <w:p w:rsidR="00DB0AF9" w:rsidP="00547788">
      <w:pPr>
        <w:pStyle w:val="BodyText"/>
      </w:pPr>
    </w:p>
    <w:p w:rsidR="00000000" w:rsidRPr="00547788" w:rsidP="00DB0AF9">
      <w:pPr>
        <w:pStyle w:val="BodyText"/>
      </w:pPr>
      <w:r w:rsidRPr="00547788">
        <w:t>Further information on ACSF and the foundation skills underpinning this unit can be found in the Foundation Skills Guide on the GSA website.</w:t>
      </w:r>
    </w:p>
    <w:p w:rsidR="00000000" w:rsidRPr="00547788" w:rsidP="00547788">
      <w:pPr>
        <w:pStyle w:val="Heading1"/>
      </w:pPr>
      <w:bookmarkStart w:id="7" w:name="O_732184"/>
      <w:bookmarkEnd w:id="7"/>
      <w:r w:rsidRPr="00547788">
        <w:t>Unit Mapping Information</w:t>
      </w:r>
    </w:p>
    <w:p w:rsidR="00000000" w:rsidRPr="00547788" w:rsidP="00DB0AF9">
      <w:pPr>
        <w:pStyle w:val="BodyText"/>
      </w:pPr>
      <w:r w:rsidRPr="00547788">
        <w:t xml:space="preserve">This unit supersedes and is equivalent to DEFCA205B Observe targets </w:t>
      </w:r>
      <w:r w:rsidRPr="00547788">
        <w:t>and direct single asset firepower on a single target.</w:t>
      </w:r>
    </w:p>
    <w:p w:rsidR="00000000" w:rsidRPr="00547788" w:rsidP="00547788">
      <w:pPr>
        <w:pStyle w:val="Heading1"/>
      </w:pPr>
      <w:bookmarkStart w:id="8" w:name="O_732191"/>
      <w:bookmarkEnd w:id="8"/>
      <w:r w:rsidRPr="00547788">
        <w:t>Links</w:t>
      </w:r>
    </w:p>
    <w:p w:rsidR="00000000" w:rsidRPr="00547788" w:rsidP="00DB0AF9">
      <w:pPr>
        <w:pStyle w:val="BodyText"/>
      </w:pPr>
      <w:r w:rsidRPr="0054778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31648">
        <w:rPr>
          <w:rStyle w:val="Hyperlink"/>
        </w:rPr>
        <w:t>https://vetnet.gov.au/Pages/TrainingDocs.aspx?q=6bdbab1e-11ed-4bc9-9cba-9e1a55d4e4a9</w:t>
      </w:r>
      <w:r>
        <w:fldChar w:fldCharType="end"/>
      </w:r>
    </w:p>
    <w:p w:rsidR="00000000" w:rsidRPr="00547788" w:rsidP="00DB0AF9">
      <w:pPr>
        <w:pStyle w:val="BodyText"/>
      </w:pPr>
      <w:r w:rsidRPr="0054778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31648">
        <w:rPr>
          <w:rStyle w:val="Hyperlink"/>
        </w:rPr>
        <w:t>https://vetnet.gov.au/Pages/TrainingDocs.aspx?q=6bdbab1e-11ed-4bc9-9cba-9e1a55d4e4a9</w:t>
      </w:r>
      <w:r>
        <w:fldChar w:fldCharType="end"/>
      </w:r>
    </w:p>
    <w:p w:rsidR="00000000" w:rsidRPr="00547788" w:rsidP="00DB0AF9">
      <w:pPr>
        <w:pStyle w:val="BodyText"/>
      </w:pPr>
      <w:r w:rsidRPr="0054778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31648">
        <w:rPr>
          <w:rStyle w:val="Hyperlink"/>
        </w:rPr>
        <w:t>https://vetnet.gov.au/Pages/TrainingDocs.aspx?q=6bdbab1e-11ed-4bc9-9cba-9e1a55d4e4a9</w:t>
      </w:r>
      <w:r>
        <w:fldChar w:fldCharType="end"/>
      </w:r>
    </w:p>
    <w:p w:rsidR="00000000" w:rsidRPr="00547788" w:rsidP="00DB0AF9">
      <w:pPr>
        <w:pStyle w:val="BodyText"/>
        <w:sectPr w:rsidSect="00547788">
          <w:headerReference w:type="default" r:id="rId11"/>
          <w:footerReference w:type="default" r:id="rId12"/>
          <w:pgSz w:w="11908" w:h="16833"/>
          <w:pgMar w:top="1702" w:right="1418" w:bottom="1702" w:left="1418" w:header="992" w:footer="992" w:gutter="0"/>
          <w:cols w:space="720"/>
          <w:noEndnote/>
          <w:docGrid w:linePitch="299"/>
        </w:sectPr>
      </w:pPr>
    </w:p>
    <w:p w:rsidR="00000000" w:rsidRPr="00547788" w:rsidP="00547788">
      <w:pPr>
        <w:pStyle w:val="SuperHeading"/>
      </w:pPr>
      <w:r w:rsidRPr="00547788">
        <w:t>Assessment Requirements for DEFMIL065 Observe targets and direct single asset firepower on a single target</w:t>
      </w:r>
    </w:p>
    <w:p w:rsidR="00000000" w:rsidRPr="00547788" w:rsidP="00547788">
      <w:pPr>
        <w:pStyle w:val="Heading1"/>
      </w:pPr>
      <w:bookmarkStart w:id="9" w:name="O_732186"/>
      <w:bookmarkEnd w:id="9"/>
      <w:r w:rsidRPr="00547788">
        <w:t>Modification History</w:t>
      </w:r>
    </w:p>
    <w:tbl>
      <w:tblPr>
        <w:tblW w:w="0" w:type="auto"/>
        <w:tblLayout w:type="fixed"/>
        <w:tblCellMar>
          <w:left w:w="62" w:type="dxa"/>
          <w:right w:w="62" w:type="dxa"/>
        </w:tblCellMar>
        <w:tblLook w:val="0000"/>
      </w:tblPr>
      <w:tblGrid>
        <w:gridCol w:w="1134"/>
        <w:gridCol w:w="7937"/>
      </w:tblGrid>
      <w:tr w:rsidTr="00DB0A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788">
            <w:pPr>
              <w:pStyle w:val="TableHeading"/>
              <w:rPr>
                <w:lang w:val="en-NZ"/>
              </w:rPr>
            </w:pPr>
            <w:r w:rsidRPr="0054778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788">
            <w:pPr>
              <w:pStyle w:val="TableHeading"/>
              <w:rPr>
                <w:lang w:val="en-NZ"/>
              </w:rPr>
            </w:pPr>
            <w:r w:rsidRPr="00547788">
              <w:t>Comments</w:t>
            </w:r>
          </w:p>
        </w:tc>
      </w:tr>
      <w:tr w:rsidTr="00DB0A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788">
            <w:pPr>
              <w:pStyle w:val="BodyText"/>
              <w:rPr>
                <w:lang w:val="en-NZ"/>
              </w:rPr>
            </w:pPr>
            <w:r w:rsidRPr="0054778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788" w:rsidP="00547788">
            <w:pPr>
              <w:pStyle w:val="BodyText"/>
            </w:pPr>
            <w:r w:rsidRPr="00547788">
              <w:t xml:space="preserve">These Assessment Requirements were released in DEF Defence Training Package release 1.0 and meet the Standards for Training Packages. </w:t>
            </w:r>
          </w:p>
          <w:p w:rsidR="00000000" w:rsidRPr="00547788" w:rsidP="00547788">
            <w:pPr>
              <w:pStyle w:val="BodyText"/>
            </w:pPr>
          </w:p>
          <w:p w:rsidR="00000000" w:rsidRPr="00547788" w:rsidP="00547788">
            <w:pPr>
              <w:pStyle w:val="ListBullet"/>
            </w:pPr>
            <w:r w:rsidRPr="00547788">
              <w:t>Assessment Requirements created drawing upon specified assessment information from superseded unit</w:t>
            </w:r>
          </w:p>
        </w:tc>
      </w:tr>
    </w:tbl>
    <w:p w:rsidR="00000000" w:rsidRPr="00547788" w:rsidP="00547788">
      <w:pPr>
        <w:pStyle w:val="BodyText"/>
      </w:pPr>
    </w:p>
    <w:p w:rsidR="00000000" w:rsidRPr="00547788" w:rsidP="00547788">
      <w:pPr>
        <w:pStyle w:val="AllowPageBreak"/>
      </w:pPr>
    </w:p>
    <w:p w:rsidR="00000000" w:rsidRPr="00547788" w:rsidP="00547788">
      <w:pPr>
        <w:pStyle w:val="Heading1"/>
      </w:pPr>
      <w:bookmarkStart w:id="10" w:name="O_732187"/>
      <w:bookmarkEnd w:id="10"/>
      <w:r w:rsidRPr="00547788">
        <w:t>Performance Evidence</w:t>
      </w:r>
    </w:p>
    <w:p w:rsidR="00000000" w:rsidRPr="00547788" w:rsidP="00DB0AF9">
      <w:pPr>
        <w:pStyle w:val="BodyText"/>
      </w:pPr>
      <w:r w:rsidRPr="00547788">
        <w:t>Evidence required to demonstrate competence must satisfy all of the requirements of the elements and performance criteria. If not otherwise specified the candidate must demonstrate evidence of performance of the following on at least o</w:t>
      </w:r>
      <w:r w:rsidRPr="00547788">
        <w:t>ne occasion.</w:t>
      </w:r>
    </w:p>
    <w:p w:rsidR="00000000" w:rsidRPr="00547788" w:rsidP="00547788">
      <w:pPr>
        <w:pStyle w:val="ListBullet"/>
      </w:pPr>
      <w:r w:rsidRPr="00547788">
        <w:t>maintaining situational awareness</w:t>
      </w:r>
    </w:p>
    <w:p w:rsidR="00000000" w:rsidRPr="00547788" w:rsidP="00547788">
      <w:pPr>
        <w:pStyle w:val="ListBullet"/>
      </w:pPr>
      <w:r w:rsidRPr="00547788">
        <w:t>recognising without exceeding own level of authority</w:t>
      </w:r>
    </w:p>
    <w:p w:rsidR="00000000" w:rsidRPr="00547788" w:rsidP="00547788">
      <w:pPr>
        <w:pStyle w:val="AllowPageBreak"/>
      </w:pPr>
    </w:p>
    <w:p w:rsidR="00000000" w:rsidRPr="00547788" w:rsidP="00547788">
      <w:pPr>
        <w:pStyle w:val="Heading1"/>
      </w:pPr>
      <w:bookmarkStart w:id="11" w:name="O_732188"/>
      <w:bookmarkEnd w:id="11"/>
      <w:r w:rsidRPr="00547788">
        <w:t>Knowledge Evidence</w:t>
      </w:r>
    </w:p>
    <w:p w:rsidR="00000000" w:rsidRPr="00547788" w:rsidP="00DB0AF9">
      <w:pPr>
        <w:pStyle w:val="BodyText"/>
      </w:pPr>
      <w:r w:rsidRPr="00547788">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547788" w:rsidP="00547788">
      <w:pPr>
        <w:pStyle w:val="ListBullet"/>
      </w:pPr>
      <w:r w:rsidRPr="00547788">
        <w:t>characterist</w:t>
      </w:r>
      <w:r w:rsidRPr="00547788">
        <w:t>ics, technical capabilities, effects, employment and limitations of weapons and weapon platforms</w:t>
      </w:r>
    </w:p>
    <w:p w:rsidR="00000000" w:rsidRPr="00547788" w:rsidP="00547788">
      <w:pPr>
        <w:pStyle w:val="ListBullet"/>
      </w:pPr>
      <w:r w:rsidRPr="00547788">
        <w:t>communication procedures</w:t>
      </w:r>
    </w:p>
    <w:p w:rsidR="00000000" w:rsidRPr="00547788" w:rsidP="00547788">
      <w:pPr>
        <w:pStyle w:val="ListBullet"/>
      </w:pPr>
      <w:r w:rsidRPr="00547788">
        <w:t>reporting requirements and procedures for multi-agency operations</w:t>
      </w:r>
    </w:p>
    <w:p w:rsidR="00000000" w:rsidRPr="00547788" w:rsidP="00547788">
      <w:pPr>
        <w:pStyle w:val="ListBullet"/>
      </w:pPr>
      <w:r w:rsidRPr="00547788">
        <w:t>safety associated with the operations</w:t>
      </w:r>
    </w:p>
    <w:p w:rsidR="00000000" w:rsidRPr="00547788" w:rsidP="00547788">
      <w:pPr>
        <w:pStyle w:val="ListBullet"/>
      </w:pPr>
      <w:r w:rsidRPr="00547788">
        <w:t>safety distances for various s</w:t>
      </w:r>
      <w:r w:rsidRPr="00547788">
        <w:t>ituations</w:t>
      </w:r>
    </w:p>
    <w:p w:rsidR="00000000" w:rsidRPr="00547788" w:rsidP="00547788">
      <w:pPr>
        <w:pStyle w:val="AllowPageBreak"/>
      </w:pPr>
    </w:p>
    <w:p w:rsidR="00000000" w:rsidRPr="00547788" w:rsidP="00547788">
      <w:pPr>
        <w:pStyle w:val="Heading1"/>
      </w:pPr>
      <w:bookmarkStart w:id="12" w:name="O_732189"/>
      <w:bookmarkEnd w:id="12"/>
      <w:r w:rsidRPr="00547788">
        <w:t>Assessment Conditions</w:t>
      </w:r>
    </w:p>
    <w:p w:rsidR="00000000" w:rsidRPr="00547788" w:rsidP="00DB0AF9">
      <w:pPr>
        <w:pStyle w:val="BodyText"/>
      </w:pPr>
      <w:r w:rsidRPr="00547788">
        <w:t>Competency should be assessed in an actual workplace or in a simulated environment, with access to equipment and infrastructure appropriate to the outcome. Competency should be demonstrated over time to ensu</w:t>
      </w:r>
      <w:r w:rsidRPr="00547788">
        <w:t>re the candidate is assessed across a variety of situations.</w:t>
      </w:r>
    </w:p>
    <w:p w:rsidR="00000000" w:rsidRPr="00547788" w:rsidP="00DB0AF9">
      <w:pPr>
        <w:pStyle w:val="BodyText"/>
      </w:pPr>
      <w:r w:rsidRPr="00547788">
        <w:t>Assessors must satisfy the NVR/AQTF mandatory competency requirements for assessors.</w:t>
      </w:r>
    </w:p>
    <w:p w:rsidR="00000000" w:rsidRPr="00547788" w:rsidP="00547788">
      <w:pPr>
        <w:pStyle w:val="Heading1"/>
      </w:pPr>
      <w:bookmarkStart w:id="13" w:name="O_732192"/>
      <w:bookmarkEnd w:id="13"/>
      <w:r w:rsidRPr="00547788">
        <w:t>Links</w:t>
      </w:r>
    </w:p>
    <w:p w:rsidR="00000000" w:rsidRPr="00547788" w:rsidP="00DB0AF9">
      <w:pPr>
        <w:pStyle w:val="BodyText"/>
      </w:pPr>
      <w:r w:rsidRPr="0054778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31648">
        <w:rPr>
          <w:rStyle w:val="Hyperlink"/>
        </w:rPr>
        <w:t>https://vetnet.gov.au/Pages/TrainingDocs.aspx?q=6bdbab1e-11ed-4bc9-9cba-9e1a55d4e4a9</w:t>
      </w:r>
      <w:r>
        <w:fldChar w:fldCharType="end"/>
      </w:r>
    </w:p>
    <w:p w:rsidR="00000000" w:rsidRPr="00547788" w:rsidP="00DB0AF9">
      <w:pPr>
        <w:pStyle w:val="BodyText"/>
      </w:pPr>
      <w:r w:rsidRPr="0054778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31648">
        <w:rPr>
          <w:rStyle w:val="Hyperlink"/>
        </w:rPr>
        <w:t>https://vetnet.gov.au/Pages/TrainingDocs.aspx?q=6bdbab1e-11ed-4bc9-9cba-9e1a55d4e4a9</w:t>
      </w:r>
      <w:r>
        <w:fldChar w:fldCharType="end"/>
      </w:r>
    </w:p>
    <w:p w:rsidR="00000000" w:rsidRPr="00547788" w:rsidP="00547788"/>
    <w:sectPr w:rsidSect="0054778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7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788" w:rsidRPr="00DB0AF9" w:rsidP="00DB0A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7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AF9" w:rsidP="005477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0AF9" w:rsidP="005477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B0AF9" w:rsidP="005477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788" w:rsidP="00547788">
    <w:pPr>
      <w:pStyle w:val="Footer"/>
      <w:framePr w:wrap="around"/>
    </w:pPr>
    <w:r>
      <w:fldChar w:fldCharType="begin"/>
    </w:r>
    <w:r>
      <w:instrText xml:space="preserve"> DOCPROPERTY  Subject  \* MERGEFORMAT </w:instrText>
    </w:r>
    <w:r>
      <w:fldChar w:fldCharType="separate"/>
    </w:r>
    <w:r w:rsidR="00DB0AF9">
      <w:t>Approved</w:t>
    </w:r>
    <w:r w:rsidR="00DB0AF9">
      <w:fldChar w:fldCharType="end"/>
    </w:r>
    <w:r>
      <w:tab/>
      <w:t xml:space="preserve">Page </w:t>
    </w:r>
    <w:r>
      <w:fldChar w:fldCharType="begin"/>
    </w:r>
    <w:r>
      <w:instrText xml:space="preserve"> PAGE  \* Arabic  \* MERGEFORMAT </w:instrText>
    </w:r>
    <w:r>
      <w:fldChar w:fldCharType="separate"/>
    </w:r>
    <w:r w:rsidR="00DB0AF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0AF9">
      <w:rPr>
        <w:noProof/>
      </w:rPr>
      <w:t>4</w:t>
    </w:r>
    <w:r>
      <w:rPr>
        <w:noProof/>
      </w:rPr>
      <w:fldChar w:fldCharType="end"/>
    </w:r>
  </w:p>
  <w:p w:rsidR="00547788" w:rsidP="00547788">
    <w:pPr>
      <w:pStyle w:val="Footer"/>
      <w:framePr w:wrap="around"/>
    </w:pPr>
    <w:r>
      <w:t xml:space="preserve">© Commonwealth of Australia, </w:t>
    </w:r>
    <w:r>
      <w:fldChar w:fldCharType="begin"/>
    </w:r>
    <w:r>
      <w:instrText xml:space="preserve"> DATE  \@ "yyyy"  \* MERGEFORMAT </w:instrText>
    </w:r>
    <w:r>
      <w:fldChar w:fldCharType="separate"/>
    </w:r>
    <w:r w:rsidR="00DB0AF9">
      <w:rPr>
        <w:noProof/>
      </w:rPr>
      <w:t>2025</w:t>
    </w:r>
    <w:r>
      <w:fldChar w:fldCharType="end"/>
    </w:r>
    <w:r>
      <w:tab/>
    </w:r>
    <w:r>
      <w:fldChar w:fldCharType="begin"/>
    </w:r>
    <w:r>
      <w:instrText xml:space="preserve"> DOCPROPERTY  Author  \* MERGEFORMAT </w:instrText>
    </w:r>
    <w:r>
      <w:fldChar w:fldCharType="separate"/>
    </w:r>
    <w:r w:rsidR="00DB0AF9">
      <w:t>Public Skills Australia</w:t>
    </w:r>
    <w:r w:rsidR="00DB0AF9">
      <w:fldChar w:fldCharType="end"/>
    </w:r>
  </w:p>
  <w:p w:rsidR="00547788" w:rsidP="005477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7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A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7788" w:rsidRPr="00DB0AF9" w:rsidP="00DB0A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7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AF9" w:rsidRPr="002D2AF8" w:rsidP="00547788">
    <w:pPr>
      <w:pStyle w:val="Header"/>
      <w:framePr w:wrap="around"/>
    </w:pPr>
    <w:r>
      <w:fldChar w:fldCharType="begin"/>
    </w:r>
    <w:r>
      <w:instrText xml:space="preserve"> TITLE   \* MERGEFORMAT </w:instrText>
    </w:r>
    <w:r>
      <w:fldChar w:fldCharType="separate"/>
    </w:r>
    <w:r>
      <w:t>DEFMIL065 Observe targets and direct single asset firepower on a single target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0AF9" w:rsidP="005477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788" w:rsidRPr="002D2AF8" w:rsidP="00547788">
    <w:pPr>
      <w:pStyle w:val="Header"/>
      <w:framePr w:wrap="around"/>
    </w:pPr>
    <w:r>
      <w:fldChar w:fldCharType="begin"/>
    </w:r>
    <w:r>
      <w:instrText xml:space="preserve"> TITLE   \* MERGEFORMAT </w:instrText>
    </w:r>
    <w:r>
      <w:fldChar w:fldCharType="separate"/>
    </w:r>
    <w:r w:rsidR="00DB0AF9">
      <w:t>DEFMIL065 Observe targets and direct single asset firepower on a single target</w:t>
    </w:r>
    <w:r w:rsidR="00DB0AF9">
      <w:fldChar w:fldCharType="end"/>
    </w:r>
    <w:r>
      <w:tab/>
      <w:t xml:space="preserve">Date this document was generated: </w:t>
    </w:r>
    <w:r>
      <w:fldChar w:fldCharType="begin"/>
    </w:r>
    <w:r>
      <w:instrText xml:space="preserve"> CREATEDATE  \@ "d MMMM yyyy"  \* MERGEFORMAT </w:instrText>
    </w:r>
    <w:r>
      <w:fldChar w:fldCharType="separate"/>
    </w:r>
    <w:r w:rsidR="00DB0AF9">
      <w:rPr>
        <w:noProof/>
      </w:rPr>
      <w:t>2 March 2025</w:t>
    </w:r>
    <w:r>
      <w:fldChar w:fldCharType="end"/>
    </w:r>
  </w:p>
  <w:p w:rsidR="00547788" w:rsidP="005477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64BA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DCED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7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7788"/>
    <w:pPr>
      <w:spacing w:before="360" w:after="60"/>
      <w:outlineLvl w:val="0"/>
    </w:pPr>
    <w:rPr>
      <w:sz w:val="32"/>
    </w:rPr>
  </w:style>
  <w:style w:type="paragraph" w:styleId="Heading2">
    <w:name w:val="heading 2"/>
    <w:basedOn w:val="HeadingBase"/>
    <w:next w:val="BodyText"/>
    <w:link w:val="Heading2Char"/>
    <w:qFormat/>
    <w:rsid w:val="00547788"/>
    <w:pPr>
      <w:keepLines/>
      <w:spacing w:before="240" w:after="120"/>
      <w:outlineLvl w:val="1"/>
    </w:pPr>
    <w:rPr>
      <w:sz w:val="28"/>
      <w:szCs w:val="40"/>
    </w:rPr>
  </w:style>
  <w:style w:type="paragraph" w:styleId="Heading3">
    <w:name w:val="heading 3"/>
    <w:basedOn w:val="HeadingBase"/>
    <w:next w:val="BodyText"/>
    <w:link w:val="Heading3Char"/>
    <w:qFormat/>
    <w:rsid w:val="00547788"/>
    <w:pPr>
      <w:spacing w:before="180" w:after="120"/>
      <w:outlineLvl w:val="2"/>
    </w:pPr>
    <w:rPr>
      <w:spacing w:val="-10"/>
      <w:kern w:val="32"/>
    </w:rPr>
  </w:style>
  <w:style w:type="paragraph" w:styleId="Heading4">
    <w:name w:val="heading 4"/>
    <w:basedOn w:val="HeadingBase"/>
    <w:next w:val="BodyText"/>
    <w:link w:val="Heading4Char"/>
    <w:qFormat/>
    <w:rsid w:val="00547788"/>
    <w:pPr>
      <w:spacing w:before="160" w:after="120"/>
      <w:outlineLvl w:val="3"/>
    </w:pPr>
    <w:rPr>
      <w:sz w:val="22"/>
    </w:rPr>
  </w:style>
  <w:style w:type="paragraph" w:styleId="Heading5">
    <w:name w:val="heading 5"/>
    <w:basedOn w:val="HeadingBase"/>
    <w:next w:val="Normal"/>
    <w:link w:val="Heading5Char"/>
    <w:qFormat/>
    <w:rsid w:val="00547788"/>
    <w:pPr>
      <w:spacing w:before="80"/>
      <w:outlineLvl w:val="4"/>
    </w:pPr>
    <w:rPr>
      <w:color w:val="918585"/>
      <w:sz w:val="20"/>
    </w:rPr>
  </w:style>
  <w:style w:type="paragraph" w:styleId="Heading6">
    <w:name w:val="heading 6"/>
    <w:basedOn w:val="HeadingBase"/>
    <w:next w:val="Normal"/>
    <w:link w:val="Heading6Char"/>
    <w:qFormat/>
    <w:rsid w:val="00547788"/>
    <w:pPr>
      <w:spacing w:before="60"/>
      <w:outlineLvl w:val="5"/>
    </w:pPr>
    <w:rPr>
      <w:color w:val="918585"/>
      <w:sz w:val="20"/>
    </w:rPr>
  </w:style>
  <w:style w:type="paragraph" w:styleId="Heading7">
    <w:name w:val="heading 7"/>
    <w:basedOn w:val="Normal"/>
    <w:next w:val="Normal"/>
    <w:link w:val="Heading7Char"/>
    <w:qFormat/>
    <w:rsid w:val="00547788"/>
    <w:pPr>
      <w:ind w:left="720"/>
      <w:outlineLvl w:val="6"/>
    </w:pPr>
    <w:rPr>
      <w:i/>
    </w:rPr>
  </w:style>
  <w:style w:type="paragraph" w:styleId="Heading8">
    <w:name w:val="heading 8"/>
    <w:basedOn w:val="Normal"/>
    <w:next w:val="Normal"/>
    <w:link w:val="Heading8Char"/>
    <w:qFormat/>
    <w:rsid w:val="00547788"/>
    <w:pPr>
      <w:ind w:left="720"/>
      <w:outlineLvl w:val="7"/>
    </w:pPr>
    <w:rPr>
      <w:i/>
    </w:rPr>
  </w:style>
  <w:style w:type="paragraph" w:styleId="Heading9">
    <w:name w:val="heading 9"/>
    <w:basedOn w:val="Normal"/>
    <w:next w:val="Normal"/>
    <w:link w:val="Heading9Char"/>
    <w:qFormat/>
    <w:rsid w:val="00547788"/>
    <w:pPr>
      <w:ind w:left="720"/>
      <w:outlineLvl w:val="8"/>
    </w:pPr>
    <w:rPr>
      <w:i/>
    </w:rPr>
  </w:style>
  <w:style w:type="character" w:default="1" w:styleId="DefaultParagraphFont">
    <w:name w:val="Default Paragraph Font"/>
    <w:uiPriority w:val="1"/>
    <w:unhideWhenUsed/>
    <w:rsid w:val="005477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788"/>
  </w:style>
  <w:style w:type="character" w:customStyle="1" w:styleId="Heading1Char">
    <w:name w:val="Heading 1 Char"/>
    <w:basedOn w:val="DefaultParagraphFont"/>
    <w:link w:val="Heading1"/>
    <w:rsid w:val="00547788"/>
    <w:rPr>
      <w:rFonts w:ascii="Times New Roman" w:eastAsia="Times New Roman" w:hAnsi="Times New Roman" w:cs="Times New Roman"/>
      <w:b/>
      <w:sz w:val="32"/>
      <w:szCs w:val="20"/>
      <w:lang w:eastAsia="en-US"/>
    </w:rPr>
  </w:style>
  <w:style w:type="paragraph" w:styleId="BodyText">
    <w:name w:val="Body Text"/>
    <w:basedOn w:val="Normal"/>
    <w:link w:val="BodyTextChar"/>
    <w:rsid w:val="005477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7788"/>
    <w:rPr>
      <w:rFonts w:ascii="Times New Roman" w:eastAsia="Times New Roman" w:hAnsi="Times New Roman" w:cs="Times New Roman"/>
      <w:sz w:val="24"/>
      <w:lang w:eastAsia="en-US"/>
    </w:rPr>
  </w:style>
  <w:style w:type="paragraph" w:styleId="List">
    <w:name w:val="List"/>
    <w:basedOn w:val="BodyText"/>
    <w:next w:val="BodyText"/>
    <w:rsid w:val="00547788"/>
    <w:pPr>
      <w:tabs>
        <w:tab w:val="left" w:pos="340"/>
      </w:tabs>
      <w:spacing w:before="60" w:after="60"/>
      <w:ind w:left="340" w:hanging="340"/>
    </w:pPr>
  </w:style>
  <w:style w:type="paragraph" w:styleId="ListBullet">
    <w:name w:val="List Bullet"/>
    <w:basedOn w:val="List"/>
    <w:rsid w:val="00547788"/>
    <w:pPr>
      <w:numPr>
        <w:numId w:val="11"/>
      </w:numPr>
      <w:tabs>
        <w:tab w:val="clear" w:pos="340"/>
      </w:tabs>
      <w:spacing w:before="40" w:after="40"/>
    </w:pPr>
  </w:style>
  <w:style w:type="character" w:customStyle="1" w:styleId="SpecialBold">
    <w:name w:val="Special Bold"/>
    <w:basedOn w:val="DefaultParagraphFont"/>
    <w:rsid w:val="00547788"/>
    <w:rPr>
      <w:b/>
      <w:spacing w:val="0"/>
    </w:rPr>
  </w:style>
  <w:style w:type="paragraph" w:customStyle="1" w:styleId="SuperHeading">
    <w:name w:val="SuperHeading"/>
    <w:basedOn w:val="Normal"/>
    <w:rsid w:val="00547788"/>
    <w:pPr>
      <w:spacing w:before="240" w:after="120"/>
      <w:outlineLvl w:val="0"/>
    </w:pPr>
    <w:rPr>
      <w:rFonts w:ascii="Times New Roman" w:hAnsi="Times New Roman"/>
      <w:b/>
      <w:sz w:val="32"/>
    </w:rPr>
  </w:style>
  <w:style w:type="paragraph" w:customStyle="1" w:styleId="TableHeading">
    <w:name w:val="Table Heading"/>
    <w:basedOn w:val="HeadingBase"/>
    <w:rsid w:val="00547788"/>
    <w:pPr>
      <w:keepLines/>
      <w:pBdr>
        <w:bottom w:val="single" w:sz="6" w:space="1" w:color="918585"/>
      </w:pBdr>
      <w:spacing w:before="240"/>
    </w:pPr>
  </w:style>
  <w:style w:type="paragraph" w:customStyle="1" w:styleId="AllowPageBreak">
    <w:name w:val="AllowPageBreak"/>
    <w:rsid w:val="005477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77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77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77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77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77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7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77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7788"/>
    <w:rPr>
      <w:rFonts w:ascii="Courier New" w:eastAsia="Times New Roman" w:hAnsi="Courier New" w:cs="Times New Roman"/>
      <w:i/>
      <w:szCs w:val="20"/>
      <w:lang w:eastAsia="en-US"/>
    </w:rPr>
  </w:style>
  <w:style w:type="paragraph" w:customStyle="1" w:styleId="HeadingBase">
    <w:name w:val="Heading Base"/>
    <w:rsid w:val="005477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788"/>
    <w:pPr>
      <w:tabs>
        <w:tab w:val="right" w:leader="dot" w:pos="9072"/>
      </w:tabs>
      <w:ind w:left="567"/>
    </w:pPr>
    <w:rPr>
      <w:szCs w:val="22"/>
    </w:rPr>
  </w:style>
  <w:style w:type="paragraph" w:customStyle="1" w:styleId="TOCBase">
    <w:name w:val="TOC Base"/>
    <w:rsid w:val="005477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788"/>
    <w:pPr>
      <w:tabs>
        <w:tab w:val="right" w:leader="dot" w:pos="9072"/>
      </w:tabs>
      <w:spacing w:before="40" w:after="40"/>
      <w:ind w:left="284"/>
    </w:pPr>
    <w:rPr>
      <w:rFonts w:ascii="Times New Roman" w:hAnsi="Times New Roman"/>
    </w:rPr>
  </w:style>
  <w:style w:type="paragraph" w:styleId="TOC1">
    <w:name w:val="toc 1"/>
    <w:basedOn w:val="TOCBase"/>
    <w:next w:val="Normal"/>
    <w:rsid w:val="005477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77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7788"/>
    <w:rPr>
      <w:rFonts w:ascii="Times New Roman" w:eastAsia="Times New Roman" w:hAnsi="Times New Roman" w:cs="Times New Roman"/>
      <w:sz w:val="16"/>
      <w:lang w:eastAsia="en-US"/>
    </w:rPr>
  </w:style>
  <w:style w:type="paragraph" w:styleId="Title">
    <w:name w:val="Title"/>
    <w:basedOn w:val="HeadingBase"/>
    <w:link w:val="TitleChar"/>
    <w:qFormat/>
    <w:rsid w:val="00547788"/>
    <w:pPr>
      <w:spacing w:before="5040"/>
      <w:jc w:val="center"/>
    </w:pPr>
    <w:rPr>
      <w:sz w:val="48"/>
      <w:szCs w:val="72"/>
      <w:lang w:val="en-US"/>
    </w:rPr>
  </w:style>
  <w:style w:type="character" w:customStyle="1" w:styleId="TitleChar">
    <w:name w:val="Title Char"/>
    <w:basedOn w:val="DefaultParagraphFont"/>
    <w:link w:val="Title"/>
    <w:rsid w:val="005477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788"/>
    <w:pPr>
      <w:tabs>
        <w:tab w:val="left" w:pos="3600"/>
        <w:tab w:val="left" w:pos="3958"/>
      </w:tabs>
    </w:pPr>
  </w:style>
  <w:style w:type="paragraph" w:customStyle="1" w:styleId="Note">
    <w:name w:val="Note"/>
    <w:basedOn w:val="BodyText"/>
    <w:rsid w:val="005477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7788"/>
    <w:pPr>
      <w:framePr w:wrap="auto" w:hAnchor="text" w:y="6049"/>
    </w:pPr>
    <w:rPr>
      <w:color w:val="000000"/>
      <w:sz w:val="40"/>
    </w:rPr>
  </w:style>
  <w:style w:type="paragraph" w:customStyle="1" w:styleId="TOCTitle">
    <w:name w:val="TOCTitle"/>
    <w:basedOn w:val="Heading1"/>
    <w:rsid w:val="00547788"/>
    <w:pPr>
      <w:spacing w:after="240"/>
      <w:jc w:val="center"/>
      <w:outlineLvl w:val="9"/>
    </w:pPr>
    <w:rPr>
      <w:caps/>
    </w:rPr>
  </w:style>
  <w:style w:type="paragraph" w:customStyle="1" w:styleId="Version">
    <w:name w:val="Version"/>
    <w:rsid w:val="005477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7788"/>
    <w:pPr>
      <w:numPr>
        <w:numId w:val="12"/>
      </w:numPr>
      <w:tabs>
        <w:tab w:val="clear" w:pos="680"/>
      </w:tabs>
    </w:pPr>
  </w:style>
  <w:style w:type="paragraph" w:styleId="Index1">
    <w:name w:val="index 1"/>
    <w:basedOn w:val="Normal"/>
    <w:next w:val="Normal"/>
    <w:semiHidden/>
    <w:rsid w:val="00547788"/>
    <w:pPr>
      <w:keepNext w:val="0"/>
      <w:tabs>
        <w:tab w:val="right" w:pos="4176"/>
      </w:tabs>
      <w:ind w:left="198" w:hanging="198"/>
    </w:pPr>
    <w:rPr>
      <w:rFonts w:ascii="Garamond" w:hAnsi="Garamond"/>
    </w:rPr>
  </w:style>
  <w:style w:type="paragraph" w:styleId="IndexHeading">
    <w:name w:val="index heading"/>
    <w:basedOn w:val="Normal"/>
    <w:next w:val="Index1"/>
    <w:semiHidden/>
    <w:rsid w:val="00547788"/>
    <w:pPr>
      <w:spacing w:before="120" w:after="120"/>
    </w:pPr>
    <w:rPr>
      <w:rFonts w:ascii="Arial" w:hAnsi="Arial"/>
      <w:b/>
      <w:color w:val="918585"/>
      <w:sz w:val="24"/>
    </w:rPr>
  </w:style>
  <w:style w:type="paragraph" w:styleId="Header">
    <w:name w:val="header"/>
    <w:basedOn w:val="Normal"/>
    <w:link w:val="HeaderChar"/>
    <w:rsid w:val="005477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7788"/>
    <w:rPr>
      <w:rFonts w:ascii="Times New Roman" w:eastAsia="Times New Roman" w:hAnsi="Times New Roman" w:cs="Times New Roman"/>
      <w:sz w:val="16"/>
      <w:szCs w:val="20"/>
      <w:lang w:val="en-GB" w:eastAsia="en-US"/>
    </w:rPr>
  </w:style>
  <w:style w:type="paragraph" w:customStyle="1" w:styleId="Chapter">
    <w:name w:val="Chapter"/>
    <w:basedOn w:val="Normal"/>
    <w:rsid w:val="00547788"/>
    <w:pPr>
      <w:spacing w:before="240"/>
    </w:pPr>
    <w:rPr>
      <w:rFonts w:ascii="Times New Roman" w:hAnsi="Times New Roman"/>
      <w:smallCaps/>
      <w:spacing w:val="80"/>
      <w:sz w:val="28"/>
    </w:rPr>
  </w:style>
  <w:style w:type="paragraph" w:customStyle="1" w:styleId="InChapter">
    <w:name w:val="InChapter"/>
    <w:basedOn w:val="Heading3"/>
    <w:rsid w:val="00547788"/>
    <w:pPr>
      <w:spacing w:after="240"/>
      <w:outlineLvl w:val="9"/>
    </w:pPr>
    <w:rPr>
      <w:noProof/>
    </w:rPr>
  </w:style>
  <w:style w:type="paragraph" w:styleId="Index2">
    <w:name w:val="index 2"/>
    <w:basedOn w:val="Normal"/>
    <w:next w:val="Normal"/>
    <w:semiHidden/>
    <w:rsid w:val="00547788"/>
    <w:pPr>
      <w:tabs>
        <w:tab w:val="right" w:pos="4176"/>
      </w:tabs>
      <w:ind w:left="568" w:hanging="284"/>
    </w:pPr>
    <w:rPr>
      <w:rFonts w:ascii="Garamond" w:hAnsi="Garamond"/>
    </w:rPr>
  </w:style>
  <w:style w:type="paragraph" w:customStyle="1" w:styleId="Byline">
    <w:name w:val="Byline"/>
    <w:rsid w:val="005477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788"/>
    <w:pPr>
      <w:tabs>
        <w:tab w:val="clear" w:pos="3600"/>
        <w:tab w:val="clear" w:pos="3958"/>
      </w:tabs>
      <w:jc w:val="right"/>
    </w:pPr>
  </w:style>
  <w:style w:type="character" w:styleId="Emphasis">
    <w:name w:val="Emphasis"/>
    <w:basedOn w:val="DefaultParagraphFont"/>
    <w:qFormat/>
    <w:rsid w:val="00547788"/>
    <w:rPr>
      <w:i/>
    </w:rPr>
  </w:style>
  <w:style w:type="paragraph" w:styleId="Caption">
    <w:name w:val="caption"/>
    <w:basedOn w:val="BodyText"/>
    <w:next w:val="Normal"/>
    <w:qFormat/>
    <w:rsid w:val="00547788"/>
    <w:pPr>
      <w:framePr w:w="2268" w:hSpace="181" w:vSpace="181" w:wrap="around" w:vAnchor="text" w:hAnchor="page" w:x="1135" w:y="285" w:anchorLock="1"/>
    </w:pPr>
    <w:rPr>
      <w:i/>
    </w:rPr>
  </w:style>
  <w:style w:type="paragraph" w:customStyle="1" w:styleId="MiniTOCTitle">
    <w:name w:val="MiniTOCTitle"/>
    <w:basedOn w:val="Heading4"/>
    <w:rsid w:val="00547788"/>
    <w:pPr>
      <w:spacing w:before="240"/>
      <w:outlineLvl w:val="9"/>
    </w:pPr>
    <w:rPr>
      <w:noProof/>
      <w:sz w:val="24"/>
    </w:rPr>
  </w:style>
  <w:style w:type="paragraph" w:customStyle="1" w:styleId="MiniTOCItem">
    <w:name w:val="MiniTOCItem"/>
    <w:basedOn w:val="ListBullet"/>
    <w:rsid w:val="00547788"/>
    <w:pPr>
      <w:numPr>
        <w:numId w:val="0"/>
      </w:numPr>
      <w:tabs>
        <w:tab w:val="right" w:leader="dot" w:pos="6521"/>
      </w:tabs>
      <w:spacing w:before="0" w:after="0"/>
    </w:pPr>
  </w:style>
  <w:style w:type="paragraph" w:customStyle="1" w:styleId="TOFTitle">
    <w:name w:val="TOFTitle"/>
    <w:basedOn w:val="TOCTitle"/>
    <w:rsid w:val="00547788"/>
  </w:style>
  <w:style w:type="paragraph" w:styleId="TableofFigures">
    <w:name w:val="table of figures"/>
    <w:basedOn w:val="Normal"/>
    <w:next w:val="Normal"/>
    <w:semiHidden/>
    <w:rsid w:val="00547788"/>
    <w:pPr>
      <w:tabs>
        <w:tab w:val="right" w:leader="dot" w:pos="9072"/>
      </w:tabs>
      <w:ind w:left="970" w:hanging="403"/>
    </w:pPr>
    <w:rPr>
      <w:rFonts w:ascii="Times New Roman" w:hAnsi="Times New Roman"/>
      <w:b/>
    </w:rPr>
  </w:style>
  <w:style w:type="paragraph" w:styleId="ListNumber">
    <w:name w:val="List Number"/>
    <w:basedOn w:val="List"/>
    <w:rsid w:val="00547788"/>
    <w:pPr>
      <w:numPr>
        <w:numId w:val="14"/>
      </w:numPr>
      <w:tabs>
        <w:tab w:val="clear" w:pos="340"/>
      </w:tabs>
    </w:pPr>
  </w:style>
  <w:style w:type="character" w:customStyle="1" w:styleId="WingdingSymbols">
    <w:name w:val="Wingding Symbols"/>
    <w:rsid w:val="00547788"/>
    <w:rPr>
      <w:rFonts w:ascii="Wingdings" w:hAnsi="Wingdings"/>
    </w:rPr>
  </w:style>
  <w:style w:type="character" w:customStyle="1" w:styleId="HotSpot">
    <w:name w:val="HotSpot"/>
    <w:rsid w:val="00547788"/>
    <w:rPr>
      <w:color w:val="0033CC"/>
      <w:u w:val="none"/>
    </w:rPr>
  </w:style>
  <w:style w:type="paragraph" w:customStyle="1" w:styleId="BodyTextRight">
    <w:name w:val="Body Text Right"/>
    <w:basedOn w:val="BodyText"/>
    <w:rsid w:val="00547788"/>
    <w:pPr>
      <w:spacing w:before="0" w:after="0"/>
      <w:jc w:val="right"/>
    </w:pPr>
  </w:style>
  <w:style w:type="paragraph" w:styleId="Index3">
    <w:name w:val="index 3"/>
    <w:basedOn w:val="ListNumber2"/>
    <w:next w:val="Normal"/>
    <w:semiHidden/>
    <w:rsid w:val="00547788"/>
    <w:pPr>
      <w:numPr>
        <w:numId w:val="0"/>
      </w:numPr>
      <w:tabs>
        <w:tab w:val="right" w:leader="dot" w:pos="4176"/>
      </w:tabs>
    </w:pPr>
  </w:style>
  <w:style w:type="paragraph" w:styleId="ListNumber2">
    <w:name w:val="List Number 2"/>
    <w:basedOn w:val="List2"/>
    <w:rsid w:val="00547788"/>
    <w:pPr>
      <w:numPr>
        <w:numId w:val="9"/>
      </w:numPr>
      <w:tabs>
        <w:tab w:val="clear" w:pos="1060"/>
      </w:tabs>
    </w:pPr>
  </w:style>
  <w:style w:type="paragraph" w:customStyle="1" w:styleId="MarginNote">
    <w:name w:val="Margin Note"/>
    <w:basedOn w:val="BodyText"/>
    <w:rsid w:val="005477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7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77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7788"/>
    <w:rPr>
      <w:sz w:val="32"/>
    </w:rPr>
  </w:style>
  <w:style w:type="paragraph" w:customStyle="1" w:styleId="HeadingProcedure">
    <w:name w:val="Heading Procedure"/>
    <w:basedOn w:val="HeadingBase"/>
    <w:next w:val="Normal"/>
    <w:rsid w:val="00547788"/>
    <w:pPr>
      <w:tabs>
        <w:tab w:val="left" w:pos="0"/>
      </w:tabs>
      <w:spacing w:before="120" w:after="60"/>
    </w:pPr>
    <w:rPr>
      <w:i/>
      <w:color w:val="918585"/>
      <w:sz w:val="22"/>
    </w:rPr>
  </w:style>
  <w:style w:type="paragraph" w:customStyle="1" w:styleId="TableBodyText">
    <w:name w:val="Table Body Text"/>
    <w:basedOn w:val="BodyText"/>
    <w:rsid w:val="00547788"/>
    <w:pPr>
      <w:spacing w:before="60" w:after="60"/>
    </w:pPr>
  </w:style>
  <w:style w:type="paragraph" w:styleId="ListContinue">
    <w:name w:val="List Continue"/>
    <w:basedOn w:val="List"/>
    <w:rsid w:val="00547788"/>
    <w:pPr>
      <w:ind w:firstLine="0"/>
    </w:pPr>
  </w:style>
  <w:style w:type="paragraph" w:customStyle="1" w:styleId="ListNote">
    <w:name w:val="List Note"/>
    <w:basedOn w:val="List"/>
    <w:rsid w:val="00547788"/>
    <w:pPr>
      <w:pBdr>
        <w:top w:val="single" w:sz="6" w:space="2" w:color="918585"/>
        <w:bottom w:val="single" w:sz="6" w:space="2" w:color="918585"/>
      </w:pBdr>
      <w:tabs>
        <w:tab w:val="left" w:pos="1021"/>
      </w:tabs>
      <w:ind w:firstLine="0"/>
    </w:pPr>
  </w:style>
  <w:style w:type="paragraph" w:customStyle="1" w:styleId="Warning">
    <w:name w:val="Warning"/>
    <w:basedOn w:val="BodyText"/>
    <w:rsid w:val="00547788"/>
    <w:pPr>
      <w:shd w:val="clear" w:color="auto" w:fill="D9D9D9"/>
      <w:tabs>
        <w:tab w:val="left" w:pos="992"/>
      </w:tabs>
      <w:ind w:left="119" w:right="119"/>
    </w:pPr>
    <w:rPr>
      <w:sz w:val="20"/>
    </w:rPr>
  </w:style>
  <w:style w:type="paragraph" w:customStyle="1" w:styleId="MarginIcons">
    <w:name w:val="Margin Icons"/>
    <w:basedOn w:val="BodyText"/>
    <w:rsid w:val="005477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7788"/>
    <w:rPr>
      <w:rFonts w:ascii="Courier New" w:hAnsi="Courier New"/>
    </w:rPr>
  </w:style>
  <w:style w:type="paragraph" w:customStyle="1" w:styleId="NoteBullet">
    <w:name w:val="Note Bullet"/>
    <w:basedOn w:val="Note"/>
    <w:rsid w:val="00547788"/>
    <w:pPr>
      <w:tabs>
        <w:tab w:val="clear" w:pos="680"/>
      </w:tabs>
      <w:spacing w:before="60" w:after="60"/>
    </w:pPr>
  </w:style>
  <w:style w:type="paragraph" w:customStyle="1" w:styleId="SubHeading2">
    <w:name w:val="SubHeading2"/>
    <w:basedOn w:val="HeadingBase"/>
    <w:rsid w:val="00547788"/>
    <w:pPr>
      <w:spacing w:before="240" w:after="60"/>
    </w:pPr>
    <w:rPr>
      <w:sz w:val="20"/>
    </w:rPr>
  </w:style>
  <w:style w:type="paragraph" w:customStyle="1" w:styleId="SubHeading1">
    <w:name w:val="SubHeading1"/>
    <w:basedOn w:val="HeadingBase"/>
    <w:rsid w:val="00547788"/>
    <w:pPr>
      <w:spacing w:before="240" w:after="60"/>
    </w:pPr>
    <w:rPr>
      <w:color w:val="918585"/>
      <w:sz w:val="22"/>
    </w:rPr>
  </w:style>
  <w:style w:type="paragraph" w:customStyle="1" w:styleId="SideHeading">
    <w:name w:val="Side Heading"/>
    <w:basedOn w:val="HeadingBase"/>
    <w:rsid w:val="005477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788"/>
    <w:pPr>
      <w:numPr>
        <w:numId w:val="10"/>
      </w:numPr>
    </w:pPr>
  </w:style>
  <w:style w:type="paragraph" w:styleId="PlainText">
    <w:name w:val="Plain Text"/>
    <w:basedOn w:val="Normal"/>
    <w:link w:val="PlainTextChar"/>
    <w:rsid w:val="00547788"/>
    <w:rPr>
      <w:sz w:val="20"/>
    </w:rPr>
  </w:style>
  <w:style w:type="character" w:customStyle="1" w:styleId="PlainTextChar">
    <w:name w:val="Plain Text Char"/>
    <w:basedOn w:val="DefaultParagraphFont"/>
    <w:link w:val="PlainText"/>
    <w:rsid w:val="00547788"/>
    <w:rPr>
      <w:rFonts w:ascii="Courier New" w:eastAsia="Times New Roman" w:hAnsi="Courier New" w:cs="Times New Roman"/>
      <w:sz w:val="20"/>
      <w:szCs w:val="20"/>
      <w:lang w:eastAsia="en-US"/>
    </w:rPr>
  </w:style>
  <w:style w:type="character" w:customStyle="1" w:styleId="MenuOption">
    <w:name w:val="Menu Option"/>
    <w:basedOn w:val="DefaultParagraphFont"/>
    <w:rsid w:val="00547788"/>
    <w:rPr>
      <w:b/>
      <w:smallCaps/>
    </w:rPr>
  </w:style>
  <w:style w:type="paragraph" w:customStyle="1" w:styleId="TableListNumber">
    <w:name w:val="Table List Number"/>
    <w:basedOn w:val="ListNumber"/>
    <w:rsid w:val="00547788"/>
    <w:pPr>
      <w:numPr>
        <w:numId w:val="0"/>
      </w:numPr>
    </w:pPr>
  </w:style>
  <w:style w:type="paragraph" w:styleId="TOC4">
    <w:name w:val="toc 4"/>
    <w:basedOn w:val="TOCBase"/>
    <w:next w:val="Normal"/>
    <w:semiHidden/>
    <w:rsid w:val="00547788"/>
    <w:pPr>
      <w:tabs>
        <w:tab w:val="right" w:leader="dot" w:pos="9071"/>
      </w:tabs>
      <w:ind w:left="1701"/>
    </w:pPr>
  </w:style>
  <w:style w:type="paragraph" w:customStyle="1" w:styleId="ListAlpha">
    <w:name w:val="List Alpha"/>
    <w:basedOn w:val="List"/>
    <w:rsid w:val="00547788"/>
    <w:pPr>
      <w:numPr>
        <w:numId w:val="8"/>
      </w:numPr>
    </w:pPr>
  </w:style>
  <w:style w:type="paragraph" w:customStyle="1" w:styleId="ListAlpha2">
    <w:name w:val="List Alpha 2"/>
    <w:basedOn w:val="List2"/>
    <w:rsid w:val="00547788"/>
    <w:pPr>
      <w:numPr>
        <w:numId w:val="7"/>
      </w:numPr>
    </w:pPr>
  </w:style>
  <w:style w:type="paragraph" w:styleId="List2">
    <w:name w:val="List 2"/>
    <w:basedOn w:val="BodyText"/>
    <w:rsid w:val="00547788"/>
    <w:pPr>
      <w:tabs>
        <w:tab w:val="left" w:pos="680"/>
      </w:tabs>
      <w:spacing w:before="60" w:after="60"/>
      <w:ind w:left="680" w:hanging="340"/>
    </w:pPr>
  </w:style>
  <w:style w:type="paragraph" w:styleId="List3">
    <w:name w:val="List 3"/>
    <w:basedOn w:val="BodyText"/>
    <w:rsid w:val="00547788"/>
    <w:pPr>
      <w:tabs>
        <w:tab w:val="left" w:pos="1021"/>
      </w:tabs>
      <w:spacing w:before="60" w:after="60"/>
      <w:ind w:left="1020" w:hanging="340"/>
    </w:pPr>
  </w:style>
  <w:style w:type="paragraph" w:styleId="List4">
    <w:name w:val="List 4"/>
    <w:basedOn w:val="BodyText"/>
    <w:rsid w:val="00547788"/>
    <w:pPr>
      <w:tabs>
        <w:tab w:val="left" w:pos="1361"/>
      </w:tabs>
      <w:spacing w:before="60" w:after="60"/>
      <w:ind w:left="1361" w:hanging="340"/>
    </w:pPr>
  </w:style>
  <w:style w:type="paragraph" w:styleId="List5">
    <w:name w:val="List 5"/>
    <w:basedOn w:val="BodyText"/>
    <w:rsid w:val="00547788"/>
    <w:pPr>
      <w:tabs>
        <w:tab w:val="left" w:pos="1701"/>
      </w:tabs>
      <w:spacing w:before="60" w:after="60"/>
      <w:ind w:left="1701" w:hanging="340"/>
    </w:pPr>
  </w:style>
  <w:style w:type="paragraph" w:styleId="ListBullet3">
    <w:name w:val="List Bullet 3"/>
    <w:basedOn w:val="List3"/>
    <w:rsid w:val="00547788"/>
    <w:pPr>
      <w:numPr>
        <w:numId w:val="13"/>
      </w:numPr>
      <w:tabs>
        <w:tab w:val="clear" w:pos="1021"/>
      </w:tabs>
      <w:ind w:left="1037" w:hanging="357"/>
    </w:pPr>
  </w:style>
  <w:style w:type="paragraph" w:styleId="ListBullet4">
    <w:name w:val="List Bullet 4"/>
    <w:basedOn w:val="List4"/>
    <w:rsid w:val="00547788"/>
    <w:pPr>
      <w:numPr>
        <w:numId w:val="2"/>
      </w:numPr>
      <w:tabs>
        <w:tab w:val="clear" w:pos="1361"/>
      </w:tabs>
    </w:pPr>
  </w:style>
  <w:style w:type="paragraph" w:styleId="ListBullet5">
    <w:name w:val="List Bullet 5"/>
    <w:basedOn w:val="List5"/>
    <w:rsid w:val="00547788"/>
    <w:pPr>
      <w:numPr>
        <w:numId w:val="3"/>
      </w:numPr>
    </w:pPr>
  </w:style>
  <w:style w:type="paragraph" w:styleId="ListContinue2">
    <w:name w:val="List Continue 2"/>
    <w:basedOn w:val="List2"/>
    <w:rsid w:val="00547788"/>
    <w:pPr>
      <w:ind w:firstLine="0"/>
    </w:pPr>
  </w:style>
  <w:style w:type="paragraph" w:styleId="ListContinue3">
    <w:name w:val="List Continue 3"/>
    <w:basedOn w:val="List3"/>
    <w:rsid w:val="00547788"/>
    <w:pPr>
      <w:ind w:left="1021" w:firstLine="0"/>
    </w:pPr>
  </w:style>
  <w:style w:type="paragraph" w:styleId="ListContinue4">
    <w:name w:val="List Continue 4"/>
    <w:basedOn w:val="List4"/>
    <w:rsid w:val="00547788"/>
    <w:pPr>
      <w:ind w:firstLine="0"/>
    </w:pPr>
  </w:style>
  <w:style w:type="paragraph" w:styleId="ListContinue5">
    <w:name w:val="List Continue 5"/>
    <w:basedOn w:val="List5"/>
    <w:rsid w:val="00547788"/>
    <w:pPr>
      <w:ind w:firstLine="0"/>
    </w:pPr>
  </w:style>
  <w:style w:type="paragraph" w:styleId="ListNumber3">
    <w:name w:val="List Number 3"/>
    <w:basedOn w:val="List3"/>
    <w:rsid w:val="00547788"/>
    <w:pPr>
      <w:numPr>
        <w:numId w:val="4"/>
      </w:numPr>
    </w:pPr>
  </w:style>
  <w:style w:type="paragraph" w:styleId="ListNumber4">
    <w:name w:val="List Number 4"/>
    <w:basedOn w:val="List4"/>
    <w:rsid w:val="00547788"/>
    <w:pPr>
      <w:numPr>
        <w:numId w:val="5"/>
      </w:numPr>
    </w:pPr>
  </w:style>
  <w:style w:type="paragraph" w:styleId="ListNumber5">
    <w:name w:val="List Number 5"/>
    <w:basedOn w:val="List5"/>
    <w:rsid w:val="00547788"/>
    <w:pPr>
      <w:numPr>
        <w:numId w:val="6"/>
      </w:numPr>
    </w:pPr>
  </w:style>
  <w:style w:type="paragraph" w:styleId="BlockText">
    <w:name w:val="Block Text"/>
    <w:basedOn w:val="Normal"/>
    <w:rsid w:val="00547788"/>
    <w:pPr>
      <w:spacing w:after="120"/>
      <w:ind w:left="1440" w:right="1440"/>
    </w:pPr>
  </w:style>
  <w:style w:type="character" w:customStyle="1" w:styleId="Subscript">
    <w:name w:val="Subscript"/>
    <w:basedOn w:val="DefaultParagraphFont"/>
    <w:rsid w:val="00547788"/>
    <w:rPr>
      <w:sz w:val="16"/>
      <w:vertAlign w:val="subscript"/>
    </w:rPr>
  </w:style>
  <w:style w:type="character" w:customStyle="1" w:styleId="Superscript">
    <w:name w:val="Superscript"/>
    <w:basedOn w:val="DefaultParagraphFont"/>
    <w:rsid w:val="00547788"/>
    <w:rPr>
      <w:sz w:val="16"/>
      <w:vertAlign w:val="superscript"/>
    </w:rPr>
  </w:style>
  <w:style w:type="character" w:customStyle="1" w:styleId="Symbols">
    <w:name w:val="Symbols"/>
    <w:basedOn w:val="DefaultParagraphFont"/>
    <w:rsid w:val="00547788"/>
    <w:rPr>
      <w:rFonts w:ascii="Symbol" w:hAnsi="Symbol"/>
    </w:rPr>
  </w:style>
  <w:style w:type="character" w:customStyle="1" w:styleId="MenuOptions">
    <w:name w:val="Menu Options"/>
    <w:basedOn w:val="DefaultParagraphFont"/>
    <w:rsid w:val="00547788"/>
    <w:rPr>
      <w:rFonts w:ascii="Arial Narrow" w:hAnsi="Arial Narrow"/>
      <w:smallCaps/>
    </w:rPr>
  </w:style>
  <w:style w:type="character" w:customStyle="1" w:styleId="Buttons">
    <w:name w:val="Buttons"/>
    <w:basedOn w:val="DefaultParagraphFont"/>
    <w:rsid w:val="00547788"/>
    <w:rPr>
      <w:b/>
    </w:rPr>
  </w:style>
  <w:style w:type="character" w:customStyle="1" w:styleId="Underlined">
    <w:name w:val="Underlined"/>
    <w:basedOn w:val="DefaultParagraphFont"/>
    <w:rsid w:val="00547788"/>
    <w:rPr>
      <w:u w:val="single"/>
    </w:rPr>
  </w:style>
  <w:style w:type="paragraph" w:customStyle="1" w:styleId="TableBodyTextRight">
    <w:name w:val="Table Body Text Right"/>
    <w:basedOn w:val="TableBodyText"/>
    <w:rsid w:val="00547788"/>
    <w:pPr>
      <w:widowControl w:val="0"/>
      <w:autoSpaceDE w:val="0"/>
      <w:autoSpaceDN w:val="0"/>
      <w:adjustRightInd w:val="0"/>
      <w:jc w:val="right"/>
    </w:pPr>
    <w:rPr>
      <w:rFonts w:cs="Arial"/>
      <w:szCs w:val="18"/>
    </w:rPr>
  </w:style>
  <w:style w:type="paragraph" w:customStyle="1" w:styleId="CopyrightText">
    <w:name w:val="Copyright Text"/>
    <w:basedOn w:val="BodyText"/>
    <w:rsid w:val="00547788"/>
    <w:rPr>
      <w:sz w:val="18"/>
    </w:rPr>
  </w:style>
  <w:style w:type="paragraph" w:customStyle="1" w:styleId="BodySmallRight">
    <w:name w:val="Body Small Right"/>
    <w:basedOn w:val="BodyTextRight"/>
    <w:rsid w:val="00547788"/>
    <w:rPr>
      <w:sz w:val="18"/>
      <w:szCs w:val="18"/>
    </w:rPr>
  </w:style>
  <w:style w:type="paragraph" w:customStyle="1" w:styleId="MarginEdition">
    <w:name w:val="Margin Edition"/>
    <w:basedOn w:val="MarginNote"/>
    <w:rsid w:val="00547788"/>
    <w:pPr>
      <w:spacing w:before="0" w:after="0"/>
    </w:pPr>
    <w:rPr>
      <w:rFonts w:ascii="Times New Roman" w:hAnsi="Times New Roman"/>
      <w:color w:val="999999"/>
    </w:rPr>
  </w:style>
  <w:style w:type="paragraph" w:customStyle="1" w:styleId="Spacer">
    <w:name w:val="Spacer"/>
    <w:basedOn w:val="Normal"/>
    <w:rsid w:val="00547788"/>
    <w:rPr>
      <w:sz w:val="2"/>
      <w:szCs w:val="2"/>
    </w:rPr>
  </w:style>
  <w:style w:type="character" w:customStyle="1" w:styleId="Small">
    <w:name w:val="Small"/>
    <w:basedOn w:val="DefaultParagraphFont"/>
    <w:rsid w:val="00547788"/>
    <w:rPr>
      <w:sz w:val="16"/>
    </w:rPr>
  </w:style>
  <w:style w:type="paragraph" w:customStyle="1" w:styleId="WideTable">
    <w:name w:val="Wide Table"/>
    <w:basedOn w:val="Normal"/>
    <w:rsid w:val="00547788"/>
    <w:pPr>
      <w:ind w:left="-1418"/>
    </w:pPr>
    <w:rPr>
      <w:sz w:val="2"/>
      <w:szCs w:val="2"/>
    </w:rPr>
  </w:style>
  <w:style w:type="character" w:styleId="PageNumber">
    <w:name w:val="page number"/>
    <w:basedOn w:val="DefaultParagraphFont"/>
    <w:rsid w:val="00547788"/>
  </w:style>
  <w:style w:type="paragraph" w:styleId="Quote">
    <w:name w:val="Quote"/>
    <w:basedOn w:val="Heading1"/>
    <w:link w:val="QuoteChar"/>
    <w:qFormat/>
    <w:rsid w:val="00547788"/>
    <w:rPr>
      <w:b w:val="0"/>
      <w:sz w:val="72"/>
      <w:szCs w:val="72"/>
      <w:lang w:val="en-NZ"/>
    </w:rPr>
  </w:style>
  <w:style w:type="character" w:customStyle="1" w:styleId="QuoteChar">
    <w:name w:val="Quote Char"/>
    <w:basedOn w:val="DefaultParagraphFont"/>
    <w:link w:val="Quote"/>
    <w:rsid w:val="005477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788"/>
    <w:pPr>
      <w:pageBreakBefore/>
    </w:pPr>
  </w:style>
  <w:style w:type="paragraph" w:customStyle="1" w:styleId="Border">
    <w:name w:val="Border"/>
    <w:basedOn w:val="Normal"/>
    <w:qFormat/>
    <w:rsid w:val="005477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7788"/>
    <w:rPr>
      <w:b/>
      <w:bCs/>
      <w:i/>
      <w:iCs/>
      <w:color w:val="auto"/>
    </w:rPr>
  </w:style>
  <w:style w:type="paragraph" w:styleId="IntenseQuote">
    <w:name w:val="Intense Quote"/>
    <w:basedOn w:val="Normal"/>
    <w:next w:val="Normal"/>
    <w:link w:val="IntenseQuoteChar"/>
    <w:uiPriority w:val="30"/>
    <w:qFormat/>
    <w:rsid w:val="005477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77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7788"/>
    <w:rPr>
      <w:smallCaps/>
      <w:color w:val="auto"/>
      <w:u w:val="single"/>
    </w:rPr>
  </w:style>
  <w:style w:type="character" w:styleId="IntenseReference">
    <w:name w:val="Intense Reference"/>
    <w:basedOn w:val="DefaultParagraphFont"/>
    <w:uiPriority w:val="32"/>
    <w:qFormat/>
    <w:rsid w:val="00547788"/>
    <w:rPr>
      <w:b/>
      <w:bCs/>
      <w:smallCaps/>
      <w:color w:val="auto"/>
      <w:spacing w:val="5"/>
      <w:u w:val="single"/>
    </w:rPr>
  </w:style>
  <w:style w:type="paragraph" w:customStyle="1" w:styleId="2ColumnHeading">
    <w:name w:val="2Column Heading"/>
    <w:basedOn w:val="BodyText"/>
    <w:qFormat/>
    <w:rsid w:val="00547788"/>
    <w:pPr>
      <w:spacing w:after="60"/>
      <w:ind w:left="-2268"/>
    </w:pPr>
    <w:rPr>
      <w:b/>
    </w:rPr>
  </w:style>
  <w:style w:type="paragraph" w:customStyle="1" w:styleId="Heading1TOC">
    <w:name w:val="Heading1 TOC"/>
    <w:basedOn w:val="Normal"/>
    <w:qFormat/>
    <w:rsid w:val="00547788"/>
    <w:pPr>
      <w:spacing w:before="240" w:after="120"/>
    </w:pPr>
    <w:rPr>
      <w:rFonts w:ascii="Times New Roman" w:hAnsi="Times New Roman"/>
      <w:b/>
      <w:sz w:val="32"/>
    </w:rPr>
  </w:style>
  <w:style w:type="paragraph" w:customStyle="1" w:styleId="Heading2TOC">
    <w:name w:val="Heading2 TOC"/>
    <w:basedOn w:val="Normal"/>
    <w:qFormat/>
    <w:rsid w:val="00547788"/>
    <w:pPr>
      <w:spacing w:before="240" w:after="60"/>
    </w:pPr>
    <w:rPr>
      <w:rFonts w:ascii="Times New Roman" w:hAnsi="Times New Roman"/>
      <w:b/>
      <w:sz w:val="28"/>
    </w:rPr>
  </w:style>
  <w:style w:type="character" w:customStyle="1" w:styleId="Underline">
    <w:name w:val="Underline"/>
    <w:basedOn w:val="DefaultParagraphFont"/>
    <w:qFormat/>
    <w:rsid w:val="00547788"/>
    <w:rPr>
      <w:u w:val="single"/>
    </w:rPr>
  </w:style>
  <w:style w:type="character" w:customStyle="1" w:styleId="BoldandItalics">
    <w:name w:val="Bold and Italics"/>
    <w:qFormat/>
    <w:rsid w:val="00547788"/>
    <w:rPr>
      <w:b/>
      <w:i/>
      <w:u w:val="none"/>
    </w:rPr>
  </w:style>
  <w:style w:type="paragraph" w:styleId="BalloonText">
    <w:name w:val="Balloon Text"/>
    <w:basedOn w:val="Normal"/>
    <w:link w:val="BalloonTextChar"/>
    <w:rsid w:val="00547788"/>
    <w:rPr>
      <w:rFonts w:ascii="Tahoma" w:hAnsi="Tahoma" w:cs="Tahoma"/>
      <w:sz w:val="16"/>
      <w:szCs w:val="16"/>
    </w:rPr>
  </w:style>
  <w:style w:type="character" w:customStyle="1" w:styleId="BalloonTextChar">
    <w:name w:val="Balloon Text Char"/>
    <w:basedOn w:val="DefaultParagraphFont"/>
    <w:link w:val="BalloonText"/>
    <w:rsid w:val="005477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77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77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7788"/>
    <w:rPr>
      <w:b/>
      <w:color w:val="660033"/>
      <w:spacing w:val="0"/>
    </w:rPr>
  </w:style>
  <w:style w:type="paragraph" w:customStyle="1" w:styleId="Nameditemlist">
    <w:name w:val="Named item list"/>
    <w:basedOn w:val="BodyText"/>
    <w:qFormat/>
    <w:rsid w:val="00547788"/>
    <w:pPr>
      <w:tabs>
        <w:tab w:val="left" w:pos="2835"/>
      </w:tabs>
      <w:ind w:left="2835" w:hanging="2835"/>
    </w:pPr>
  </w:style>
  <w:style w:type="paragraph" w:customStyle="1" w:styleId="BodyTextnopadding">
    <w:name w:val="Body Text no padding"/>
    <w:basedOn w:val="BodyText"/>
    <w:qFormat/>
    <w:rsid w:val="00547788"/>
    <w:pPr>
      <w:spacing w:before="0" w:after="0"/>
    </w:pPr>
  </w:style>
  <w:style w:type="paragraph" w:customStyle="1" w:styleId="BodyTextBold">
    <w:name w:val="Body Text Bold"/>
    <w:basedOn w:val="BodyText"/>
    <w:qFormat/>
    <w:rsid w:val="00547788"/>
    <w:rPr>
      <w:b/>
    </w:rPr>
  </w:style>
  <w:style w:type="character" w:styleId="Hyperlink">
    <w:name w:val="Hyperlink"/>
    <w:basedOn w:val="DefaultParagraphFont"/>
    <w:uiPriority w:val="99"/>
    <w:unhideWhenUsed/>
    <w:rsid w:val="00DB0A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930</Words>
  <Characters>5949</Characters>
  <Application>Microsoft Office Word</Application>
  <DocSecurity>0</DocSecurity>
  <Lines>174</Lines>
  <Paragraphs>101</Paragraphs>
  <ScaleCrop>false</ScaleCrop>
  <Company>Author-it Software Corporation Ltd.</Company>
  <LinksUpToDate>false</LinksUpToDate>
  <CharactersWithSpaces>6778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DEFMIL065 Observe targets and direct single asset firepower on a single target</dc:title>
  <dc:subject>Approved</dc:subject>
  <dc:creator>Public Skills Australia</dc:creator>
  <cp:keywords>Release: 1</cp:keywords>
  <dc:description>Review Date: 12 April 2008</dc:description>
  <cp:lastModifiedBy>HSD_TPCMSd.prod</cp:lastModifiedBy>
  <cp:revision>3</cp:revision>
  <dcterms:created xsi:type="dcterms:W3CDTF">2025-03-01T18:11:00Z</dcterms:created>
  <dcterms:modified xsi:type="dcterms:W3CDTF">2025-03-01T18:11:00Z</dcterms:modified>
</cp:coreProperties>
</file>