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3A2" w:rsidP="007E43A2">
      <w:pPr>
        <w:pStyle w:val="Title"/>
      </w:pPr>
      <w:r>
        <w:fldChar w:fldCharType="begin"/>
      </w:r>
      <w:r>
        <w:instrText xml:space="preserve"> TITLE   \* MERGEFORMAT </w:instrText>
      </w:r>
      <w:r>
        <w:fldChar w:fldCharType="separate"/>
      </w:r>
      <w:r>
        <w:t>DEFMIL064 Destroy hostile air targets using line of sight ground based air defence weapon systems</w:t>
      </w:r>
      <w:r>
        <w:fldChar w:fldCharType="end"/>
      </w:r>
    </w:p>
    <w:p w:rsidR="007E43A2" w:rsidP="007E43A2">
      <w:pPr>
        <w:pStyle w:val="Version"/>
        <w:sectPr w:rsidSect="00544E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EC8" w:rsidP="00544EC8">
      <w:pPr>
        <w:pStyle w:val="SuperHeading"/>
      </w:pPr>
      <w:r w:rsidRPr="00544EC8">
        <w:t>DEFMIL064 Destroy hostile air targets using line of sight ground based air defence weapon systems</w:t>
      </w:r>
    </w:p>
    <w:p w:rsidR="00000000" w:rsidRPr="00544EC8" w:rsidP="00544EC8">
      <w:pPr>
        <w:pStyle w:val="Heading1"/>
      </w:pPr>
      <w:bookmarkStart w:id="1" w:name="O_732157"/>
      <w:bookmarkEnd w:id="1"/>
      <w:r w:rsidRPr="00544EC8">
        <w:t>Modification History</w:t>
      </w:r>
    </w:p>
    <w:tbl>
      <w:tblPr>
        <w:tblW w:w="0" w:type="auto"/>
        <w:tblLayout w:type="fixed"/>
        <w:tblCellMar>
          <w:left w:w="62" w:type="dxa"/>
          <w:right w:w="62" w:type="dxa"/>
        </w:tblCellMar>
        <w:tblLook w:val="0000"/>
      </w:tblPr>
      <w:tblGrid>
        <w:gridCol w:w="1134"/>
        <w:gridCol w:w="7937"/>
      </w:tblGrid>
      <w:tr w:rsidTr="007E43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TableHeading"/>
              <w:rPr>
                <w:lang w:val="en-NZ"/>
              </w:rPr>
            </w:pPr>
            <w:r w:rsidRPr="00544E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TableHeading"/>
              <w:rPr>
                <w:lang w:val="en-NZ"/>
              </w:rPr>
            </w:pPr>
            <w:r w:rsidRPr="00544EC8">
              <w:t>Comments</w:t>
            </w:r>
          </w:p>
        </w:tc>
      </w:tr>
      <w:tr w:rsidTr="007E43A2">
        <w:tblPrEx>
          <w:tblW w:w="0" w:type="auto"/>
          <w:tblLayout w:type="fixed"/>
          <w:tblCellMar>
            <w:left w:w="62" w:type="dxa"/>
            <w:right w:w="62" w:type="dxa"/>
          </w:tblCellMar>
          <w:tblLook w:val="0000"/>
        </w:tblPrEx>
        <w:trPr>
          <w:trHeight w:val="289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BodyText"/>
              <w:rPr>
                <w:lang w:val="en-NZ"/>
              </w:rPr>
            </w:pPr>
            <w:r w:rsidRPr="00544E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EC8" w:rsidP="00544EC8">
            <w:pPr>
              <w:pStyle w:val="BodyText"/>
            </w:pPr>
            <w:r w:rsidRPr="00544EC8">
              <w:t xml:space="preserve">This unit was released in DEF Defence Training Package release 1.0 and meets the Standards for Training Packages. </w:t>
            </w:r>
          </w:p>
          <w:p w:rsidR="00000000" w:rsidRPr="00544EC8" w:rsidP="00544EC8">
            <w:pPr>
              <w:pStyle w:val="BodyText"/>
            </w:pPr>
          </w:p>
          <w:p w:rsidR="00000000" w:rsidRPr="00544EC8" w:rsidP="00544EC8">
            <w:pPr>
              <w:pStyle w:val="BodyText"/>
            </w:pPr>
            <w:r w:rsidRPr="00544EC8">
              <w:t>This unit supersedes and is equivalent to DEFCA204B Destroy hostile air targets using line of sight ground based air defence weapon systems.</w:t>
            </w:r>
          </w:p>
          <w:p w:rsidR="00000000" w:rsidRPr="00544EC8" w:rsidP="00544EC8">
            <w:pPr>
              <w:pStyle w:val="BodyText"/>
            </w:pPr>
          </w:p>
          <w:p w:rsidR="00000000" w:rsidRPr="00544EC8" w:rsidP="00544EC8">
            <w:pPr>
              <w:pStyle w:val="ListBullet"/>
            </w:pPr>
            <w:r w:rsidRPr="00544EC8">
              <w:t>Unit code updated</w:t>
            </w:r>
          </w:p>
          <w:p w:rsidR="00000000" w:rsidRPr="00544EC8" w:rsidP="00544EC8">
            <w:pPr>
              <w:pStyle w:val="ListBullet"/>
            </w:pPr>
            <w:r w:rsidRPr="00544EC8">
              <w:t>Content and formatting updated to comply with the new standards</w:t>
            </w:r>
          </w:p>
          <w:p w:rsidR="00000000" w:rsidRPr="00544EC8" w:rsidP="00544EC8">
            <w:pPr>
              <w:pStyle w:val="ListBullet"/>
            </w:pPr>
            <w:r w:rsidRPr="00544EC8">
              <w:t>All PC transitioned from passive to active voice</w:t>
            </w:r>
          </w:p>
          <w:p w:rsidR="00000000" w:rsidRPr="00544EC8" w:rsidP="00544EC8">
            <w:pPr>
              <w:pStyle w:val="ListBullet"/>
            </w:pPr>
            <w:r w:rsidRPr="00544EC8">
              <w:t>PC 1.3 removed</w:t>
            </w:r>
          </w:p>
          <w:p w:rsidR="00000000" w:rsidRPr="00544EC8" w:rsidP="00544EC8">
            <w:pPr>
              <w:pStyle w:val="ListBullet"/>
            </w:pPr>
            <w:r w:rsidRPr="00544EC8">
              <w:t>PC 3.1 revised</w:t>
            </w:r>
          </w:p>
        </w:tc>
      </w:tr>
    </w:tbl>
    <w:p w:rsidR="00000000" w:rsidRPr="00544EC8" w:rsidP="00544EC8">
      <w:pPr>
        <w:pStyle w:val="BodyText"/>
      </w:pPr>
    </w:p>
    <w:p w:rsidR="00000000" w:rsidRPr="00544EC8" w:rsidP="00544EC8">
      <w:pPr>
        <w:pStyle w:val="AllowPageBreak"/>
      </w:pPr>
    </w:p>
    <w:p w:rsidR="00000000" w:rsidRPr="00544EC8" w:rsidP="00544EC8">
      <w:pPr>
        <w:pStyle w:val="Heading1"/>
      </w:pPr>
      <w:bookmarkStart w:id="2" w:name="O_732158"/>
      <w:bookmarkEnd w:id="2"/>
      <w:r w:rsidRPr="00544EC8">
        <w:t>Application</w:t>
      </w:r>
    </w:p>
    <w:p w:rsidR="00000000" w:rsidRPr="00544EC8" w:rsidP="007E43A2">
      <w:pPr>
        <w:pStyle w:val="BodyText"/>
      </w:pPr>
      <w:r w:rsidRPr="00544EC8">
        <w:t>This unit describes the skills required to safely handle, aim, fire, manoeuvre and maintain line of sight ground based air defence weapon systems designed to destroy hostile aircraft. The operator must be thoroughly familiar with the characteristics and ca</w:t>
      </w:r>
      <w:r w:rsidRPr="00544EC8">
        <w:t>pabilities of the missile system and competent in the application of fire in an operational or simulated operational environment.</w:t>
      </w:r>
    </w:p>
    <w:p w:rsidR="00000000" w:rsidRPr="00544EC8" w:rsidP="007E43A2">
      <w:pPr>
        <w:pStyle w:val="BodyText"/>
      </w:pPr>
      <w:r w:rsidRPr="00544EC8">
        <w:t>This unit applies to those working as combat arms personnel required to operate line of sight ground based air defence weapon</w:t>
      </w:r>
      <w:r w:rsidRPr="00544EC8">
        <w:t xml:space="preserve"> systems in a deployed operational environment.</w:t>
      </w:r>
    </w:p>
    <w:p w:rsidR="00000000" w:rsidRPr="00544EC8" w:rsidP="007E43A2">
      <w:pPr>
        <w:pStyle w:val="BodyText"/>
      </w:pPr>
      <w:r w:rsidRPr="00544EC8">
        <w:t>The skills and knowledge described in this unit must be applied within the legislative, regulatory and policy environment in which they are carried out. Organisational policies and procedures must be consult</w:t>
      </w:r>
      <w:r w:rsidRPr="00544EC8">
        <w:t>ed and adhered to.</w:t>
      </w:r>
    </w:p>
    <w:p w:rsidR="00000000" w:rsidRPr="00544EC8" w:rsidP="007E43A2">
      <w:pPr>
        <w:pStyle w:val="BodyText"/>
      </w:pPr>
      <w:r w:rsidRPr="00544EC8">
        <w:t>Those undertaking this unit would work as part of a team and be under supervision for the whole operation except during the period of firing where the operator will be under direct control and receive orders that dictate all actions. Th</w:t>
      </w:r>
      <w:r w:rsidRPr="00544EC8">
        <w:t>ey use discretion and judgement, and take responsibility for the quality of their outputs. They would perform specific tasks in a broad range of unpredictable contexts.</w:t>
      </w:r>
    </w:p>
    <w:p w:rsidR="00000000" w:rsidRPr="00544EC8" w:rsidP="007E43A2">
      <w:pPr>
        <w:pStyle w:val="BodyText"/>
      </w:pPr>
      <w:r w:rsidRPr="00544EC8">
        <w:t>No licensing, legislative, regulatory or certification requirements apply to this unit</w:t>
      </w:r>
      <w:r w:rsidRPr="00544EC8">
        <w:t xml:space="preserve"> at the time of publication.</w:t>
      </w:r>
    </w:p>
    <w:p w:rsidR="00000000" w:rsidRPr="00544EC8" w:rsidP="00544EC8">
      <w:pPr>
        <w:pStyle w:val="Heading1"/>
      </w:pPr>
      <w:bookmarkStart w:id="3" w:name="O_732160"/>
      <w:bookmarkEnd w:id="3"/>
      <w:r w:rsidRPr="00544EC8">
        <w:t>Competency Field</w:t>
      </w:r>
    </w:p>
    <w:p w:rsidR="00000000" w:rsidRPr="00544EC8" w:rsidP="007E43A2">
      <w:pPr>
        <w:pStyle w:val="BodyText"/>
      </w:pPr>
      <w:r w:rsidRPr="00544EC8">
        <w:t>Military Skills</w:t>
      </w:r>
    </w:p>
    <w:p w:rsidR="00000000" w:rsidRPr="00544EC8" w:rsidP="00544EC8">
      <w:pPr>
        <w:pStyle w:val="Heading1"/>
      </w:pPr>
      <w:bookmarkStart w:id="4" w:name="O_732162"/>
      <w:bookmarkEnd w:id="4"/>
      <w:r w:rsidRPr="00544EC8">
        <w:t>Elements and Performance Criteria</w:t>
      </w:r>
    </w:p>
    <w:tbl>
      <w:tblPr>
        <w:tblW w:w="0" w:type="auto"/>
        <w:tblLayout w:type="fixed"/>
        <w:tblCellMar>
          <w:left w:w="62" w:type="dxa"/>
          <w:right w:w="62" w:type="dxa"/>
        </w:tblCellMar>
        <w:tblLook w:val="0000"/>
      </w:tblPr>
      <w:tblGrid>
        <w:gridCol w:w="2268"/>
        <w:gridCol w:w="6804"/>
      </w:tblGrid>
      <w:tr w:rsidTr="00544E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TableHeading"/>
              <w:rPr>
                <w:lang w:val="en-NZ"/>
              </w:rPr>
            </w:pPr>
            <w:r w:rsidRPr="00544EC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TableHeading"/>
              <w:rPr>
                <w:lang w:val="en-NZ"/>
              </w:rPr>
            </w:pPr>
            <w:r w:rsidRPr="00544EC8">
              <w:t>PERFORMANCE CRITERIA</w:t>
            </w:r>
          </w:p>
        </w:tc>
      </w:tr>
      <w:tr w:rsidTr="00544E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BodyText"/>
              <w:rPr>
                <w:lang w:val="en-NZ"/>
              </w:rPr>
            </w:pPr>
            <w:r w:rsidRPr="00544EC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BodyText"/>
              <w:rPr>
                <w:lang w:val="en-NZ"/>
              </w:rPr>
            </w:pPr>
            <w:r w:rsidRPr="00544EC8">
              <w:t>Performance criteria describe the performance needed to demonstrate achievement of the element. Where bold italicised text is used, further information is detailed in the range of conditions section.</w:t>
            </w:r>
          </w:p>
        </w:tc>
      </w:tr>
      <w:tr w:rsidTr="00544E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List"/>
              <w:rPr>
                <w:lang w:val="en-NZ"/>
              </w:rPr>
            </w:pPr>
            <w:r w:rsidRPr="00544EC8">
              <w:rPr>
                <w:rStyle w:val="SpecialBold"/>
              </w:rPr>
              <w:t>1.</w:t>
            </w:r>
            <w:r w:rsidRPr="00544EC8">
              <w:rPr>
                <w:rStyle w:val="SpecialBold"/>
              </w:rPr>
              <w:tab/>
              <w:t>Manoeuvre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EC8" w:rsidP="00544EC8">
            <w:pPr>
              <w:pStyle w:val="List"/>
            </w:pPr>
            <w:r w:rsidRPr="00544EC8">
              <w:t>1.1</w:t>
            </w:r>
            <w:r w:rsidRPr="00544EC8">
              <w:tab/>
              <w:t>Prepare line of sight groun</w:t>
            </w:r>
            <w:r w:rsidRPr="00544EC8">
              <w:t>d based air defence weapon system for movement.</w:t>
            </w:r>
          </w:p>
          <w:p w:rsidR="00000000" w:rsidP="00544EC8">
            <w:pPr>
              <w:pStyle w:val="List"/>
              <w:rPr>
                <w:lang w:val="en-NZ"/>
              </w:rPr>
            </w:pPr>
            <w:r w:rsidRPr="00544EC8">
              <w:t>1.2</w:t>
            </w:r>
            <w:r w:rsidRPr="00544EC8">
              <w:tab/>
              <w:t>Position weapon as directed.</w:t>
            </w:r>
          </w:p>
        </w:tc>
      </w:tr>
      <w:tr w:rsidTr="00544E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List"/>
              <w:rPr>
                <w:lang w:val="en-NZ"/>
              </w:rPr>
            </w:pPr>
            <w:r w:rsidRPr="00544EC8">
              <w:rPr>
                <w:rStyle w:val="SpecialBold"/>
              </w:rPr>
              <w:t>2.</w:t>
            </w:r>
            <w:r w:rsidRPr="00544EC8">
              <w:rPr>
                <w:rStyle w:val="SpecialBold"/>
              </w:rPr>
              <w:tab/>
              <w:t>Prepare the weapon for firing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EC8" w:rsidP="00544EC8">
            <w:pPr>
              <w:pStyle w:val="List"/>
            </w:pPr>
            <w:r w:rsidRPr="00544EC8">
              <w:t>2.1</w:t>
            </w:r>
            <w:r w:rsidRPr="00544EC8">
              <w:tab/>
              <w:t xml:space="preserve">Handle ammunition. </w:t>
            </w:r>
          </w:p>
          <w:p w:rsidR="00000000" w:rsidRPr="00544EC8" w:rsidP="00544EC8">
            <w:pPr>
              <w:pStyle w:val="List"/>
            </w:pPr>
            <w:r w:rsidRPr="00544EC8">
              <w:t>2.2</w:t>
            </w:r>
            <w:r w:rsidRPr="00544EC8">
              <w:tab/>
              <w:t xml:space="preserve">Inspect ammunition visually, notify supervisor of ammunition defects and quarantine defective ammunition. </w:t>
            </w:r>
          </w:p>
          <w:p w:rsidR="00000000" w:rsidRPr="00544EC8" w:rsidP="00544EC8">
            <w:pPr>
              <w:pStyle w:val="List"/>
            </w:pPr>
            <w:r w:rsidRPr="00544EC8">
              <w:t>2.3</w:t>
            </w:r>
            <w:r w:rsidRPr="00544EC8">
              <w:tab/>
              <w:t>Lo</w:t>
            </w:r>
            <w:r w:rsidRPr="00544EC8">
              <w:t>ad and unload ammunition.</w:t>
            </w:r>
          </w:p>
          <w:p w:rsidR="00000000" w:rsidP="00544EC8">
            <w:pPr>
              <w:pStyle w:val="List"/>
              <w:rPr>
                <w:lang w:val="en-NZ"/>
              </w:rPr>
            </w:pPr>
            <w:r w:rsidRPr="00544EC8">
              <w:t>2.4</w:t>
            </w:r>
            <w:r w:rsidRPr="00544EC8">
              <w:tab/>
              <w:t xml:space="preserve">Position and operate ancillary equipment. </w:t>
            </w:r>
          </w:p>
        </w:tc>
      </w:tr>
      <w:tr w:rsidTr="00544E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List"/>
              <w:rPr>
                <w:lang w:val="en-NZ"/>
              </w:rPr>
            </w:pPr>
            <w:r w:rsidRPr="00544EC8">
              <w:rPr>
                <w:rStyle w:val="SpecialBold"/>
              </w:rPr>
              <w:t>3.</w:t>
            </w:r>
            <w:r w:rsidRPr="00544EC8">
              <w:rPr>
                <w:rStyle w:val="SpecialBold"/>
              </w:rPr>
              <w:tab/>
              <w:t>Engage aerial targets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EC8" w:rsidP="00544EC8">
            <w:pPr>
              <w:pStyle w:val="List"/>
            </w:pPr>
            <w:r w:rsidRPr="00544EC8">
              <w:t>3.1</w:t>
            </w:r>
            <w:r w:rsidRPr="00544EC8">
              <w:tab/>
              <w:t xml:space="preserve">Identify aerial targets. </w:t>
            </w:r>
          </w:p>
          <w:p w:rsidR="00000000" w:rsidRPr="00544EC8" w:rsidP="00544EC8">
            <w:pPr>
              <w:pStyle w:val="List"/>
            </w:pPr>
            <w:r w:rsidRPr="00544EC8">
              <w:t>3.2</w:t>
            </w:r>
            <w:r w:rsidRPr="00544EC8">
              <w:tab/>
              <w:t>Request confirmation of identified aerial targets by supervisor.</w:t>
            </w:r>
          </w:p>
          <w:p w:rsidR="00000000" w:rsidRPr="00544EC8" w:rsidP="00544EC8">
            <w:pPr>
              <w:pStyle w:val="List"/>
            </w:pPr>
            <w:r w:rsidRPr="00544EC8">
              <w:t>3.3</w:t>
            </w:r>
            <w:r w:rsidRPr="00544EC8">
              <w:tab/>
              <w:t xml:space="preserve">Sight and track targets. </w:t>
            </w:r>
          </w:p>
          <w:p w:rsidR="00000000" w:rsidRPr="00544EC8" w:rsidP="00544EC8">
            <w:pPr>
              <w:pStyle w:val="List"/>
            </w:pPr>
            <w:r w:rsidRPr="00544EC8">
              <w:t>3.4</w:t>
            </w:r>
            <w:r w:rsidRPr="00544EC8">
              <w:tab/>
            </w:r>
            <w:r w:rsidRPr="00544EC8">
              <w:t>Fire weapon as ordered by supervisor.</w:t>
            </w:r>
          </w:p>
          <w:p w:rsidR="00000000" w:rsidRPr="00544EC8" w:rsidP="00544EC8">
            <w:pPr>
              <w:pStyle w:val="List"/>
            </w:pPr>
            <w:r w:rsidRPr="00544EC8">
              <w:t>3.5</w:t>
            </w:r>
            <w:r w:rsidRPr="00544EC8">
              <w:tab/>
              <w:t xml:space="preserve">Notify supervisor of defects with firing and take corrective action. </w:t>
            </w:r>
          </w:p>
          <w:p w:rsidR="00000000" w:rsidP="00544EC8">
            <w:pPr>
              <w:pStyle w:val="List"/>
              <w:rPr>
                <w:lang w:val="en-NZ"/>
              </w:rPr>
            </w:pPr>
            <w:r w:rsidRPr="00544EC8">
              <w:t>3.6</w:t>
            </w:r>
            <w:r w:rsidRPr="00544EC8">
              <w:tab/>
              <w:t xml:space="preserve">Initiate aim off drills on dispute of aircraft identification. </w:t>
            </w:r>
          </w:p>
        </w:tc>
      </w:tr>
      <w:tr w:rsidTr="00544E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EC8">
            <w:pPr>
              <w:pStyle w:val="List"/>
              <w:rPr>
                <w:lang w:val="en-NZ"/>
              </w:rPr>
            </w:pPr>
            <w:r w:rsidRPr="00544EC8">
              <w:rPr>
                <w:rStyle w:val="SpecialBold"/>
              </w:rPr>
              <w:t>4.</w:t>
            </w:r>
            <w:r w:rsidRPr="00544EC8">
              <w:rPr>
                <w:rStyle w:val="SpecialBold"/>
              </w:rPr>
              <w:tab/>
              <w:t>Maintain the serviceability of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EC8" w:rsidP="00544EC8">
            <w:pPr>
              <w:pStyle w:val="List"/>
            </w:pPr>
            <w:r w:rsidRPr="00544EC8">
              <w:t>4.1</w:t>
            </w:r>
            <w:r w:rsidRPr="00544EC8">
              <w:tab/>
              <w:t>Notify supervisor of maint</w:t>
            </w:r>
            <w:r w:rsidRPr="00544EC8">
              <w:t xml:space="preserve">enance defects. </w:t>
            </w:r>
          </w:p>
          <w:p w:rsidR="00000000" w:rsidRPr="00544EC8" w:rsidP="00544EC8">
            <w:pPr>
              <w:pStyle w:val="List"/>
            </w:pPr>
            <w:r w:rsidRPr="00544EC8">
              <w:t>4.2</w:t>
            </w:r>
            <w:r w:rsidRPr="00544EC8">
              <w:tab/>
              <w:t>Conduct operating maintenance.</w:t>
            </w:r>
          </w:p>
        </w:tc>
      </w:tr>
    </w:tbl>
    <w:p w:rsidR="00000000" w:rsidRPr="00544EC8" w:rsidP="00544EC8">
      <w:pPr>
        <w:pStyle w:val="BodyText"/>
      </w:pPr>
    </w:p>
    <w:p w:rsidR="00000000" w:rsidRPr="00544EC8" w:rsidP="00544EC8">
      <w:pPr>
        <w:pStyle w:val="AllowPageBreak"/>
      </w:pPr>
    </w:p>
    <w:p w:rsidR="00000000" w:rsidRPr="00544EC8" w:rsidP="00544EC8">
      <w:pPr>
        <w:pStyle w:val="Heading1"/>
      </w:pPr>
      <w:bookmarkStart w:id="5" w:name="O_732163"/>
      <w:bookmarkEnd w:id="5"/>
      <w:r w:rsidRPr="00544EC8">
        <w:t>Foundation Skills</w:t>
      </w:r>
    </w:p>
    <w:p w:rsidR="007E43A2" w:rsidP="007E43A2">
      <w:pPr>
        <w:pStyle w:val="BodyText"/>
      </w:pPr>
      <w:r w:rsidRPr="00544EC8">
        <w:t>The foundation skills demands of this unit have been mapped for alignment with the Australian Core Skills Framework (ACSF). The following tables outline the performanc</w:t>
      </w:r>
      <w:r w:rsidRPr="00544EC8">
        <w:t>e levels indicated for successful attainment of the unit.</w:t>
      </w:r>
    </w:p>
    <w:p w:rsidR="007E43A2" w:rsidP="00544EC8">
      <w:pPr>
        <w:pStyle w:val="BodyText"/>
      </w:pPr>
    </w:p>
    <w:p w:rsidR="007E43A2" w:rsidP="00544EC8">
      <w:pPr>
        <w:pStyle w:val="BodyText"/>
      </w:pPr>
      <w:bookmarkStart w:id="6" w:name="O_7432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80pt">
            <v:imagedata r:id="rId10" o:title=""/>
          </v:shape>
        </w:pict>
      </w:r>
      <w:bookmarkEnd w:id="6"/>
    </w:p>
    <w:p w:rsidR="007E43A2" w:rsidP="00544EC8">
      <w:pPr>
        <w:pStyle w:val="BodyText"/>
      </w:pPr>
    </w:p>
    <w:p w:rsidR="00000000" w:rsidRPr="00544EC8" w:rsidP="007E43A2">
      <w:pPr>
        <w:pStyle w:val="BodyText"/>
      </w:pPr>
      <w:r w:rsidRPr="00544EC8">
        <w:t>Further information on ACSF and the foundation skills underpinning this unit can be found in the Foundation Skills Guide on the GSA website.</w:t>
      </w:r>
    </w:p>
    <w:p w:rsidR="00000000" w:rsidRPr="00544EC8" w:rsidP="00544EC8">
      <w:pPr>
        <w:pStyle w:val="Heading1"/>
      </w:pPr>
      <w:bookmarkStart w:id="7" w:name="O_732165"/>
      <w:bookmarkEnd w:id="7"/>
      <w:r w:rsidRPr="00544EC8">
        <w:t>Unit Mapping Information</w:t>
      </w:r>
    </w:p>
    <w:p w:rsidR="00000000" w:rsidRPr="00544EC8" w:rsidP="007E43A2">
      <w:pPr>
        <w:pStyle w:val="BodyText"/>
      </w:pPr>
      <w:r w:rsidRPr="00544EC8">
        <w:t>This unit supersedes and is equivalent to DEFCA204B Destroy hostile air t</w:t>
      </w:r>
      <w:r w:rsidRPr="00544EC8">
        <w:t>argets using line of sight ground based air defence weapon systems.</w:t>
      </w:r>
    </w:p>
    <w:p w:rsidR="00000000" w:rsidRPr="00544EC8" w:rsidP="00544EC8">
      <w:pPr>
        <w:pStyle w:val="Heading1"/>
      </w:pPr>
      <w:bookmarkStart w:id="8" w:name="O_732172"/>
      <w:bookmarkEnd w:id="8"/>
      <w:r w:rsidRPr="00544EC8">
        <w:t>Links</w:t>
      </w:r>
    </w:p>
    <w:p w:rsidR="00000000" w:rsidRPr="00544EC8" w:rsidP="007E43A2">
      <w:pPr>
        <w:pStyle w:val="BodyText"/>
      </w:pPr>
      <w:r w:rsidRPr="00544EC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1FCA">
        <w:rPr>
          <w:rStyle w:val="Hyperlink"/>
        </w:rPr>
        <w:t>https://vetnet.gov.au/Pages/TrainingDocs.aspx?q=6bdbab1e-11ed-4bc9-9cba-9e1a55d4e4a9</w:t>
      </w:r>
      <w:r>
        <w:fldChar w:fldCharType="end"/>
      </w:r>
    </w:p>
    <w:p w:rsidR="00000000" w:rsidRPr="00544EC8" w:rsidP="007E43A2">
      <w:pPr>
        <w:pStyle w:val="BodyText"/>
      </w:pPr>
      <w:r w:rsidRPr="00544EC8">
        <w:t>Companion Volume im</w:t>
      </w:r>
      <w:r w:rsidRPr="00544EC8">
        <w:t xml:space="preserve">plementation guides are found in VETNet - </w:t>
      </w:r>
      <w:r>
        <w:fldChar w:fldCharType="begin"/>
      </w:r>
      <w:r>
        <w:instrText xml:space="preserve"> HYPERLINK "https://vetnet.gov.au/Pages/TrainingDocs.aspx?q=6bdbab1e-11ed-4bc9-9cba-9e1a55d4e4a9" </w:instrText>
      </w:r>
      <w:r>
        <w:fldChar w:fldCharType="separate"/>
      </w:r>
      <w:r w:rsidRPr="00DC1FCA">
        <w:rPr>
          <w:rStyle w:val="Hyperlink"/>
        </w:rPr>
        <w:t>https://vetnet.gov.au/Pages/TrainingDocs.aspx?q=6bdbab1e-11ed-4bc9-9cba-9e1a55d4e4a9</w:t>
      </w:r>
      <w:r>
        <w:fldChar w:fldCharType="end"/>
      </w:r>
    </w:p>
    <w:p w:rsidR="00000000" w:rsidRPr="00544EC8" w:rsidP="007E43A2">
      <w:pPr>
        <w:pStyle w:val="BodyText"/>
      </w:pPr>
      <w:r w:rsidRPr="00544EC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1FCA">
        <w:rPr>
          <w:rStyle w:val="Hyperlink"/>
        </w:rPr>
        <w:t>https://vetnet.gov.au/Pages/TrainingDocs.aspx?q=6bdbab1e-11ed-4bc9-9cba-9e1a55d4e4a9</w:t>
      </w:r>
      <w:r>
        <w:fldChar w:fldCharType="end"/>
      </w:r>
    </w:p>
    <w:p w:rsidR="00000000" w:rsidRPr="00544EC8" w:rsidP="00544EC8"/>
    <w:sectPr w:rsidSect="00544EC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2" w:rsidP="00544E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43A2" w:rsidP="00544E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E43A2" w:rsidP="00544E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EC8" w:rsidRPr="007E43A2" w:rsidP="007E4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2" w:rsidRPr="002D2AF8" w:rsidP="00544EC8">
    <w:pPr>
      <w:pStyle w:val="Header"/>
      <w:framePr w:wrap="around"/>
    </w:pPr>
    <w:r>
      <w:fldChar w:fldCharType="begin"/>
    </w:r>
    <w:r>
      <w:instrText xml:space="preserve"> TITLE   \* MERGEFORMAT </w:instrText>
    </w:r>
    <w:r>
      <w:fldChar w:fldCharType="separate"/>
    </w:r>
    <w:r>
      <w:t>DEFMIL064 Destroy hostile air targets using line of sight ground based air defence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E43A2" w:rsidP="00544E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9C5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40B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E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EC8"/>
    <w:pPr>
      <w:spacing w:before="360" w:after="60"/>
      <w:outlineLvl w:val="0"/>
    </w:pPr>
    <w:rPr>
      <w:sz w:val="32"/>
    </w:rPr>
  </w:style>
  <w:style w:type="paragraph" w:styleId="Heading2">
    <w:name w:val="heading 2"/>
    <w:basedOn w:val="HeadingBase"/>
    <w:next w:val="BodyText"/>
    <w:link w:val="Heading2Char"/>
    <w:qFormat/>
    <w:rsid w:val="00544EC8"/>
    <w:pPr>
      <w:keepLines/>
      <w:spacing w:before="240" w:after="120"/>
      <w:outlineLvl w:val="1"/>
    </w:pPr>
    <w:rPr>
      <w:sz w:val="28"/>
      <w:szCs w:val="40"/>
    </w:rPr>
  </w:style>
  <w:style w:type="paragraph" w:styleId="Heading3">
    <w:name w:val="heading 3"/>
    <w:basedOn w:val="HeadingBase"/>
    <w:next w:val="BodyText"/>
    <w:link w:val="Heading3Char"/>
    <w:qFormat/>
    <w:rsid w:val="00544EC8"/>
    <w:pPr>
      <w:spacing w:before="180" w:after="120"/>
      <w:outlineLvl w:val="2"/>
    </w:pPr>
    <w:rPr>
      <w:spacing w:val="-10"/>
      <w:kern w:val="32"/>
    </w:rPr>
  </w:style>
  <w:style w:type="paragraph" w:styleId="Heading4">
    <w:name w:val="heading 4"/>
    <w:basedOn w:val="HeadingBase"/>
    <w:next w:val="BodyText"/>
    <w:link w:val="Heading4Char"/>
    <w:qFormat/>
    <w:rsid w:val="00544EC8"/>
    <w:pPr>
      <w:spacing w:before="160" w:after="120"/>
      <w:outlineLvl w:val="3"/>
    </w:pPr>
    <w:rPr>
      <w:sz w:val="22"/>
    </w:rPr>
  </w:style>
  <w:style w:type="paragraph" w:styleId="Heading5">
    <w:name w:val="heading 5"/>
    <w:basedOn w:val="HeadingBase"/>
    <w:next w:val="Normal"/>
    <w:link w:val="Heading5Char"/>
    <w:qFormat/>
    <w:rsid w:val="00544EC8"/>
    <w:pPr>
      <w:spacing w:before="80"/>
      <w:outlineLvl w:val="4"/>
    </w:pPr>
    <w:rPr>
      <w:color w:val="918585"/>
      <w:sz w:val="20"/>
    </w:rPr>
  </w:style>
  <w:style w:type="paragraph" w:styleId="Heading6">
    <w:name w:val="heading 6"/>
    <w:basedOn w:val="HeadingBase"/>
    <w:next w:val="Normal"/>
    <w:link w:val="Heading6Char"/>
    <w:qFormat/>
    <w:rsid w:val="00544EC8"/>
    <w:pPr>
      <w:spacing w:before="60"/>
      <w:outlineLvl w:val="5"/>
    </w:pPr>
    <w:rPr>
      <w:color w:val="918585"/>
      <w:sz w:val="20"/>
    </w:rPr>
  </w:style>
  <w:style w:type="paragraph" w:styleId="Heading7">
    <w:name w:val="heading 7"/>
    <w:basedOn w:val="Normal"/>
    <w:next w:val="Normal"/>
    <w:link w:val="Heading7Char"/>
    <w:qFormat/>
    <w:rsid w:val="00544EC8"/>
    <w:pPr>
      <w:ind w:left="720"/>
      <w:outlineLvl w:val="6"/>
    </w:pPr>
    <w:rPr>
      <w:i/>
    </w:rPr>
  </w:style>
  <w:style w:type="paragraph" w:styleId="Heading8">
    <w:name w:val="heading 8"/>
    <w:basedOn w:val="Normal"/>
    <w:next w:val="Normal"/>
    <w:link w:val="Heading8Char"/>
    <w:qFormat/>
    <w:rsid w:val="00544EC8"/>
    <w:pPr>
      <w:ind w:left="720"/>
      <w:outlineLvl w:val="7"/>
    </w:pPr>
    <w:rPr>
      <w:i/>
    </w:rPr>
  </w:style>
  <w:style w:type="paragraph" w:styleId="Heading9">
    <w:name w:val="heading 9"/>
    <w:basedOn w:val="Normal"/>
    <w:next w:val="Normal"/>
    <w:link w:val="Heading9Char"/>
    <w:qFormat/>
    <w:rsid w:val="00544EC8"/>
    <w:pPr>
      <w:ind w:left="720"/>
      <w:outlineLvl w:val="8"/>
    </w:pPr>
    <w:rPr>
      <w:i/>
    </w:rPr>
  </w:style>
  <w:style w:type="character" w:default="1" w:styleId="DefaultParagraphFont">
    <w:name w:val="Default Paragraph Font"/>
    <w:uiPriority w:val="1"/>
    <w:unhideWhenUsed/>
    <w:rsid w:val="00544E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EC8"/>
  </w:style>
  <w:style w:type="character" w:customStyle="1" w:styleId="Heading1Char">
    <w:name w:val="Heading 1 Char"/>
    <w:basedOn w:val="DefaultParagraphFont"/>
    <w:link w:val="Heading1"/>
    <w:rsid w:val="00544EC8"/>
    <w:rPr>
      <w:rFonts w:ascii="Times New Roman" w:eastAsia="Times New Roman" w:hAnsi="Times New Roman" w:cs="Times New Roman"/>
      <w:b/>
      <w:sz w:val="32"/>
      <w:szCs w:val="20"/>
      <w:lang w:eastAsia="en-US"/>
    </w:rPr>
  </w:style>
  <w:style w:type="paragraph" w:styleId="BodyText">
    <w:name w:val="Body Text"/>
    <w:basedOn w:val="Normal"/>
    <w:link w:val="BodyTextChar"/>
    <w:rsid w:val="00544E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EC8"/>
    <w:rPr>
      <w:rFonts w:ascii="Times New Roman" w:eastAsia="Times New Roman" w:hAnsi="Times New Roman" w:cs="Times New Roman"/>
      <w:sz w:val="24"/>
      <w:lang w:eastAsia="en-US"/>
    </w:rPr>
  </w:style>
  <w:style w:type="paragraph" w:styleId="List">
    <w:name w:val="List"/>
    <w:basedOn w:val="BodyText"/>
    <w:next w:val="BodyText"/>
    <w:rsid w:val="00544EC8"/>
    <w:pPr>
      <w:tabs>
        <w:tab w:val="left" w:pos="340"/>
      </w:tabs>
      <w:spacing w:before="60" w:after="60"/>
      <w:ind w:left="340" w:hanging="340"/>
    </w:pPr>
  </w:style>
  <w:style w:type="paragraph" w:styleId="ListBullet">
    <w:name w:val="List Bullet"/>
    <w:basedOn w:val="List"/>
    <w:rsid w:val="00544EC8"/>
    <w:pPr>
      <w:numPr>
        <w:numId w:val="11"/>
      </w:numPr>
      <w:tabs>
        <w:tab w:val="clear" w:pos="340"/>
      </w:tabs>
      <w:spacing w:before="40" w:after="40"/>
    </w:pPr>
  </w:style>
  <w:style w:type="character" w:customStyle="1" w:styleId="SpecialBold">
    <w:name w:val="Special Bold"/>
    <w:basedOn w:val="DefaultParagraphFont"/>
    <w:rsid w:val="00544EC8"/>
    <w:rPr>
      <w:b/>
      <w:spacing w:val="0"/>
    </w:rPr>
  </w:style>
  <w:style w:type="paragraph" w:customStyle="1" w:styleId="SuperHeading">
    <w:name w:val="SuperHeading"/>
    <w:basedOn w:val="Normal"/>
    <w:rsid w:val="00544EC8"/>
    <w:pPr>
      <w:spacing w:before="240" w:after="120"/>
      <w:outlineLvl w:val="0"/>
    </w:pPr>
    <w:rPr>
      <w:rFonts w:ascii="Times New Roman" w:hAnsi="Times New Roman"/>
      <w:b/>
      <w:sz w:val="32"/>
    </w:rPr>
  </w:style>
  <w:style w:type="paragraph" w:customStyle="1" w:styleId="TableHeading">
    <w:name w:val="Table Heading"/>
    <w:basedOn w:val="HeadingBase"/>
    <w:rsid w:val="00544EC8"/>
    <w:pPr>
      <w:keepLines/>
      <w:pBdr>
        <w:bottom w:val="single" w:sz="6" w:space="1" w:color="918585"/>
      </w:pBdr>
      <w:spacing w:before="240"/>
    </w:pPr>
  </w:style>
  <w:style w:type="paragraph" w:customStyle="1" w:styleId="AllowPageBreak">
    <w:name w:val="AllowPageBreak"/>
    <w:rsid w:val="00544E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E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E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E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E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E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E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E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EC8"/>
    <w:rPr>
      <w:rFonts w:ascii="Courier New" w:eastAsia="Times New Roman" w:hAnsi="Courier New" w:cs="Times New Roman"/>
      <w:i/>
      <w:szCs w:val="20"/>
      <w:lang w:eastAsia="en-US"/>
    </w:rPr>
  </w:style>
  <w:style w:type="paragraph" w:customStyle="1" w:styleId="HeadingBase">
    <w:name w:val="Heading Base"/>
    <w:rsid w:val="00544E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EC8"/>
    <w:pPr>
      <w:tabs>
        <w:tab w:val="right" w:leader="dot" w:pos="9072"/>
      </w:tabs>
      <w:ind w:left="567"/>
    </w:pPr>
    <w:rPr>
      <w:szCs w:val="22"/>
    </w:rPr>
  </w:style>
  <w:style w:type="paragraph" w:customStyle="1" w:styleId="TOCBase">
    <w:name w:val="TOC Base"/>
    <w:rsid w:val="00544E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EC8"/>
    <w:pPr>
      <w:tabs>
        <w:tab w:val="right" w:leader="dot" w:pos="9072"/>
      </w:tabs>
      <w:spacing w:before="40" w:after="40"/>
      <w:ind w:left="284"/>
    </w:pPr>
    <w:rPr>
      <w:rFonts w:ascii="Times New Roman" w:hAnsi="Times New Roman"/>
    </w:rPr>
  </w:style>
  <w:style w:type="paragraph" w:styleId="TOC1">
    <w:name w:val="toc 1"/>
    <w:basedOn w:val="TOCBase"/>
    <w:next w:val="Normal"/>
    <w:rsid w:val="00544E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E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EC8"/>
    <w:rPr>
      <w:rFonts w:ascii="Times New Roman" w:eastAsia="Times New Roman" w:hAnsi="Times New Roman" w:cs="Times New Roman"/>
      <w:sz w:val="16"/>
      <w:lang w:eastAsia="en-US"/>
    </w:rPr>
  </w:style>
  <w:style w:type="paragraph" w:styleId="Title">
    <w:name w:val="Title"/>
    <w:basedOn w:val="HeadingBase"/>
    <w:link w:val="TitleChar"/>
    <w:qFormat/>
    <w:rsid w:val="00544EC8"/>
    <w:pPr>
      <w:spacing w:before="5040"/>
      <w:jc w:val="center"/>
    </w:pPr>
    <w:rPr>
      <w:sz w:val="48"/>
      <w:szCs w:val="72"/>
      <w:lang w:val="en-US"/>
    </w:rPr>
  </w:style>
  <w:style w:type="character" w:customStyle="1" w:styleId="TitleChar">
    <w:name w:val="Title Char"/>
    <w:basedOn w:val="DefaultParagraphFont"/>
    <w:link w:val="Title"/>
    <w:rsid w:val="00544E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EC8"/>
    <w:pPr>
      <w:tabs>
        <w:tab w:val="left" w:pos="3600"/>
        <w:tab w:val="left" w:pos="3958"/>
      </w:tabs>
    </w:pPr>
  </w:style>
  <w:style w:type="paragraph" w:customStyle="1" w:styleId="Note">
    <w:name w:val="Note"/>
    <w:basedOn w:val="BodyText"/>
    <w:rsid w:val="00544E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EC8"/>
    <w:pPr>
      <w:framePr w:wrap="auto" w:hAnchor="text" w:y="6049"/>
    </w:pPr>
    <w:rPr>
      <w:color w:val="000000"/>
      <w:sz w:val="40"/>
    </w:rPr>
  </w:style>
  <w:style w:type="paragraph" w:customStyle="1" w:styleId="TOCTitle">
    <w:name w:val="TOCTitle"/>
    <w:basedOn w:val="Heading1"/>
    <w:rsid w:val="00544EC8"/>
    <w:pPr>
      <w:spacing w:after="240"/>
      <w:jc w:val="center"/>
      <w:outlineLvl w:val="9"/>
    </w:pPr>
    <w:rPr>
      <w:caps/>
    </w:rPr>
  </w:style>
  <w:style w:type="paragraph" w:customStyle="1" w:styleId="Version">
    <w:name w:val="Version"/>
    <w:rsid w:val="00544E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EC8"/>
    <w:pPr>
      <w:numPr>
        <w:numId w:val="12"/>
      </w:numPr>
      <w:tabs>
        <w:tab w:val="clear" w:pos="680"/>
      </w:tabs>
    </w:pPr>
  </w:style>
  <w:style w:type="paragraph" w:styleId="Index1">
    <w:name w:val="index 1"/>
    <w:basedOn w:val="Normal"/>
    <w:next w:val="Normal"/>
    <w:semiHidden/>
    <w:rsid w:val="00544EC8"/>
    <w:pPr>
      <w:keepNext w:val="0"/>
      <w:tabs>
        <w:tab w:val="right" w:pos="4176"/>
      </w:tabs>
      <w:ind w:left="198" w:hanging="198"/>
    </w:pPr>
    <w:rPr>
      <w:rFonts w:ascii="Garamond" w:hAnsi="Garamond"/>
    </w:rPr>
  </w:style>
  <w:style w:type="paragraph" w:styleId="IndexHeading">
    <w:name w:val="index heading"/>
    <w:basedOn w:val="Normal"/>
    <w:next w:val="Index1"/>
    <w:semiHidden/>
    <w:rsid w:val="00544EC8"/>
    <w:pPr>
      <w:spacing w:before="120" w:after="120"/>
    </w:pPr>
    <w:rPr>
      <w:rFonts w:ascii="Arial" w:hAnsi="Arial"/>
      <w:b/>
      <w:color w:val="918585"/>
      <w:sz w:val="24"/>
    </w:rPr>
  </w:style>
  <w:style w:type="paragraph" w:styleId="Header">
    <w:name w:val="header"/>
    <w:basedOn w:val="Normal"/>
    <w:link w:val="HeaderChar"/>
    <w:rsid w:val="00544E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EC8"/>
    <w:rPr>
      <w:rFonts w:ascii="Times New Roman" w:eastAsia="Times New Roman" w:hAnsi="Times New Roman" w:cs="Times New Roman"/>
      <w:sz w:val="16"/>
      <w:szCs w:val="20"/>
      <w:lang w:val="en-GB" w:eastAsia="en-US"/>
    </w:rPr>
  </w:style>
  <w:style w:type="paragraph" w:customStyle="1" w:styleId="Chapter">
    <w:name w:val="Chapter"/>
    <w:basedOn w:val="Normal"/>
    <w:rsid w:val="00544EC8"/>
    <w:pPr>
      <w:spacing w:before="240"/>
    </w:pPr>
    <w:rPr>
      <w:rFonts w:ascii="Times New Roman" w:hAnsi="Times New Roman"/>
      <w:smallCaps/>
      <w:spacing w:val="80"/>
      <w:sz w:val="28"/>
    </w:rPr>
  </w:style>
  <w:style w:type="paragraph" w:customStyle="1" w:styleId="InChapter">
    <w:name w:val="InChapter"/>
    <w:basedOn w:val="Heading3"/>
    <w:rsid w:val="00544EC8"/>
    <w:pPr>
      <w:spacing w:after="240"/>
      <w:outlineLvl w:val="9"/>
    </w:pPr>
    <w:rPr>
      <w:noProof/>
    </w:rPr>
  </w:style>
  <w:style w:type="paragraph" w:styleId="Index2">
    <w:name w:val="index 2"/>
    <w:basedOn w:val="Normal"/>
    <w:next w:val="Normal"/>
    <w:semiHidden/>
    <w:rsid w:val="00544EC8"/>
    <w:pPr>
      <w:tabs>
        <w:tab w:val="right" w:pos="4176"/>
      </w:tabs>
      <w:ind w:left="568" w:hanging="284"/>
    </w:pPr>
    <w:rPr>
      <w:rFonts w:ascii="Garamond" w:hAnsi="Garamond"/>
    </w:rPr>
  </w:style>
  <w:style w:type="paragraph" w:customStyle="1" w:styleId="Byline">
    <w:name w:val="Byline"/>
    <w:rsid w:val="00544E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EC8"/>
    <w:pPr>
      <w:tabs>
        <w:tab w:val="clear" w:pos="3600"/>
        <w:tab w:val="clear" w:pos="3958"/>
      </w:tabs>
      <w:jc w:val="right"/>
    </w:pPr>
  </w:style>
  <w:style w:type="character" w:styleId="Emphasis">
    <w:name w:val="Emphasis"/>
    <w:basedOn w:val="DefaultParagraphFont"/>
    <w:qFormat/>
    <w:rsid w:val="00544EC8"/>
    <w:rPr>
      <w:i/>
    </w:rPr>
  </w:style>
  <w:style w:type="paragraph" w:styleId="Caption">
    <w:name w:val="caption"/>
    <w:basedOn w:val="BodyText"/>
    <w:next w:val="Normal"/>
    <w:qFormat/>
    <w:rsid w:val="00544EC8"/>
    <w:pPr>
      <w:framePr w:w="2268" w:hSpace="181" w:vSpace="181" w:wrap="around" w:vAnchor="text" w:hAnchor="page" w:x="1135" w:y="285" w:anchorLock="1"/>
    </w:pPr>
    <w:rPr>
      <w:i/>
    </w:rPr>
  </w:style>
  <w:style w:type="paragraph" w:customStyle="1" w:styleId="MiniTOCTitle">
    <w:name w:val="MiniTOCTitle"/>
    <w:basedOn w:val="Heading4"/>
    <w:rsid w:val="00544EC8"/>
    <w:pPr>
      <w:spacing w:before="240"/>
      <w:outlineLvl w:val="9"/>
    </w:pPr>
    <w:rPr>
      <w:noProof/>
      <w:sz w:val="24"/>
    </w:rPr>
  </w:style>
  <w:style w:type="paragraph" w:customStyle="1" w:styleId="MiniTOCItem">
    <w:name w:val="MiniTOCItem"/>
    <w:basedOn w:val="ListBullet"/>
    <w:rsid w:val="00544EC8"/>
    <w:pPr>
      <w:numPr>
        <w:numId w:val="0"/>
      </w:numPr>
      <w:tabs>
        <w:tab w:val="right" w:leader="dot" w:pos="6521"/>
      </w:tabs>
      <w:spacing w:before="0" w:after="0"/>
    </w:pPr>
  </w:style>
  <w:style w:type="paragraph" w:customStyle="1" w:styleId="TOFTitle">
    <w:name w:val="TOFTitle"/>
    <w:basedOn w:val="TOCTitle"/>
    <w:rsid w:val="00544EC8"/>
  </w:style>
  <w:style w:type="paragraph" w:styleId="TableofFigures">
    <w:name w:val="table of figures"/>
    <w:basedOn w:val="Normal"/>
    <w:next w:val="Normal"/>
    <w:semiHidden/>
    <w:rsid w:val="00544EC8"/>
    <w:pPr>
      <w:tabs>
        <w:tab w:val="right" w:leader="dot" w:pos="9072"/>
      </w:tabs>
      <w:ind w:left="970" w:hanging="403"/>
    </w:pPr>
    <w:rPr>
      <w:rFonts w:ascii="Times New Roman" w:hAnsi="Times New Roman"/>
      <w:b/>
    </w:rPr>
  </w:style>
  <w:style w:type="paragraph" w:styleId="ListNumber">
    <w:name w:val="List Number"/>
    <w:basedOn w:val="List"/>
    <w:rsid w:val="00544EC8"/>
    <w:pPr>
      <w:numPr>
        <w:numId w:val="14"/>
      </w:numPr>
      <w:tabs>
        <w:tab w:val="clear" w:pos="340"/>
      </w:tabs>
    </w:pPr>
  </w:style>
  <w:style w:type="character" w:customStyle="1" w:styleId="WingdingSymbols">
    <w:name w:val="Wingding Symbols"/>
    <w:rsid w:val="00544EC8"/>
    <w:rPr>
      <w:rFonts w:ascii="Wingdings" w:hAnsi="Wingdings"/>
    </w:rPr>
  </w:style>
  <w:style w:type="character" w:customStyle="1" w:styleId="HotSpot">
    <w:name w:val="HotSpot"/>
    <w:rsid w:val="00544EC8"/>
    <w:rPr>
      <w:color w:val="0033CC"/>
      <w:u w:val="none"/>
    </w:rPr>
  </w:style>
  <w:style w:type="paragraph" w:customStyle="1" w:styleId="BodyTextRight">
    <w:name w:val="Body Text Right"/>
    <w:basedOn w:val="BodyText"/>
    <w:rsid w:val="00544EC8"/>
    <w:pPr>
      <w:spacing w:before="0" w:after="0"/>
      <w:jc w:val="right"/>
    </w:pPr>
  </w:style>
  <w:style w:type="paragraph" w:styleId="Index3">
    <w:name w:val="index 3"/>
    <w:basedOn w:val="ListNumber2"/>
    <w:next w:val="Normal"/>
    <w:semiHidden/>
    <w:rsid w:val="00544EC8"/>
    <w:pPr>
      <w:numPr>
        <w:numId w:val="0"/>
      </w:numPr>
      <w:tabs>
        <w:tab w:val="right" w:leader="dot" w:pos="4176"/>
      </w:tabs>
    </w:pPr>
  </w:style>
  <w:style w:type="paragraph" w:styleId="ListNumber2">
    <w:name w:val="List Number 2"/>
    <w:basedOn w:val="List2"/>
    <w:rsid w:val="00544EC8"/>
    <w:pPr>
      <w:numPr>
        <w:numId w:val="9"/>
      </w:numPr>
      <w:tabs>
        <w:tab w:val="clear" w:pos="1060"/>
      </w:tabs>
    </w:pPr>
  </w:style>
  <w:style w:type="paragraph" w:customStyle="1" w:styleId="MarginNote">
    <w:name w:val="Margin Note"/>
    <w:basedOn w:val="BodyText"/>
    <w:rsid w:val="00544E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E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E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EC8"/>
    <w:rPr>
      <w:sz w:val="32"/>
    </w:rPr>
  </w:style>
  <w:style w:type="paragraph" w:customStyle="1" w:styleId="HeadingProcedure">
    <w:name w:val="Heading Procedure"/>
    <w:basedOn w:val="HeadingBase"/>
    <w:next w:val="Normal"/>
    <w:rsid w:val="00544EC8"/>
    <w:pPr>
      <w:tabs>
        <w:tab w:val="left" w:pos="0"/>
      </w:tabs>
      <w:spacing w:before="120" w:after="60"/>
    </w:pPr>
    <w:rPr>
      <w:i/>
      <w:color w:val="918585"/>
      <w:sz w:val="22"/>
    </w:rPr>
  </w:style>
  <w:style w:type="paragraph" w:customStyle="1" w:styleId="TableBodyText">
    <w:name w:val="Table Body Text"/>
    <w:basedOn w:val="BodyText"/>
    <w:rsid w:val="00544EC8"/>
    <w:pPr>
      <w:spacing w:before="60" w:after="60"/>
    </w:pPr>
  </w:style>
  <w:style w:type="paragraph" w:styleId="ListContinue">
    <w:name w:val="List Continue"/>
    <w:basedOn w:val="List"/>
    <w:rsid w:val="00544EC8"/>
    <w:pPr>
      <w:ind w:firstLine="0"/>
    </w:pPr>
  </w:style>
  <w:style w:type="paragraph" w:customStyle="1" w:styleId="ListNote">
    <w:name w:val="List Note"/>
    <w:basedOn w:val="List"/>
    <w:rsid w:val="00544EC8"/>
    <w:pPr>
      <w:pBdr>
        <w:top w:val="single" w:sz="6" w:space="2" w:color="918585"/>
        <w:bottom w:val="single" w:sz="6" w:space="2" w:color="918585"/>
      </w:pBdr>
      <w:tabs>
        <w:tab w:val="left" w:pos="1021"/>
      </w:tabs>
      <w:ind w:firstLine="0"/>
    </w:pPr>
  </w:style>
  <w:style w:type="paragraph" w:customStyle="1" w:styleId="Warning">
    <w:name w:val="Warning"/>
    <w:basedOn w:val="BodyText"/>
    <w:rsid w:val="00544EC8"/>
    <w:pPr>
      <w:shd w:val="clear" w:color="auto" w:fill="D9D9D9"/>
      <w:tabs>
        <w:tab w:val="left" w:pos="992"/>
      </w:tabs>
      <w:ind w:left="119" w:right="119"/>
    </w:pPr>
    <w:rPr>
      <w:sz w:val="20"/>
    </w:rPr>
  </w:style>
  <w:style w:type="paragraph" w:customStyle="1" w:styleId="MarginIcons">
    <w:name w:val="Margin Icons"/>
    <w:basedOn w:val="BodyText"/>
    <w:rsid w:val="00544E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EC8"/>
    <w:rPr>
      <w:rFonts w:ascii="Courier New" w:hAnsi="Courier New"/>
    </w:rPr>
  </w:style>
  <w:style w:type="paragraph" w:customStyle="1" w:styleId="NoteBullet">
    <w:name w:val="Note Bullet"/>
    <w:basedOn w:val="Note"/>
    <w:rsid w:val="00544EC8"/>
    <w:pPr>
      <w:tabs>
        <w:tab w:val="clear" w:pos="680"/>
      </w:tabs>
      <w:spacing w:before="60" w:after="60"/>
    </w:pPr>
  </w:style>
  <w:style w:type="paragraph" w:customStyle="1" w:styleId="SubHeading2">
    <w:name w:val="SubHeading2"/>
    <w:basedOn w:val="HeadingBase"/>
    <w:rsid w:val="00544EC8"/>
    <w:pPr>
      <w:spacing w:before="240" w:after="60"/>
    </w:pPr>
    <w:rPr>
      <w:sz w:val="20"/>
    </w:rPr>
  </w:style>
  <w:style w:type="paragraph" w:customStyle="1" w:styleId="SubHeading1">
    <w:name w:val="SubHeading1"/>
    <w:basedOn w:val="HeadingBase"/>
    <w:rsid w:val="00544EC8"/>
    <w:pPr>
      <w:spacing w:before="240" w:after="60"/>
    </w:pPr>
    <w:rPr>
      <w:color w:val="918585"/>
      <w:sz w:val="22"/>
    </w:rPr>
  </w:style>
  <w:style w:type="paragraph" w:customStyle="1" w:styleId="SideHeading">
    <w:name w:val="Side Heading"/>
    <w:basedOn w:val="HeadingBase"/>
    <w:rsid w:val="00544E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EC8"/>
    <w:pPr>
      <w:numPr>
        <w:numId w:val="10"/>
      </w:numPr>
    </w:pPr>
  </w:style>
  <w:style w:type="paragraph" w:styleId="PlainText">
    <w:name w:val="Plain Text"/>
    <w:basedOn w:val="Normal"/>
    <w:link w:val="PlainTextChar"/>
    <w:rsid w:val="00544EC8"/>
    <w:rPr>
      <w:sz w:val="20"/>
    </w:rPr>
  </w:style>
  <w:style w:type="character" w:customStyle="1" w:styleId="PlainTextChar">
    <w:name w:val="Plain Text Char"/>
    <w:basedOn w:val="DefaultParagraphFont"/>
    <w:link w:val="PlainText"/>
    <w:rsid w:val="00544EC8"/>
    <w:rPr>
      <w:rFonts w:ascii="Courier New" w:eastAsia="Times New Roman" w:hAnsi="Courier New" w:cs="Times New Roman"/>
      <w:sz w:val="20"/>
      <w:szCs w:val="20"/>
      <w:lang w:eastAsia="en-US"/>
    </w:rPr>
  </w:style>
  <w:style w:type="character" w:customStyle="1" w:styleId="MenuOption">
    <w:name w:val="Menu Option"/>
    <w:basedOn w:val="DefaultParagraphFont"/>
    <w:rsid w:val="00544EC8"/>
    <w:rPr>
      <w:b/>
      <w:smallCaps/>
    </w:rPr>
  </w:style>
  <w:style w:type="paragraph" w:customStyle="1" w:styleId="TableListNumber">
    <w:name w:val="Table List Number"/>
    <w:basedOn w:val="ListNumber"/>
    <w:rsid w:val="00544EC8"/>
    <w:pPr>
      <w:numPr>
        <w:numId w:val="0"/>
      </w:numPr>
    </w:pPr>
  </w:style>
  <w:style w:type="paragraph" w:styleId="TOC4">
    <w:name w:val="toc 4"/>
    <w:basedOn w:val="TOCBase"/>
    <w:next w:val="Normal"/>
    <w:semiHidden/>
    <w:rsid w:val="00544EC8"/>
    <w:pPr>
      <w:tabs>
        <w:tab w:val="right" w:leader="dot" w:pos="9071"/>
      </w:tabs>
      <w:ind w:left="1701"/>
    </w:pPr>
  </w:style>
  <w:style w:type="paragraph" w:customStyle="1" w:styleId="ListAlpha">
    <w:name w:val="List Alpha"/>
    <w:basedOn w:val="List"/>
    <w:rsid w:val="00544EC8"/>
    <w:pPr>
      <w:numPr>
        <w:numId w:val="8"/>
      </w:numPr>
    </w:pPr>
  </w:style>
  <w:style w:type="paragraph" w:customStyle="1" w:styleId="ListAlpha2">
    <w:name w:val="List Alpha 2"/>
    <w:basedOn w:val="List2"/>
    <w:rsid w:val="00544EC8"/>
    <w:pPr>
      <w:numPr>
        <w:numId w:val="7"/>
      </w:numPr>
    </w:pPr>
  </w:style>
  <w:style w:type="paragraph" w:styleId="List2">
    <w:name w:val="List 2"/>
    <w:basedOn w:val="BodyText"/>
    <w:rsid w:val="00544EC8"/>
    <w:pPr>
      <w:tabs>
        <w:tab w:val="left" w:pos="680"/>
      </w:tabs>
      <w:spacing w:before="60" w:after="60"/>
      <w:ind w:left="680" w:hanging="340"/>
    </w:pPr>
  </w:style>
  <w:style w:type="paragraph" w:styleId="List3">
    <w:name w:val="List 3"/>
    <w:basedOn w:val="BodyText"/>
    <w:rsid w:val="00544EC8"/>
    <w:pPr>
      <w:tabs>
        <w:tab w:val="left" w:pos="1021"/>
      </w:tabs>
      <w:spacing w:before="60" w:after="60"/>
      <w:ind w:left="1020" w:hanging="340"/>
    </w:pPr>
  </w:style>
  <w:style w:type="paragraph" w:styleId="List4">
    <w:name w:val="List 4"/>
    <w:basedOn w:val="BodyText"/>
    <w:rsid w:val="00544EC8"/>
    <w:pPr>
      <w:tabs>
        <w:tab w:val="left" w:pos="1361"/>
      </w:tabs>
      <w:spacing w:before="60" w:after="60"/>
      <w:ind w:left="1361" w:hanging="340"/>
    </w:pPr>
  </w:style>
  <w:style w:type="paragraph" w:styleId="List5">
    <w:name w:val="List 5"/>
    <w:basedOn w:val="BodyText"/>
    <w:rsid w:val="00544EC8"/>
    <w:pPr>
      <w:tabs>
        <w:tab w:val="left" w:pos="1701"/>
      </w:tabs>
      <w:spacing w:before="60" w:after="60"/>
      <w:ind w:left="1701" w:hanging="340"/>
    </w:pPr>
  </w:style>
  <w:style w:type="paragraph" w:styleId="ListBullet3">
    <w:name w:val="List Bullet 3"/>
    <w:basedOn w:val="List3"/>
    <w:rsid w:val="00544EC8"/>
    <w:pPr>
      <w:numPr>
        <w:numId w:val="13"/>
      </w:numPr>
      <w:tabs>
        <w:tab w:val="clear" w:pos="1021"/>
      </w:tabs>
      <w:ind w:left="1037" w:hanging="357"/>
    </w:pPr>
  </w:style>
  <w:style w:type="paragraph" w:styleId="ListBullet4">
    <w:name w:val="List Bullet 4"/>
    <w:basedOn w:val="List4"/>
    <w:rsid w:val="00544EC8"/>
    <w:pPr>
      <w:numPr>
        <w:numId w:val="2"/>
      </w:numPr>
      <w:tabs>
        <w:tab w:val="clear" w:pos="1361"/>
      </w:tabs>
    </w:pPr>
  </w:style>
  <w:style w:type="paragraph" w:styleId="ListBullet5">
    <w:name w:val="List Bullet 5"/>
    <w:basedOn w:val="List5"/>
    <w:rsid w:val="00544EC8"/>
    <w:pPr>
      <w:numPr>
        <w:numId w:val="3"/>
      </w:numPr>
    </w:pPr>
  </w:style>
  <w:style w:type="paragraph" w:styleId="ListContinue2">
    <w:name w:val="List Continue 2"/>
    <w:basedOn w:val="List2"/>
    <w:rsid w:val="00544EC8"/>
    <w:pPr>
      <w:ind w:firstLine="0"/>
    </w:pPr>
  </w:style>
  <w:style w:type="paragraph" w:styleId="ListContinue3">
    <w:name w:val="List Continue 3"/>
    <w:basedOn w:val="List3"/>
    <w:rsid w:val="00544EC8"/>
    <w:pPr>
      <w:ind w:left="1021" w:firstLine="0"/>
    </w:pPr>
  </w:style>
  <w:style w:type="paragraph" w:styleId="ListContinue4">
    <w:name w:val="List Continue 4"/>
    <w:basedOn w:val="List4"/>
    <w:rsid w:val="00544EC8"/>
    <w:pPr>
      <w:ind w:firstLine="0"/>
    </w:pPr>
  </w:style>
  <w:style w:type="paragraph" w:styleId="ListContinue5">
    <w:name w:val="List Continue 5"/>
    <w:basedOn w:val="List5"/>
    <w:rsid w:val="00544EC8"/>
    <w:pPr>
      <w:ind w:firstLine="0"/>
    </w:pPr>
  </w:style>
  <w:style w:type="paragraph" w:styleId="ListNumber3">
    <w:name w:val="List Number 3"/>
    <w:basedOn w:val="List3"/>
    <w:rsid w:val="00544EC8"/>
    <w:pPr>
      <w:numPr>
        <w:numId w:val="4"/>
      </w:numPr>
    </w:pPr>
  </w:style>
  <w:style w:type="paragraph" w:styleId="ListNumber4">
    <w:name w:val="List Number 4"/>
    <w:basedOn w:val="List4"/>
    <w:rsid w:val="00544EC8"/>
    <w:pPr>
      <w:numPr>
        <w:numId w:val="5"/>
      </w:numPr>
    </w:pPr>
  </w:style>
  <w:style w:type="paragraph" w:styleId="ListNumber5">
    <w:name w:val="List Number 5"/>
    <w:basedOn w:val="List5"/>
    <w:rsid w:val="00544EC8"/>
    <w:pPr>
      <w:numPr>
        <w:numId w:val="6"/>
      </w:numPr>
    </w:pPr>
  </w:style>
  <w:style w:type="paragraph" w:styleId="BlockText">
    <w:name w:val="Block Text"/>
    <w:basedOn w:val="Normal"/>
    <w:rsid w:val="00544EC8"/>
    <w:pPr>
      <w:spacing w:after="120"/>
      <w:ind w:left="1440" w:right="1440"/>
    </w:pPr>
  </w:style>
  <w:style w:type="character" w:customStyle="1" w:styleId="Subscript">
    <w:name w:val="Subscript"/>
    <w:basedOn w:val="DefaultParagraphFont"/>
    <w:rsid w:val="00544EC8"/>
    <w:rPr>
      <w:sz w:val="16"/>
      <w:vertAlign w:val="subscript"/>
    </w:rPr>
  </w:style>
  <w:style w:type="character" w:customStyle="1" w:styleId="Superscript">
    <w:name w:val="Superscript"/>
    <w:basedOn w:val="DefaultParagraphFont"/>
    <w:rsid w:val="00544EC8"/>
    <w:rPr>
      <w:sz w:val="16"/>
      <w:vertAlign w:val="superscript"/>
    </w:rPr>
  </w:style>
  <w:style w:type="character" w:customStyle="1" w:styleId="Symbols">
    <w:name w:val="Symbols"/>
    <w:basedOn w:val="DefaultParagraphFont"/>
    <w:rsid w:val="00544EC8"/>
    <w:rPr>
      <w:rFonts w:ascii="Symbol" w:hAnsi="Symbol"/>
    </w:rPr>
  </w:style>
  <w:style w:type="character" w:customStyle="1" w:styleId="MenuOptions">
    <w:name w:val="Menu Options"/>
    <w:basedOn w:val="DefaultParagraphFont"/>
    <w:rsid w:val="00544EC8"/>
    <w:rPr>
      <w:rFonts w:ascii="Arial Narrow" w:hAnsi="Arial Narrow"/>
      <w:smallCaps/>
    </w:rPr>
  </w:style>
  <w:style w:type="character" w:customStyle="1" w:styleId="Buttons">
    <w:name w:val="Buttons"/>
    <w:basedOn w:val="DefaultParagraphFont"/>
    <w:rsid w:val="00544EC8"/>
    <w:rPr>
      <w:b/>
    </w:rPr>
  </w:style>
  <w:style w:type="character" w:customStyle="1" w:styleId="Underlined">
    <w:name w:val="Underlined"/>
    <w:basedOn w:val="DefaultParagraphFont"/>
    <w:rsid w:val="00544EC8"/>
    <w:rPr>
      <w:u w:val="single"/>
    </w:rPr>
  </w:style>
  <w:style w:type="paragraph" w:customStyle="1" w:styleId="TableBodyTextRight">
    <w:name w:val="Table Body Text Right"/>
    <w:basedOn w:val="TableBodyText"/>
    <w:rsid w:val="00544EC8"/>
    <w:pPr>
      <w:widowControl w:val="0"/>
      <w:autoSpaceDE w:val="0"/>
      <w:autoSpaceDN w:val="0"/>
      <w:adjustRightInd w:val="0"/>
      <w:jc w:val="right"/>
    </w:pPr>
    <w:rPr>
      <w:rFonts w:cs="Arial"/>
      <w:szCs w:val="18"/>
    </w:rPr>
  </w:style>
  <w:style w:type="paragraph" w:customStyle="1" w:styleId="CopyrightText">
    <w:name w:val="Copyright Text"/>
    <w:basedOn w:val="BodyText"/>
    <w:rsid w:val="00544EC8"/>
    <w:rPr>
      <w:sz w:val="18"/>
    </w:rPr>
  </w:style>
  <w:style w:type="paragraph" w:customStyle="1" w:styleId="BodySmallRight">
    <w:name w:val="Body Small Right"/>
    <w:basedOn w:val="BodyTextRight"/>
    <w:rsid w:val="00544EC8"/>
    <w:rPr>
      <w:sz w:val="18"/>
      <w:szCs w:val="18"/>
    </w:rPr>
  </w:style>
  <w:style w:type="paragraph" w:customStyle="1" w:styleId="MarginEdition">
    <w:name w:val="Margin Edition"/>
    <w:basedOn w:val="MarginNote"/>
    <w:rsid w:val="00544EC8"/>
    <w:pPr>
      <w:spacing w:before="0" w:after="0"/>
    </w:pPr>
    <w:rPr>
      <w:rFonts w:ascii="Times New Roman" w:hAnsi="Times New Roman"/>
      <w:color w:val="999999"/>
    </w:rPr>
  </w:style>
  <w:style w:type="paragraph" w:customStyle="1" w:styleId="Spacer">
    <w:name w:val="Spacer"/>
    <w:basedOn w:val="Normal"/>
    <w:rsid w:val="00544EC8"/>
    <w:rPr>
      <w:sz w:val="2"/>
      <w:szCs w:val="2"/>
    </w:rPr>
  </w:style>
  <w:style w:type="character" w:customStyle="1" w:styleId="Small">
    <w:name w:val="Small"/>
    <w:basedOn w:val="DefaultParagraphFont"/>
    <w:rsid w:val="00544EC8"/>
    <w:rPr>
      <w:sz w:val="16"/>
    </w:rPr>
  </w:style>
  <w:style w:type="paragraph" w:customStyle="1" w:styleId="WideTable">
    <w:name w:val="Wide Table"/>
    <w:basedOn w:val="Normal"/>
    <w:rsid w:val="00544EC8"/>
    <w:pPr>
      <w:ind w:left="-1418"/>
    </w:pPr>
    <w:rPr>
      <w:sz w:val="2"/>
      <w:szCs w:val="2"/>
    </w:rPr>
  </w:style>
  <w:style w:type="character" w:styleId="PageNumber">
    <w:name w:val="page number"/>
    <w:basedOn w:val="DefaultParagraphFont"/>
    <w:rsid w:val="00544EC8"/>
  </w:style>
  <w:style w:type="paragraph" w:styleId="Quote">
    <w:name w:val="Quote"/>
    <w:basedOn w:val="Heading1"/>
    <w:link w:val="QuoteChar"/>
    <w:qFormat/>
    <w:rsid w:val="00544EC8"/>
    <w:rPr>
      <w:b w:val="0"/>
      <w:sz w:val="72"/>
      <w:szCs w:val="72"/>
      <w:lang w:val="en-NZ"/>
    </w:rPr>
  </w:style>
  <w:style w:type="character" w:customStyle="1" w:styleId="QuoteChar">
    <w:name w:val="Quote Char"/>
    <w:basedOn w:val="DefaultParagraphFont"/>
    <w:link w:val="Quote"/>
    <w:rsid w:val="00544E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EC8"/>
    <w:pPr>
      <w:pageBreakBefore/>
    </w:pPr>
  </w:style>
  <w:style w:type="paragraph" w:customStyle="1" w:styleId="Border">
    <w:name w:val="Border"/>
    <w:basedOn w:val="Normal"/>
    <w:qFormat/>
    <w:rsid w:val="00544E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EC8"/>
    <w:rPr>
      <w:b/>
      <w:bCs/>
      <w:i/>
      <w:iCs/>
      <w:color w:val="auto"/>
    </w:rPr>
  </w:style>
  <w:style w:type="paragraph" w:styleId="IntenseQuote">
    <w:name w:val="Intense Quote"/>
    <w:basedOn w:val="Normal"/>
    <w:next w:val="Normal"/>
    <w:link w:val="IntenseQuoteChar"/>
    <w:uiPriority w:val="30"/>
    <w:qFormat/>
    <w:rsid w:val="00544E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E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EC8"/>
    <w:rPr>
      <w:smallCaps/>
      <w:color w:val="auto"/>
      <w:u w:val="single"/>
    </w:rPr>
  </w:style>
  <w:style w:type="character" w:styleId="IntenseReference">
    <w:name w:val="Intense Reference"/>
    <w:basedOn w:val="DefaultParagraphFont"/>
    <w:uiPriority w:val="32"/>
    <w:qFormat/>
    <w:rsid w:val="00544EC8"/>
    <w:rPr>
      <w:b/>
      <w:bCs/>
      <w:smallCaps/>
      <w:color w:val="auto"/>
      <w:spacing w:val="5"/>
      <w:u w:val="single"/>
    </w:rPr>
  </w:style>
  <w:style w:type="paragraph" w:customStyle="1" w:styleId="2ColumnHeading">
    <w:name w:val="2Column Heading"/>
    <w:basedOn w:val="BodyText"/>
    <w:qFormat/>
    <w:rsid w:val="00544EC8"/>
    <w:pPr>
      <w:spacing w:after="60"/>
      <w:ind w:left="-2268"/>
    </w:pPr>
    <w:rPr>
      <w:b/>
    </w:rPr>
  </w:style>
  <w:style w:type="paragraph" w:customStyle="1" w:styleId="Heading1TOC">
    <w:name w:val="Heading1 TOC"/>
    <w:basedOn w:val="Normal"/>
    <w:qFormat/>
    <w:rsid w:val="00544EC8"/>
    <w:pPr>
      <w:spacing w:before="240" w:after="120"/>
    </w:pPr>
    <w:rPr>
      <w:rFonts w:ascii="Times New Roman" w:hAnsi="Times New Roman"/>
      <w:b/>
      <w:sz w:val="32"/>
    </w:rPr>
  </w:style>
  <w:style w:type="paragraph" w:customStyle="1" w:styleId="Heading2TOC">
    <w:name w:val="Heading2 TOC"/>
    <w:basedOn w:val="Normal"/>
    <w:qFormat/>
    <w:rsid w:val="00544EC8"/>
    <w:pPr>
      <w:spacing w:before="240" w:after="60"/>
    </w:pPr>
    <w:rPr>
      <w:rFonts w:ascii="Times New Roman" w:hAnsi="Times New Roman"/>
      <w:b/>
      <w:sz w:val="28"/>
    </w:rPr>
  </w:style>
  <w:style w:type="character" w:customStyle="1" w:styleId="Underline">
    <w:name w:val="Underline"/>
    <w:basedOn w:val="DefaultParagraphFont"/>
    <w:qFormat/>
    <w:rsid w:val="00544EC8"/>
    <w:rPr>
      <w:u w:val="single"/>
    </w:rPr>
  </w:style>
  <w:style w:type="character" w:customStyle="1" w:styleId="BoldandItalics">
    <w:name w:val="Bold and Italics"/>
    <w:qFormat/>
    <w:rsid w:val="00544EC8"/>
    <w:rPr>
      <w:b/>
      <w:i/>
      <w:u w:val="none"/>
    </w:rPr>
  </w:style>
  <w:style w:type="paragraph" w:styleId="BalloonText">
    <w:name w:val="Balloon Text"/>
    <w:basedOn w:val="Normal"/>
    <w:link w:val="BalloonTextChar"/>
    <w:rsid w:val="00544EC8"/>
    <w:rPr>
      <w:rFonts w:ascii="Tahoma" w:hAnsi="Tahoma" w:cs="Tahoma"/>
      <w:sz w:val="16"/>
      <w:szCs w:val="16"/>
    </w:rPr>
  </w:style>
  <w:style w:type="character" w:customStyle="1" w:styleId="BalloonTextChar">
    <w:name w:val="Balloon Text Char"/>
    <w:basedOn w:val="DefaultParagraphFont"/>
    <w:link w:val="BalloonText"/>
    <w:rsid w:val="00544E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E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E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EC8"/>
    <w:rPr>
      <w:b/>
      <w:color w:val="660033"/>
      <w:spacing w:val="0"/>
    </w:rPr>
  </w:style>
  <w:style w:type="paragraph" w:customStyle="1" w:styleId="Nameditemlist">
    <w:name w:val="Named item list"/>
    <w:basedOn w:val="BodyText"/>
    <w:qFormat/>
    <w:rsid w:val="00544EC8"/>
    <w:pPr>
      <w:tabs>
        <w:tab w:val="left" w:pos="2835"/>
      </w:tabs>
      <w:ind w:left="2835" w:hanging="2835"/>
    </w:pPr>
  </w:style>
  <w:style w:type="paragraph" w:customStyle="1" w:styleId="BodyTextnopadding">
    <w:name w:val="Body Text no padding"/>
    <w:basedOn w:val="BodyText"/>
    <w:qFormat/>
    <w:rsid w:val="00544EC8"/>
    <w:pPr>
      <w:spacing w:before="0" w:after="0"/>
    </w:pPr>
  </w:style>
  <w:style w:type="paragraph" w:customStyle="1" w:styleId="BodyTextBold">
    <w:name w:val="Body Text Bold"/>
    <w:basedOn w:val="BodyText"/>
    <w:qFormat/>
    <w:rsid w:val="00544EC8"/>
    <w:rPr>
      <w:b/>
    </w:rPr>
  </w:style>
  <w:style w:type="character" w:styleId="Hyperlink">
    <w:name w:val="Hyperlink"/>
    <w:basedOn w:val="DefaultParagraphFont"/>
    <w:uiPriority w:val="99"/>
    <w:unhideWhenUsed/>
    <w:rsid w:val="007E4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3911</Characters>
  <Application>Microsoft Office Word</Application>
  <DocSecurity>0</DocSecurity>
  <Lines>118</Lines>
  <Paragraphs>67</Paragraphs>
  <ScaleCrop>false</ScaleCrop>
  <Company>Author-it Software Corporation Ltd.</Company>
  <LinksUpToDate>false</LinksUpToDate>
  <CharactersWithSpaces>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DEFMIL064 Destroy hostile air targets using line of sight ground based air defence weapon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