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4582" w:rsidP="00744582">
      <w:pPr>
        <w:pStyle w:val="Title"/>
      </w:pPr>
      <w:r>
        <w:fldChar w:fldCharType="begin"/>
      </w:r>
      <w:r>
        <w:instrText xml:space="preserve"> TITLE   \* MERGEFORMAT </w:instrText>
      </w:r>
      <w:r>
        <w:fldChar w:fldCharType="separate"/>
      </w:r>
      <w:r>
        <w:t>DEFMIL042 Operate and maintain armoured vehicle weapon systems</w:t>
      </w:r>
      <w:r>
        <w:fldChar w:fldCharType="end"/>
      </w:r>
    </w:p>
    <w:p w:rsidR="00744582" w:rsidP="00744582">
      <w:pPr>
        <w:pStyle w:val="Version"/>
        <w:sectPr w:rsidSect="005679B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79BF" w:rsidP="005679BF">
      <w:pPr>
        <w:pStyle w:val="SuperHeading"/>
      </w:pPr>
      <w:r w:rsidRPr="005679BF">
        <w:t>DEFMIL042 Operate and maintain armoured vehicle weapon systems</w:t>
      </w:r>
    </w:p>
    <w:p w:rsidR="00000000" w:rsidRPr="005679BF" w:rsidP="005679BF">
      <w:pPr>
        <w:pStyle w:val="Heading1"/>
      </w:pPr>
      <w:bookmarkStart w:id="1" w:name="O_732062"/>
      <w:bookmarkEnd w:id="1"/>
      <w:r w:rsidRPr="005679BF">
        <w:t>Modification History</w:t>
      </w:r>
    </w:p>
    <w:tbl>
      <w:tblPr>
        <w:tblW w:w="0" w:type="auto"/>
        <w:tblLayout w:type="fixed"/>
        <w:tblCellMar>
          <w:left w:w="62" w:type="dxa"/>
          <w:right w:w="62" w:type="dxa"/>
        </w:tblCellMar>
        <w:tblLook w:val="0000"/>
      </w:tblPr>
      <w:tblGrid>
        <w:gridCol w:w="1134"/>
        <w:gridCol w:w="7937"/>
      </w:tblGrid>
      <w:tr w:rsidTr="0074458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9BF">
            <w:pPr>
              <w:pStyle w:val="TableHeading"/>
              <w:rPr>
                <w:lang w:val="en-NZ"/>
              </w:rPr>
            </w:pPr>
            <w:r w:rsidRPr="005679B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9BF">
            <w:pPr>
              <w:pStyle w:val="TableHeading"/>
              <w:rPr>
                <w:lang w:val="en-NZ"/>
              </w:rPr>
            </w:pPr>
            <w:r w:rsidRPr="005679BF">
              <w:t>Comments</w:t>
            </w:r>
          </w:p>
        </w:tc>
      </w:tr>
      <w:tr w:rsidTr="0074458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9BF">
            <w:pPr>
              <w:pStyle w:val="BodyText"/>
              <w:rPr>
                <w:lang w:val="en-NZ"/>
              </w:rPr>
            </w:pPr>
            <w:r w:rsidRPr="005679B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79BF" w:rsidP="005679BF">
            <w:pPr>
              <w:pStyle w:val="BodyText"/>
            </w:pPr>
            <w:r w:rsidRPr="005679BF">
              <w:t xml:space="preserve">This unit was released in DEF Defence Training Package release 1.0 and meets the Standards for Training Packages. </w:t>
            </w:r>
          </w:p>
          <w:p w:rsidR="00000000" w:rsidRPr="005679BF" w:rsidP="005679BF">
            <w:pPr>
              <w:pStyle w:val="BodyText"/>
            </w:pPr>
          </w:p>
          <w:p w:rsidR="00000000" w:rsidRPr="005679BF" w:rsidP="005679BF">
            <w:pPr>
              <w:pStyle w:val="BodyText"/>
            </w:pPr>
            <w:r w:rsidRPr="005679BF">
              <w:t>This unit supersedes and is equivalent to DEFCA105 Operate and maintain armoured vehicle weapon systems</w:t>
            </w:r>
          </w:p>
          <w:p w:rsidR="00000000" w:rsidRPr="005679BF" w:rsidP="005679BF">
            <w:pPr>
              <w:pStyle w:val="BodyText"/>
            </w:pPr>
          </w:p>
          <w:p w:rsidR="00000000" w:rsidRPr="005679BF" w:rsidP="005679BF">
            <w:pPr>
              <w:pStyle w:val="ListBullet"/>
            </w:pPr>
            <w:r w:rsidRPr="005679BF">
              <w:t>Unit code updated</w:t>
            </w:r>
          </w:p>
          <w:p w:rsidR="00000000" w:rsidRPr="005679BF" w:rsidP="005679BF">
            <w:pPr>
              <w:pStyle w:val="ListBullet"/>
            </w:pPr>
            <w:r w:rsidRPr="005679BF">
              <w:t>Content and formatting updated to comply with the new standards</w:t>
            </w:r>
          </w:p>
          <w:p w:rsidR="00000000" w:rsidRPr="005679BF" w:rsidP="005679BF">
            <w:pPr>
              <w:pStyle w:val="ListBullet"/>
            </w:pPr>
            <w:r w:rsidRPr="005679BF">
              <w:t>All PC transitioned from passive to active voice</w:t>
            </w:r>
          </w:p>
          <w:p w:rsidR="00000000" w:rsidRPr="005679BF" w:rsidP="005679BF">
            <w:pPr>
              <w:pStyle w:val="ListBullet"/>
            </w:pPr>
            <w:r w:rsidRPr="005679BF">
              <w:t>PC 1.3 removed</w:t>
            </w:r>
          </w:p>
        </w:tc>
      </w:tr>
    </w:tbl>
    <w:p w:rsidR="00000000" w:rsidRPr="005679BF" w:rsidP="005679BF">
      <w:pPr>
        <w:pStyle w:val="BodyText"/>
      </w:pPr>
    </w:p>
    <w:p w:rsidR="00000000" w:rsidRPr="005679BF" w:rsidP="005679BF">
      <w:pPr>
        <w:pStyle w:val="AllowPageBreak"/>
      </w:pPr>
    </w:p>
    <w:p w:rsidR="00000000" w:rsidRPr="005679BF" w:rsidP="005679BF">
      <w:pPr>
        <w:pStyle w:val="Heading1"/>
      </w:pPr>
      <w:bookmarkStart w:id="2" w:name="O_732063"/>
      <w:bookmarkEnd w:id="2"/>
      <w:r w:rsidRPr="005679BF">
        <w:t>Application</w:t>
      </w:r>
    </w:p>
    <w:p w:rsidR="00000000" w:rsidRPr="005679BF" w:rsidP="00744582">
      <w:pPr>
        <w:pStyle w:val="BodyText"/>
      </w:pPr>
      <w:r w:rsidRPr="005679BF">
        <w:t xml:space="preserve">This unit describes the skills required to operate armoured vehicle direct fire weapon systems to effectively produce fire. Direct fire weapon systems are integral to, and operated in conjunction with, armoured vehicles. Direct </w:t>
      </w:r>
      <w:r w:rsidRPr="005679BF">
        <w:t>fire is primarily used during conventional operations to establish fire supremacy in order to destroy the enemy’s will to operate. It can also be applied in accordance with the Rules of Engagement during security operations.</w:t>
      </w:r>
    </w:p>
    <w:p w:rsidR="00000000" w:rsidRPr="005679BF" w:rsidP="00744582">
      <w:pPr>
        <w:pStyle w:val="BodyText"/>
      </w:pPr>
      <w:r w:rsidRPr="005679BF">
        <w:t>This unit applies to those wor</w:t>
      </w:r>
      <w:r w:rsidRPr="005679BF">
        <w:t xml:space="preserve">king as combat arms soldiers working within an operational zone in Defence. </w:t>
      </w:r>
    </w:p>
    <w:p w:rsidR="00000000" w:rsidRPr="005679BF" w:rsidP="00744582">
      <w:pPr>
        <w:pStyle w:val="BodyText"/>
      </w:pPr>
      <w:r w:rsidRPr="005679BF">
        <w:t>The skills and knowledge described in this unit must be applied within the legislative, regulatory and policy environment in which they are carried out. Organisational policies a</w:t>
      </w:r>
      <w:r w:rsidRPr="005679BF">
        <w:t>nd procedures must be consulted and adhered to.</w:t>
      </w:r>
    </w:p>
    <w:p w:rsidR="00000000" w:rsidRPr="005679BF" w:rsidP="00744582">
      <w:pPr>
        <w:pStyle w:val="BodyText"/>
      </w:pPr>
      <w:r w:rsidRPr="005679BF">
        <w:t>Those undertaking this unit work independently and as part of a team under direct and/or indirect supervision, use discretion and judgement, and take responsibility for the quality of their outputs. They wou</w:t>
      </w:r>
      <w:r w:rsidRPr="005679BF">
        <w:t>ld perform specific tasks in a broad range of unpredictable contexts.</w:t>
      </w:r>
    </w:p>
    <w:p w:rsidR="00000000" w:rsidRPr="005679BF" w:rsidP="00744582">
      <w:pPr>
        <w:pStyle w:val="BodyText"/>
      </w:pPr>
      <w:r w:rsidRPr="005679BF">
        <w:t>No licensing, legislative or certification requirements apply to unit at the time of publication.</w:t>
      </w:r>
    </w:p>
    <w:p w:rsidR="00000000" w:rsidRPr="005679BF" w:rsidP="005679BF">
      <w:pPr>
        <w:pStyle w:val="Heading1"/>
      </w:pPr>
      <w:bookmarkStart w:id="3" w:name="O_732065"/>
      <w:bookmarkEnd w:id="3"/>
      <w:r w:rsidRPr="005679BF">
        <w:t>Competency Field</w:t>
      </w:r>
    </w:p>
    <w:p w:rsidR="00000000" w:rsidRPr="005679BF" w:rsidP="00744582">
      <w:pPr>
        <w:pStyle w:val="BodyText"/>
      </w:pPr>
      <w:r w:rsidRPr="005679BF">
        <w:t>Military Skills</w:t>
      </w:r>
    </w:p>
    <w:p w:rsidR="00000000" w:rsidRPr="005679BF" w:rsidP="005679BF">
      <w:pPr>
        <w:pStyle w:val="Heading1"/>
      </w:pPr>
      <w:bookmarkStart w:id="4" w:name="O_732067"/>
      <w:bookmarkEnd w:id="4"/>
      <w:r w:rsidRPr="005679BF">
        <w:t>Elements and Performance Criteria</w:t>
      </w:r>
    </w:p>
    <w:tbl>
      <w:tblPr>
        <w:tblW w:w="0" w:type="auto"/>
        <w:tblLayout w:type="fixed"/>
        <w:tblCellMar>
          <w:left w:w="62" w:type="dxa"/>
          <w:right w:w="62" w:type="dxa"/>
        </w:tblCellMar>
        <w:tblLook w:val="0000"/>
      </w:tblPr>
      <w:tblGrid>
        <w:gridCol w:w="2268"/>
        <w:gridCol w:w="6804"/>
      </w:tblGrid>
      <w:tr w:rsidTr="005679B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9BF">
            <w:pPr>
              <w:pStyle w:val="TableHeading"/>
              <w:rPr>
                <w:lang w:val="en-NZ"/>
              </w:rPr>
            </w:pPr>
            <w:r w:rsidRPr="005679BF">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9BF">
            <w:pPr>
              <w:pStyle w:val="TableHeading"/>
              <w:rPr>
                <w:lang w:val="en-NZ"/>
              </w:rPr>
            </w:pPr>
            <w:r w:rsidRPr="005679BF">
              <w:t>PERFORMANCE CRITERIA</w:t>
            </w:r>
          </w:p>
        </w:tc>
      </w:tr>
      <w:tr w:rsidTr="005679B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9BF">
            <w:pPr>
              <w:pStyle w:val="BodyText"/>
              <w:rPr>
                <w:lang w:val="en-NZ"/>
              </w:rPr>
            </w:pPr>
            <w:r w:rsidRPr="005679BF">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9BF">
            <w:pPr>
              <w:pStyle w:val="BodyText"/>
              <w:rPr>
                <w:lang w:val="en-NZ"/>
              </w:rPr>
            </w:pPr>
            <w:r w:rsidRPr="005679BF">
              <w:t>Performance criteria describe the performance needed to demonstrate achievement of the element. Where bold italicised text is used, further informatio</w:t>
            </w:r>
            <w:r w:rsidRPr="005679BF">
              <w:t>n is detailed in the range of conditions section.</w:t>
            </w:r>
          </w:p>
        </w:tc>
      </w:tr>
      <w:tr w:rsidTr="005679B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9BF">
            <w:pPr>
              <w:pStyle w:val="List"/>
              <w:rPr>
                <w:lang w:val="en-NZ"/>
              </w:rPr>
            </w:pPr>
            <w:r w:rsidRPr="005679BF">
              <w:rPr>
                <w:rStyle w:val="SpecialBold"/>
              </w:rPr>
              <w:t>1.</w:t>
            </w:r>
            <w:r w:rsidRPr="005679BF">
              <w:rPr>
                <w:rStyle w:val="SpecialBold"/>
              </w:rPr>
              <w:tab/>
              <w:t>Prepare weapon systems for operations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79BF" w:rsidP="005679BF">
            <w:pPr>
              <w:pStyle w:val="List"/>
            </w:pPr>
            <w:r w:rsidRPr="005679BF">
              <w:t>1.1</w:t>
            </w:r>
            <w:r w:rsidRPr="005679BF">
              <w:tab/>
              <w:t>Prepare armoured vehicle direct fire weapon systems for the conduct of operations.</w:t>
            </w:r>
          </w:p>
          <w:p w:rsidR="00000000" w:rsidP="005679BF">
            <w:pPr>
              <w:pStyle w:val="List"/>
              <w:rPr>
                <w:lang w:val="en-NZ"/>
              </w:rPr>
            </w:pPr>
            <w:r w:rsidRPr="005679BF">
              <w:t>1.2</w:t>
            </w:r>
            <w:r w:rsidRPr="005679BF">
              <w:tab/>
              <w:t>Identify in-service ammunition.</w:t>
            </w:r>
          </w:p>
        </w:tc>
      </w:tr>
      <w:tr w:rsidTr="005679B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9BF">
            <w:pPr>
              <w:pStyle w:val="List"/>
              <w:rPr>
                <w:lang w:val="en-NZ"/>
              </w:rPr>
            </w:pPr>
            <w:r w:rsidRPr="005679BF">
              <w:rPr>
                <w:rStyle w:val="SpecialBold"/>
              </w:rPr>
              <w:t>2.</w:t>
            </w:r>
            <w:r w:rsidRPr="005679BF">
              <w:rPr>
                <w:rStyle w:val="SpecialBold"/>
              </w:rPr>
              <w:tab/>
              <w:t>Operate armoured vehicle weapon syste</w:t>
            </w:r>
            <w:r w:rsidRPr="005679BF">
              <w:rPr>
                <w:rStyle w:val="SpecialBold"/>
              </w:rPr>
              <w:t>ms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79BF" w:rsidP="005679BF">
            <w:pPr>
              <w:pStyle w:val="List"/>
            </w:pPr>
            <w:r w:rsidRPr="005679BF">
              <w:t>2.1</w:t>
            </w:r>
            <w:r w:rsidRPr="005679BF">
              <w:tab/>
              <w:t>Operate equipment to support weapon functions.</w:t>
            </w:r>
          </w:p>
          <w:p w:rsidR="00000000" w:rsidRPr="005679BF" w:rsidP="005679BF">
            <w:pPr>
              <w:pStyle w:val="List"/>
            </w:pPr>
            <w:r w:rsidRPr="005679BF">
              <w:t>2.2</w:t>
            </w:r>
            <w:r w:rsidRPr="005679BF">
              <w:tab/>
              <w:t>Conduct weapon drills.</w:t>
            </w:r>
          </w:p>
          <w:p w:rsidR="00000000" w:rsidRPr="005679BF" w:rsidP="005679BF">
            <w:pPr>
              <w:pStyle w:val="List"/>
            </w:pPr>
            <w:r w:rsidRPr="005679BF">
              <w:t>2.3</w:t>
            </w:r>
            <w:r w:rsidRPr="005679BF">
              <w:tab/>
              <w:t>Identify, acquire and engage targets in accordance with fire control orders.</w:t>
            </w:r>
          </w:p>
          <w:p w:rsidR="00000000" w:rsidP="005679BF">
            <w:pPr>
              <w:pStyle w:val="List"/>
              <w:rPr>
                <w:lang w:val="en-NZ"/>
              </w:rPr>
            </w:pPr>
            <w:r w:rsidRPr="005679BF">
              <w:t>2.4</w:t>
            </w:r>
            <w:r w:rsidRPr="005679BF">
              <w:tab/>
              <w:t>Apply effective fire.</w:t>
            </w:r>
          </w:p>
        </w:tc>
      </w:tr>
      <w:tr w:rsidTr="005679B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9BF">
            <w:pPr>
              <w:pStyle w:val="List"/>
              <w:rPr>
                <w:lang w:val="en-NZ"/>
              </w:rPr>
            </w:pPr>
            <w:r w:rsidRPr="005679BF">
              <w:rPr>
                <w:rStyle w:val="SpecialBold"/>
              </w:rPr>
              <w:t>3.</w:t>
            </w:r>
            <w:r w:rsidRPr="005679BF">
              <w:rPr>
                <w:rStyle w:val="SpecialBold"/>
              </w:rPr>
              <w:tab/>
              <w:t>Maintain armoured vehicle weapon systems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79BF" w:rsidP="005679BF">
            <w:pPr>
              <w:pStyle w:val="List"/>
            </w:pPr>
            <w:r w:rsidRPr="005679BF">
              <w:t>3.1</w:t>
            </w:r>
            <w:r w:rsidRPr="005679BF">
              <w:tab/>
            </w:r>
            <w:r w:rsidRPr="005679BF">
              <w:t>Clean weapon systems.</w:t>
            </w:r>
          </w:p>
          <w:p w:rsidR="00000000" w:rsidRPr="005679BF" w:rsidP="005679BF">
            <w:pPr>
              <w:pStyle w:val="List"/>
            </w:pPr>
            <w:r w:rsidRPr="005679BF">
              <w:t>3.2</w:t>
            </w:r>
            <w:r w:rsidRPr="005679BF">
              <w:tab/>
              <w:t>Maintain weapon systems.</w:t>
            </w:r>
          </w:p>
          <w:p w:rsidR="00000000" w:rsidRPr="005679BF" w:rsidP="005679BF">
            <w:pPr>
              <w:pStyle w:val="List"/>
            </w:pPr>
            <w:r w:rsidRPr="005679BF">
              <w:t>3.3</w:t>
            </w:r>
            <w:r w:rsidRPr="005679BF">
              <w:tab/>
              <w:t>Complete documentation.</w:t>
            </w:r>
          </w:p>
        </w:tc>
      </w:tr>
    </w:tbl>
    <w:p w:rsidR="00000000" w:rsidRPr="005679BF" w:rsidP="005679BF">
      <w:pPr>
        <w:pStyle w:val="BodyText"/>
      </w:pPr>
    </w:p>
    <w:p w:rsidR="00000000" w:rsidRPr="005679BF" w:rsidP="005679BF">
      <w:pPr>
        <w:pStyle w:val="AllowPageBreak"/>
      </w:pPr>
    </w:p>
    <w:p w:rsidR="00000000" w:rsidRPr="005679BF" w:rsidP="005679BF">
      <w:pPr>
        <w:pStyle w:val="Heading1"/>
      </w:pPr>
      <w:bookmarkStart w:id="5" w:name="O_732068"/>
      <w:bookmarkEnd w:id="5"/>
      <w:r w:rsidRPr="005679BF">
        <w:t>Foundation Skills</w:t>
      </w:r>
    </w:p>
    <w:p w:rsidR="00744582" w:rsidP="00744582">
      <w:pPr>
        <w:pStyle w:val="BodyText"/>
      </w:pPr>
      <w:r w:rsidRPr="005679BF">
        <w:t>The foundation skills demands of this unit have been mapped for alignment with the Australian Core Skills Framework (ACSF). The following ta</w:t>
      </w:r>
      <w:r w:rsidRPr="005679BF">
        <w:t>bles outline the performance levels indicated for successful attainment of the unit.</w:t>
      </w:r>
    </w:p>
    <w:p w:rsidR="00744582" w:rsidP="005679BF">
      <w:pPr>
        <w:pStyle w:val="BodyText"/>
      </w:pPr>
    </w:p>
    <w:p w:rsidR="00744582" w:rsidP="005679BF">
      <w:pPr>
        <w:pStyle w:val="BodyText"/>
      </w:pPr>
      <w:bookmarkStart w:id="6" w:name="O_743196"/>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5.5pt;width:485.25pt">
            <v:imagedata r:id="rId10" o:title=""/>
          </v:shape>
        </w:pict>
      </w:r>
      <w:bookmarkEnd w:id="6"/>
    </w:p>
    <w:p w:rsidR="00744582" w:rsidP="005679BF">
      <w:pPr>
        <w:pStyle w:val="BodyText"/>
      </w:pPr>
    </w:p>
    <w:p w:rsidR="00000000" w:rsidRPr="005679BF" w:rsidP="00744582">
      <w:pPr>
        <w:pStyle w:val="BodyText"/>
      </w:pPr>
      <w:r w:rsidRPr="005679BF">
        <w:t>Further informat</w:t>
      </w:r>
      <w:r w:rsidRPr="005679BF">
        <w:t>ion on ACSF and the foundation skills underpinning this unit can be found in the Foundation Skills Guide on the GSA website.</w:t>
      </w:r>
    </w:p>
    <w:p w:rsidR="00000000" w:rsidRPr="005679BF" w:rsidP="005679BF">
      <w:pPr>
        <w:pStyle w:val="Heading1"/>
      </w:pPr>
      <w:bookmarkStart w:id="7" w:name="O_732070"/>
      <w:bookmarkEnd w:id="7"/>
      <w:r w:rsidRPr="005679BF">
        <w:t>Unit Mapping Information</w:t>
      </w:r>
    </w:p>
    <w:p w:rsidR="00000000" w:rsidRPr="005679BF" w:rsidP="00744582">
      <w:pPr>
        <w:pStyle w:val="BodyText"/>
      </w:pPr>
      <w:r w:rsidRPr="005679BF">
        <w:t xml:space="preserve">This unit supersedes and is equivalent to DEFCA105 Operate and maintain armoured vehicle </w:t>
      </w:r>
      <w:r w:rsidRPr="005679BF">
        <w:t>weapon systems.</w:t>
      </w:r>
    </w:p>
    <w:p w:rsidR="00000000" w:rsidRPr="005679BF" w:rsidP="005679BF">
      <w:pPr>
        <w:pStyle w:val="Heading1"/>
      </w:pPr>
      <w:bookmarkStart w:id="8" w:name="O_732077"/>
      <w:bookmarkEnd w:id="8"/>
      <w:r w:rsidRPr="005679BF">
        <w:t>Links</w:t>
      </w:r>
    </w:p>
    <w:p w:rsidR="00000000" w:rsidRPr="005679BF" w:rsidP="00744582">
      <w:pPr>
        <w:pStyle w:val="BodyText"/>
      </w:pPr>
      <w:r w:rsidRPr="005679BF">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DD73C3">
        <w:rPr>
          <w:rStyle w:val="Hyperlink"/>
        </w:rPr>
        <w:t>https://vetnet.gov.au/Pages/TrainingDocs.aspx?q=6bdbab1e-11ed-4bc9-9cba-9e1a55d4e4a9</w:t>
      </w:r>
      <w:r>
        <w:fldChar w:fldCharType="end"/>
      </w:r>
    </w:p>
    <w:p w:rsidR="00000000" w:rsidRPr="005679BF" w:rsidP="00744582">
      <w:pPr>
        <w:pStyle w:val="BodyText"/>
      </w:pPr>
      <w:r w:rsidRPr="005679BF">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DD73C3">
        <w:rPr>
          <w:rStyle w:val="Hyperlink"/>
        </w:rPr>
        <w:t>https://vetnet.gov.au/Pages/TrainingDocs.aspx?q=6bdbab1e-11ed-4bc9-9cba-9e1a55d4e4a9</w:t>
      </w:r>
      <w:r>
        <w:fldChar w:fldCharType="end"/>
      </w:r>
    </w:p>
    <w:p w:rsidR="00000000" w:rsidRPr="005679BF" w:rsidP="00744582">
      <w:pPr>
        <w:pStyle w:val="BodyText"/>
      </w:pPr>
      <w:r w:rsidRPr="005679BF">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DD73C3">
        <w:rPr>
          <w:rStyle w:val="Hyperlink"/>
        </w:rPr>
        <w:t>https://vetnet.gov.au/Pages/TrainingDocs.aspx?q=6bdbab1e-11ed-4bc9-9cba-9e1a55d4e4a9</w:t>
      </w:r>
      <w:r>
        <w:fldChar w:fldCharType="end"/>
      </w:r>
    </w:p>
    <w:p w:rsidR="00000000" w:rsidRPr="005679BF" w:rsidP="005679BF"/>
    <w:sectPr w:rsidSect="005679BF">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9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9BF" w:rsidRPr="00744582" w:rsidP="007445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9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582" w:rsidP="005679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44582" w:rsidP="005679B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744582" w:rsidP="005679B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9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58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679BF" w:rsidRPr="00744582" w:rsidP="0074458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9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582" w:rsidRPr="002D2AF8" w:rsidP="005679BF">
    <w:pPr>
      <w:pStyle w:val="Header"/>
      <w:framePr w:wrap="around"/>
    </w:pPr>
    <w:r>
      <w:fldChar w:fldCharType="begin"/>
    </w:r>
    <w:r>
      <w:instrText xml:space="preserve"> TITLE   \* MERGEFORMAT </w:instrText>
    </w:r>
    <w:r>
      <w:fldChar w:fldCharType="separate"/>
    </w:r>
    <w:r>
      <w:t>DEFMIL042 Operate and maintain armoured vehicle weapon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744582" w:rsidP="005679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9CC59C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CECDBB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79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79BF"/>
    <w:pPr>
      <w:spacing w:before="360" w:after="60"/>
      <w:outlineLvl w:val="0"/>
    </w:pPr>
    <w:rPr>
      <w:sz w:val="32"/>
    </w:rPr>
  </w:style>
  <w:style w:type="paragraph" w:styleId="Heading2">
    <w:name w:val="heading 2"/>
    <w:basedOn w:val="HeadingBase"/>
    <w:next w:val="BodyText"/>
    <w:link w:val="Heading2Char"/>
    <w:qFormat/>
    <w:rsid w:val="005679BF"/>
    <w:pPr>
      <w:keepLines/>
      <w:spacing w:before="240" w:after="120"/>
      <w:outlineLvl w:val="1"/>
    </w:pPr>
    <w:rPr>
      <w:sz w:val="28"/>
      <w:szCs w:val="40"/>
    </w:rPr>
  </w:style>
  <w:style w:type="paragraph" w:styleId="Heading3">
    <w:name w:val="heading 3"/>
    <w:basedOn w:val="HeadingBase"/>
    <w:next w:val="BodyText"/>
    <w:link w:val="Heading3Char"/>
    <w:qFormat/>
    <w:rsid w:val="005679BF"/>
    <w:pPr>
      <w:spacing w:before="180" w:after="120"/>
      <w:outlineLvl w:val="2"/>
    </w:pPr>
    <w:rPr>
      <w:spacing w:val="-10"/>
      <w:kern w:val="32"/>
    </w:rPr>
  </w:style>
  <w:style w:type="paragraph" w:styleId="Heading4">
    <w:name w:val="heading 4"/>
    <w:basedOn w:val="HeadingBase"/>
    <w:next w:val="BodyText"/>
    <w:link w:val="Heading4Char"/>
    <w:qFormat/>
    <w:rsid w:val="005679BF"/>
    <w:pPr>
      <w:spacing w:before="160" w:after="120"/>
      <w:outlineLvl w:val="3"/>
    </w:pPr>
    <w:rPr>
      <w:sz w:val="22"/>
    </w:rPr>
  </w:style>
  <w:style w:type="paragraph" w:styleId="Heading5">
    <w:name w:val="heading 5"/>
    <w:basedOn w:val="HeadingBase"/>
    <w:next w:val="Normal"/>
    <w:link w:val="Heading5Char"/>
    <w:qFormat/>
    <w:rsid w:val="005679BF"/>
    <w:pPr>
      <w:spacing w:before="80"/>
      <w:outlineLvl w:val="4"/>
    </w:pPr>
    <w:rPr>
      <w:color w:val="918585"/>
      <w:sz w:val="20"/>
    </w:rPr>
  </w:style>
  <w:style w:type="paragraph" w:styleId="Heading6">
    <w:name w:val="heading 6"/>
    <w:basedOn w:val="HeadingBase"/>
    <w:next w:val="Normal"/>
    <w:link w:val="Heading6Char"/>
    <w:qFormat/>
    <w:rsid w:val="005679BF"/>
    <w:pPr>
      <w:spacing w:before="60"/>
      <w:outlineLvl w:val="5"/>
    </w:pPr>
    <w:rPr>
      <w:color w:val="918585"/>
      <w:sz w:val="20"/>
    </w:rPr>
  </w:style>
  <w:style w:type="paragraph" w:styleId="Heading7">
    <w:name w:val="heading 7"/>
    <w:basedOn w:val="Normal"/>
    <w:next w:val="Normal"/>
    <w:link w:val="Heading7Char"/>
    <w:qFormat/>
    <w:rsid w:val="005679BF"/>
    <w:pPr>
      <w:ind w:left="720"/>
      <w:outlineLvl w:val="6"/>
    </w:pPr>
    <w:rPr>
      <w:i/>
    </w:rPr>
  </w:style>
  <w:style w:type="paragraph" w:styleId="Heading8">
    <w:name w:val="heading 8"/>
    <w:basedOn w:val="Normal"/>
    <w:next w:val="Normal"/>
    <w:link w:val="Heading8Char"/>
    <w:qFormat/>
    <w:rsid w:val="005679BF"/>
    <w:pPr>
      <w:ind w:left="720"/>
      <w:outlineLvl w:val="7"/>
    </w:pPr>
    <w:rPr>
      <w:i/>
    </w:rPr>
  </w:style>
  <w:style w:type="paragraph" w:styleId="Heading9">
    <w:name w:val="heading 9"/>
    <w:basedOn w:val="Normal"/>
    <w:next w:val="Normal"/>
    <w:link w:val="Heading9Char"/>
    <w:qFormat/>
    <w:rsid w:val="005679BF"/>
    <w:pPr>
      <w:ind w:left="720"/>
      <w:outlineLvl w:val="8"/>
    </w:pPr>
    <w:rPr>
      <w:i/>
    </w:rPr>
  </w:style>
  <w:style w:type="character" w:default="1" w:styleId="DefaultParagraphFont">
    <w:name w:val="Default Paragraph Font"/>
    <w:uiPriority w:val="1"/>
    <w:unhideWhenUsed/>
    <w:rsid w:val="005679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79BF"/>
  </w:style>
  <w:style w:type="character" w:customStyle="1" w:styleId="Heading1Char">
    <w:name w:val="Heading 1 Char"/>
    <w:basedOn w:val="DefaultParagraphFont"/>
    <w:link w:val="Heading1"/>
    <w:rsid w:val="005679BF"/>
    <w:rPr>
      <w:rFonts w:ascii="Times New Roman" w:eastAsia="Times New Roman" w:hAnsi="Times New Roman" w:cs="Times New Roman"/>
      <w:b/>
      <w:sz w:val="32"/>
      <w:szCs w:val="20"/>
      <w:lang w:eastAsia="en-US"/>
    </w:rPr>
  </w:style>
  <w:style w:type="paragraph" w:styleId="BodyText">
    <w:name w:val="Body Text"/>
    <w:basedOn w:val="Normal"/>
    <w:link w:val="BodyTextChar"/>
    <w:rsid w:val="005679B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679BF"/>
    <w:rPr>
      <w:rFonts w:ascii="Times New Roman" w:eastAsia="Times New Roman" w:hAnsi="Times New Roman" w:cs="Times New Roman"/>
      <w:sz w:val="24"/>
      <w:lang w:eastAsia="en-US"/>
    </w:rPr>
  </w:style>
  <w:style w:type="paragraph" w:styleId="List">
    <w:name w:val="List"/>
    <w:basedOn w:val="BodyText"/>
    <w:next w:val="BodyText"/>
    <w:rsid w:val="005679BF"/>
    <w:pPr>
      <w:tabs>
        <w:tab w:val="left" w:pos="340"/>
      </w:tabs>
      <w:spacing w:before="60" w:after="60"/>
      <w:ind w:left="340" w:hanging="340"/>
    </w:pPr>
  </w:style>
  <w:style w:type="paragraph" w:styleId="ListBullet">
    <w:name w:val="List Bullet"/>
    <w:basedOn w:val="List"/>
    <w:rsid w:val="005679BF"/>
    <w:pPr>
      <w:numPr>
        <w:numId w:val="11"/>
      </w:numPr>
      <w:tabs>
        <w:tab w:val="clear" w:pos="340"/>
      </w:tabs>
      <w:spacing w:before="40" w:after="40"/>
    </w:pPr>
  </w:style>
  <w:style w:type="character" w:customStyle="1" w:styleId="SpecialBold">
    <w:name w:val="Special Bold"/>
    <w:basedOn w:val="DefaultParagraphFont"/>
    <w:rsid w:val="005679BF"/>
    <w:rPr>
      <w:b/>
      <w:spacing w:val="0"/>
    </w:rPr>
  </w:style>
  <w:style w:type="paragraph" w:customStyle="1" w:styleId="SuperHeading">
    <w:name w:val="SuperHeading"/>
    <w:basedOn w:val="Normal"/>
    <w:rsid w:val="005679BF"/>
    <w:pPr>
      <w:spacing w:before="240" w:after="120"/>
      <w:outlineLvl w:val="0"/>
    </w:pPr>
    <w:rPr>
      <w:rFonts w:ascii="Times New Roman" w:hAnsi="Times New Roman"/>
      <w:b/>
      <w:sz w:val="32"/>
    </w:rPr>
  </w:style>
  <w:style w:type="paragraph" w:customStyle="1" w:styleId="TableHeading">
    <w:name w:val="Table Heading"/>
    <w:basedOn w:val="HeadingBase"/>
    <w:rsid w:val="005679BF"/>
    <w:pPr>
      <w:keepLines/>
      <w:pBdr>
        <w:bottom w:val="single" w:sz="6" w:space="1" w:color="918585"/>
      </w:pBdr>
      <w:spacing w:before="240"/>
    </w:pPr>
  </w:style>
  <w:style w:type="paragraph" w:customStyle="1" w:styleId="AllowPageBreak">
    <w:name w:val="AllowPageBreak"/>
    <w:rsid w:val="005679B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679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79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79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79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79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79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79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79BF"/>
    <w:rPr>
      <w:rFonts w:ascii="Courier New" w:eastAsia="Times New Roman" w:hAnsi="Courier New" w:cs="Times New Roman"/>
      <w:i/>
      <w:szCs w:val="20"/>
      <w:lang w:eastAsia="en-US"/>
    </w:rPr>
  </w:style>
  <w:style w:type="paragraph" w:customStyle="1" w:styleId="HeadingBase">
    <w:name w:val="Heading Base"/>
    <w:rsid w:val="005679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79BF"/>
    <w:pPr>
      <w:tabs>
        <w:tab w:val="right" w:leader="dot" w:pos="9072"/>
      </w:tabs>
      <w:ind w:left="567"/>
    </w:pPr>
    <w:rPr>
      <w:szCs w:val="22"/>
    </w:rPr>
  </w:style>
  <w:style w:type="paragraph" w:customStyle="1" w:styleId="TOCBase">
    <w:name w:val="TOC Base"/>
    <w:rsid w:val="005679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79BF"/>
    <w:pPr>
      <w:tabs>
        <w:tab w:val="right" w:leader="dot" w:pos="9072"/>
      </w:tabs>
      <w:spacing w:before="40" w:after="40"/>
      <w:ind w:left="284"/>
    </w:pPr>
    <w:rPr>
      <w:rFonts w:ascii="Times New Roman" w:hAnsi="Times New Roman"/>
    </w:rPr>
  </w:style>
  <w:style w:type="paragraph" w:styleId="TOC1">
    <w:name w:val="toc 1"/>
    <w:basedOn w:val="TOCBase"/>
    <w:next w:val="Normal"/>
    <w:rsid w:val="005679B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79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79BF"/>
    <w:rPr>
      <w:rFonts w:ascii="Times New Roman" w:eastAsia="Times New Roman" w:hAnsi="Times New Roman" w:cs="Times New Roman"/>
      <w:sz w:val="16"/>
      <w:lang w:eastAsia="en-US"/>
    </w:rPr>
  </w:style>
  <w:style w:type="paragraph" w:styleId="Title">
    <w:name w:val="Title"/>
    <w:basedOn w:val="HeadingBase"/>
    <w:link w:val="TitleChar"/>
    <w:qFormat/>
    <w:rsid w:val="005679BF"/>
    <w:pPr>
      <w:spacing w:before="5040"/>
      <w:jc w:val="center"/>
    </w:pPr>
    <w:rPr>
      <w:sz w:val="48"/>
      <w:szCs w:val="72"/>
      <w:lang w:val="en-US"/>
    </w:rPr>
  </w:style>
  <w:style w:type="character" w:customStyle="1" w:styleId="TitleChar">
    <w:name w:val="Title Char"/>
    <w:basedOn w:val="DefaultParagraphFont"/>
    <w:link w:val="Title"/>
    <w:rsid w:val="005679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79BF"/>
    <w:pPr>
      <w:tabs>
        <w:tab w:val="left" w:pos="3600"/>
        <w:tab w:val="left" w:pos="3958"/>
      </w:tabs>
    </w:pPr>
  </w:style>
  <w:style w:type="paragraph" w:customStyle="1" w:styleId="Note">
    <w:name w:val="Note"/>
    <w:basedOn w:val="BodyText"/>
    <w:rsid w:val="005679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79BF"/>
    <w:pPr>
      <w:framePr w:wrap="auto" w:hAnchor="text" w:y="6049"/>
    </w:pPr>
    <w:rPr>
      <w:color w:val="000000"/>
      <w:sz w:val="40"/>
    </w:rPr>
  </w:style>
  <w:style w:type="paragraph" w:customStyle="1" w:styleId="TOCTitle">
    <w:name w:val="TOCTitle"/>
    <w:basedOn w:val="Heading1"/>
    <w:rsid w:val="005679BF"/>
    <w:pPr>
      <w:spacing w:after="240"/>
      <w:jc w:val="center"/>
      <w:outlineLvl w:val="9"/>
    </w:pPr>
    <w:rPr>
      <w:caps/>
    </w:rPr>
  </w:style>
  <w:style w:type="paragraph" w:customStyle="1" w:styleId="Version">
    <w:name w:val="Version"/>
    <w:rsid w:val="005679B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679BF"/>
    <w:pPr>
      <w:numPr>
        <w:numId w:val="12"/>
      </w:numPr>
      <w:tabs>
        <w:tab w:val="clear" w:pos="680"/>
      </w:tabs>
    </w:pPr>
  </w:style>
  <w:style w:type="paragraph" w:styleId="Index1">
    <w:name w:val="index 1"/>
    <w:basedOn w:val="Normal"/>
    <w:next w:val="Normal"/>
    <w:semiHidden/>
    <w:rsid w:val="005679BF"/>
    <w:pPr>
      <w:keepNext w:val="0"/>
      <w:tabs>
        <w:tab w:val="right" w:pos="4176"/>
      </w:tabs>
      <w:ind w:left="198" w:hanging="198"/>
    </w:pPr>
    <w:rPr>
      <w:rFonts w:ascii="Garamond" w:hAnsi="Garamond"/>
    </w:rPr>
  </w:style>
  <w:style w:type="paragraph" w:styleId="IndexHeading">
    <w:name w:val="index heading"/>
    <w:basedOn w:val="Normal"/>
    <w:next w:val="Index1"/>
    <w:semiHidden/>
    <w:rsid w:val="005679BF"/>
    <w:pPr>
      <w:spacing w:before="120" w:after="120"/>
    </w:pPr>
    <w:rPr>
      <w:rFonts w:ascii="Arial" w:hAnsi="Arial"/>
      <w:b/>
      <w:color w:val="918585"/>
      <w:sz w:val="24"/>
    </w:rPr>
  </w:style>
  <w:style w:type="paragraph" w:styleId="Header">
    <w:name w:val="header"/>
    <w:basedOn w:val="Normal"/>
    <w:link w:val="HeaderChar"/>
    <w:rsid w:val="005679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79BF"/>
    <w:rPr>
      <w:rFonts w:ascii="Times New Roman" w:eastAsia="Times New Roman" w:hAnsi="Times New Roman" w:cs="Times New Roman"/>
      <w:sz w:val="16"/>
      <w:szCs w:val="20"/>
      <w:lang w:val="en-GB" w:eastAsia="en-US"/>
    </w:rPr>
  </w:style>
  <w:style w:type="paragraph" w:customStyle="1" w:styleId="Chapter">
    <w:name w:val="Chapter"/>
    <w:basedOn w:val="Normal"/>
    <w:rsid w:val="005679BF"/>
    <w:pPr>
      <w:spacing w:before="240"/>
    </w:pPr>
    <w:rPr>
      <w:rFonts w:ascii="Times New Roman" w:hAnsi="Times New Roman"/>
      <w:smallCaps/>
      <w:spacing w:val="80"/>
      <w:sz w:val="28"/>
    </w:rPr>
  </w:style>
  <w:style w:type="paragraph" w:customStyle="1" w:styleId="InChapter">
    <w:name w:val="InChapter"/>
    <w:basedOn w:val="Heading3"/>
    <w:rsid w:val="005679BF"/>
    <w:pPr>
      <w:spacing w:after="240"/>
      <w:outlineLvl w:val="9"/>
    </w:pPr>
    <w:rPr>
      <w:noProof/>
    </w:rPr>
  </w:style>
  <w:style w:type="paragraph" w:styleId="Index2">
    <w:name w:val="index 2"/>
    <w:basedOn w:val="Normal"/>
    <w:next w:val="Normal"/>
    <w:semiHidden/>
    <w:rsid w:val="005679BF"/>
    <w:pPr>
      <w:tabs>
        <w:tab w:val="right" w:pos="4176"/>
      </w:tabs>
      <w:ind w:left="568" w:hanging="284"/>
    </w:pPr>
    <w:rPr>
      <w:rFonts w:ascii="Garamond" w:hAnsi="Garamond"/>
    </w:rPr>
  </w:style>
  <w:style w:type="paragraph" w:customStyle="1" w:styleId="Byline">
    <w:name w:val="Byline"/>
    <w:rsid w:val="005679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79BF"/>
    <w:pPr>
      <w:tabs>
        <w:tab w:val="clear" w:pos="3600"/>
        <w:tab w:val="clear" w:pos="3958"/>
      </w:tabs>
      <w:jc w:val="right"/>
    </w:pPr>
  </w:style>
  <w:style w:type="character" w:styleId="Emphasis">
    <w:name w:val="Emphasis"/>
    <w:basedOn w:val="DefaultParagraphFont"/>
    <w:qFormat/>
    <w:rsid w:val="005679BF"/>
    <w:rPr>
      <w:i/>
    </w:rPr>
  </w:style>
  <w:style w:type="paragraph" w:styleId="Caption">
    <w:name w:val="caption"/>
    <w:basedOn w:val="BodyText"/>
    <w:next w:val="Normal"/>
    <w:qFormat/>
    <w:rsid w:val="005679BF"/>
    <w:pPr>
      <w:framePr w:w="2268" w:hSpace="181" w:vSpace="181" w:wrap="around" w:vAnchor="text" w:hAnchor="page" w:x="1135" w:y="285" w:anchorLock="1"/>
    </w:pPr>
    <w:rPr>
      <w:i/>
    </w:rPr>
  </w:style>
  <w:style w:type="paragraph" w:customStyle="1" w:styleId="MiniTOCTitle">
    <w:name w:val="MiniTOCTitle"/>
    <w:basedOn w:val="Heading4"/>
    <w:rsid w:val="005679BF"/>
    <w:pPr>
      <w:spacing w:before="240"/>
      <w:outlineLvl w:val="9"/>
    </w:pPr>
    <w:rPr>
      <w:noProof/>
      <w:sz w:val="24"/>
    </w:rPr>
  </w:style>
  <w:style w:type="paragraph" w:customStyle="1" w:styleId="MiniTOCItem">
    <w:name w:val="MiniTOCItem"/>
    <w:basedOn w:val="ListBullet"/>
    <w:rsid w:val="005679BF"/>
    <w:pPr>
      <w:numPr>
        <w:numId w:val="0"/>
      </w:numPr>
      <w:tabs>
        <w:tab w:val="right" w:leader="dot" w:pos="6521"/>
      </w:tabs>
      <w:spacing w:before="0" w:after="0"/>
    </w:pPr>
  </w:style>
  <w:style w:type="paragraph" w:customStyle="1" w:styleId="TOFTitle">
    <w:name w:val="TOFTitle"/>
    <w:basedOn w:val="TOCTitle"/>
    <w:rsid w:val="005679BF"/>
  </w:style>
  <w:style w:type="paragraph" w:styleId="TableofFigures">
    <w:name w:val="table of figures"/>
    <w:basedOn w:val="Normal"/>
    <w:next w:val="Normal"/>
    <w:semiHidden/>
    <w:rsid w:val="005679BF"/>
    <w:pPr>
      <w:tabs>
        <w:tab w:val="right" w:leader="dot" w:pos="9072"/>
      </w:tabs>
      <w:ind w:left="970" w:hanging="403"/>
    </w:pPr>
    <w:rPr>
      <w:rFonts w:ascii="Times New Roman" w:hAnsi="Times New Roman"/>
      <w:b/>
    </w:rPr>
  </w:style>
  <w:style w:type="paragraph" w:styleId="ListNumber">
    <w:name w:val="List Number"/>
    <w:basedOn w:val="List"/>
    <w:rsid w:val="005679BF"/>
    <w:pPr>
      <w:numPr>
        <w:numId w:val="14"/>
      </w:numPr>
      <w:tabs>
        <w:tab w:val="clear" w:pos="340"/>
      </w:tabs>
    </w:pPr>
  </w:style>
  <w:style w:type="character" w:customStyle="1" w:styleId="WingdingSymbols">
    <w:name w:val="Wingding Symbols"/>
    <w:rsid w:val="005679BF"/>
    <w:rPr>
      <w:rFonts w:ascii="Wingdings" w:hAnsi="Wingdings"/>
    </w:rPr>
  </w:style>
  <w:style w:type="character" w:customStyle="1" w:styleId="HotSpot">
    <w:name w:val="HotSpot"/>
    <w:rsid w:val="005679BF"/>
    <w:rPr>
      <w:color w:val="0033CC"/>
      <w:u w:val="none"/>
    </w:rPr>
  </w:style>
  <w:style w:type="paragraph" w:customStyle="1" w:styleId="BodyTextRight">
    <w:name w:val="Body Text Right"/>
    <w:basedOn w:val="BodyText"/>
    <w:rsid w:val="005679BF"/>
    <w:pPr>
      <w:spacing w:before="0" w:after="0"/>
      <w:jc w:val="right"/>
    </w:pPr>
  </w:style>
  <w:style w:type="paragraph" w:styleId="Index3">
    <w:name w:val="index 3"/>
    <w:basedOn w:val="ListNumber2"/>
    <w:next w:val="Normal"/>
    <w:semiHidden/>
    <w:rsid w:val="005679BF"/>
    <w:pPr>
      <w:numPr>
        <w:numId w:val="0"/>
      </w:numPr>
      <w:tabs>
        <w:tab w:val="right" w:leader="dot" w:pos="4176"/>
      </w:tabs>
    </w:pPr>
  </w:style>
  <w:style w:type="paragraph" w:styleId="ListNumber2">
    <w:name w:val="List Number 2"/>
    <w:basedOn w:val="List2"/>
    <w:rsid w:val="005679BF"/>
    <w:pPr>
      <w:numPr>
        <w:numId w:val="9"/>
      </w:numPr>
      <w:tabs>
        <w:tab w:val="clear" w:pos="1060"/>
      </w:tabs>
    </w:pPr>
  </w:style>
  <w:style w:type="paragraph" w:customStyle="1" w:styleId="MarginNote">
    <w:name w:val="Margin Note"/>
    <w:basedOn w:val="BodyText"/>
    <w:rsid w:val="005679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79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79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79BF"/>
    <w:rPr>
      <w:sz w:val="32"/>
    </w:rPr>
  </w:style>
  <w:style w:type="paragraph" w:customStyle="1" w:styleId="HeadingProcedure">
    <w:name w:val="Heading Procedure"/>
    <w:basedOn w:val="HeadingBase"/>
    <w:next w:val="Normal"/>
    <w:rsid w:val="005679BF"/>
    <w:pPr>
      <w:tabs>
        <w:tab w:val="left" w:pos="0"/>
      </w:tabs>
      <w:spacing w:before="120" w:after="60"/>
    </w:pPr>
    <w:rPr>
      <w:i/>
      <w:color w:val="918585"/>
      <w:sz w:val="22"/>
    </w:rPr>
  </w:style>
  <w:style w:type="paragraph" w:customStyle="1" w:styleId="TableBodyText">
    <w:name w:val="Table Body Text"/>
    <w:basedOn w:val="BodyText"/>
    <w:rsid w:val="005679BF"/>
    <w:pPr>
      <w:spacing w:before="60" w:after="60"/>
    </w:pPr>
  </w:style>
  <w:style w:type="paragraph" w:styleId="ListContinue">
    <w:name w:val="List Continue"/>
    <w:basedOn w:val="List"/>
    <w:rsid w:val="005679BF"/>
    <w:pPr>
      <w:ind w:firstLine="0"/>
    </w:pPr>
  </w:style>
  <w:style w:type="paragraph" w:customStyle="1" w:styleId="ListNote">
    <w:name w:val="List Note"/>
    <w:basedOn w:val="List"/>
    <w:rsid w:val="005679BF"/>
    <w:pPr>
      <w:pBdr>
        <w:top w:val="single" w:sz="6" w:space="2" w:color="918585"/>
        <w:bottom w:val="single" w:sz="6" w:space="2" w:color="918585"/>
      </w:pBdr>
      <w:tabs>
        <w:tab w:val="left" w:pos="1021"/>
      </w:tabs>
      <w:ind w:firstLine="0"/>
    </w:pPr>
  </w:style>
  <w:style w:type="paragraph" w:customStyle="1" w:styleId="Warning">
    <w:name w:val="Warning"/>
    <w:basedOn w:val="BodyText"/>
    <w:rsid w:val="005679BF"/>
    <w:pPr>
      <w:shd w:val="clear" w:color="auto" w:fill="D9D9D9"/>
      <w:tabs>
        <w:tab w:val="left" w:pos="992"/>
      </w:tabs>
      <w:ind w:left="119" w:right="119"/>
    </w:pPr>
    <w:rPr>
      <w:sz w:val="20"/>
    </w:rPr>
  </w:style>
  <w:style w:type="paragraph" w:customStyle="1" w:styleId="MarginIcons">
    <w:name w:val="Margin Icons"/>
    <w:basedOn w:val="BodyText"/>
    <w:rsid w:val="005679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79BF"/>
    <w:rPr>
      <w:rFonts w:ascii="Courier New" w:hAnsi="Courier New"/>
    </w:rPr>
  </w:style>
  <w:style w:type="paragraph" w:customStyle="1" w:styleId="NoteBullet">
    <w:name w:val="Note Bullet"/>
    <w:basedOn w:val="Note"/>
    <w:rsid w:val="005679BF"/>
    <w:pPr>
      <w:tabs>
        <w:tab w:val="clear" w:pos="680"/>
      </w:tabs>
      <w:spacing w:before="60" w:after="60"/>
    </w:pPr>
  </w:style>
  <w:style w:type="paragraph" w:customStyle="1" w:styleId="SubHeading2">
    <w:name w:val="SubHeading2"/>
    <w:basedOn w:val="HeadingBase"/>
    <w:rsid w:val="005679BF"/>
    <w:pPr>
      <w:spacing w:before="240" w:after="60"/>
    </w:pPr>
    <w:rPr>
      <w:sz w:val="20"/>
    </w:rPr>
  </w:style>
  <w:style w:type="paragraph" w:customStyle="1" w:styleId="SubHeading1">
    <w:name w:val="SubHeading1"/>
    <w:basedOn w:val="HeadingBase"/>
    <w:rsid w:val="005679BF"/>
    <w:pPr>
      <w:spacing w:before="240" w:after="60"/>
    </w:pPr>
    <w:rPr>
      <w:color w:val="918585"/>
      <w:sz w:val="22"/>
    </w:rPr>
  </w:style>
  <w:style w:type="paragraph" w:customStyle="1" w:styleId="SideHeading">
    <w:name w:val="Side Heading"/>
    <w:basedOn w:val="HeadingBase"/>
    <w:rsid w:val="005679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79BF"/>
    <w:pPr>
      <w:numPr>
        <w:numId w:val="10"/>
      </w:numPr>
    </w:pPr>
  </w:style>
  <w:style w:type="paragraph" w:styleId="PlainText">
    <w:name w:val="Plain Text"/>
    <w:basedOn w:val="Normal"/>
    <w:link w:val="PlainTextChar"/>
    <w:rsid w:val="005679BF"/>
    <w:rPr>
      <w:sz w:val="20"/>
    </w:rPr>
  </w:style>
  <w:style w:type="character" w:customStyle="1" w:styleId="PlainTextChar">
    <w:name w:val="Plain Text Char"/>
    <w:basedOn w:val="DefaultParagraphFont"/>
    <w:link w:val="PlainText"/>
    <w:rsid w:val="005679BF"/>
    <w:rPr>
      <w:rFonts w:ascii="Courier New" w:eastAsia="Times New Roman" w:hAnsi="Courier New" w:cs="Times New Roman"/>
      <w:sz w:val="20"/>
      <w:szCs w:val="20"/>
      <w:lang w:eastAsia="en-US"/>
    </w:rPr>
  </w:style>
  <w:style w:type="character" w:customStyle="1" w:styleId="MenuOption">
    <w:name w:val="Menu Option"/>
    <w:basedOn w:val="DefaultParagraphFont"/>
    <w:rsid w:val="005679BF"/>
    <w:rPr>
      <w:b/>
      <w:smallCaps/>
    </w:rPr>
  </w:style>
  <w:style w:type="paragraph" w:customStyle="1" w:styleId="TableListNumber">
    <w:name w:val="Table List Number"/>
    <w:basedOn w:val="ListNumber"/>
    <w:rsid w:val="005679BF"/>
    <w:pPr>
      <w:numPr>
        <w:numId w:val="0"/>
      </w:numPr>
    </w:pPr>
  </w:style>
  <w:style w:type="paragraph" w:styleId="TOC4">
    <w:name w:val="toc 4"/>
    <w:basedOn w:val="TOCBase"/>
    <w:next w:val="Normal"/>
    <w:semiHidden/>
    <w:rsid w:val="005679BF"/>
    <w:pPr>
      <w:tabs>
        <w:tab w:val="right" w:leader="dot" w:pos="9071"/>
      </w:tabs>
      <w:ind w:left="1701"/>
    </w:pPr>
  </w:style>
  <w:style w:type="paragraph" w:customStyle="1" w:styleId="ListAlpha">
    <w:name w:val="List Alpha"/>
    <w:basedOn w:val="List"/>
    <w:rsid w:val="005679BF"/>
    <w:pPr>
      <w:numPr>
        <w:numId w:val="8"/>
      </w:numPr>
    </w:pPr>
  </w:style>
  <w:style w:type="paragraph" w:customStyle="1" w:styleId="ListAlpha2">
    <w:name w:val="List Alpha 2"/>
    <w:basedOn w:val="List2"/>
    <w:rsid w:val="005679BF"/>
    <w:pPr>
      <w:numPr>
        <w:numId w:val="7"/>
      </w:numPr>
    </w:pPr>
  </w:style>
  <w:style w:type="paragraph" w:styleId="List2">
    <w:name w:val="List 2"/>
    <w:basedOn w:val="BodyText"/>
    <w:rsid w:val="005679BF"/>
    <w:pPr>
      <w:tabs>
        <w:tab w:val="left" w:pos="680"/>
      </w:tabs>
      <w:spacing w:before="60" w:after="60"/>
      <w:ind w:left="680" w:hanging="340"/>
    </w:pPr>
  </w:style>
  <w:style w:type="paragraph" w:styleId="List3">
    <w:name w:val="List 3"/>
    <w:basedOn w:val="BodyText"/>
    <w:rsid w:val="005679BF"/>
    <w:pPr>
      <w:tabs>
        <w:tab w:val="left" w:pos="1021"/>
      </w:tabs>
      <w:spacing w:before="60" w:after="60"/>
      <w:ind w:left="1020" w:hanging="340"/>
    </w:pPr>
  </w:style>
  <w:style w:type="paragraph" w:styleId="List4">
    <w:name w:val="List 4"/>
    <w:basedOn w:val="BodyText"/>
    <w:rsid w:val="005679BF"/>
    <w:pPr>
      <w:tabs>
        <w:tab w:val="left" w:pos="1361"/>
      </w:tabs>
      <w:spacing w:before="60" w:after="60"/>
      <w:ind w:left="1361" w:hanging="340"/>
    </w:pPr>
  </w:style>
  <w:style w:type="paragraph" w:styleId="List5">
    <w:name w:val="List 5"/>
    <w:basedOn w:val="BodyText"/>
    <w:rsid w:val="005679BF"/>
    <w:pPr>
      <w:tabs>
        <w:tab w:val="left" w:pos="1701"/>
      </w:tabs>
      <w:spacing w:before="60" w:after="60"/>
      <w:ind w:left="1701" w:hanging="340"/>
    </w:pPr>
  </w:style>
  <w:style w:type="paragraph" w:styleId="ListBullet3">
    <w:name w:val="List Bullet 3"/>
    <w:basedOn w:val="List3"/>
    <w:rsid w:val="005679BF"/>
    <w:pPr>
      <w:numPr>
        <w:numId w:val="13"/>
      </w:numPr>
      <w:tabs>
        <w:tab w:val="clear" w:pos="1021"/>
      </w:tabs>
      <w:ind w:left="1037" w:hanging="357"/>
    </w:pPr>
  </w:style>
  <w:style w:type="paragraph" w:styleId="ListBullet4">
    <w:name w:val="List Bullet 4"/>
    <w:basedOn w:val="List4"/>
    <w:rsid w:val="005679BF"/>
    <w:pPr>
      <w:numPr>
        <w:numId w:val="2"/>
      </w:numPr>
      <w:tabs>
        <w:tab w:val="clear" w:pos="1361"/>
      </w:tabs>
    </w:pPr>
  </w:style>
  <w:style w:type="paragraph" w:styleId="ListBullet5">
    <w:name w:val="List Bullet 5"/>
    <w:basedOn w:val="List5"/>
    <w:rsid w:val="005679BF"/>
    <w:pPr>
      <w:numPr>
        <w:numId w:val="3"/>
      </w:numPr>
    </w:pPr>
  </w:style>
  <w:style w:type="paragraph" w:styleId="ListContinue2">
    <w:name w:val="List Continue 2"/>
    <w:basedOn w:val="List2"/>
    <w:rsid w:val="005679BF"/>
    <w:pPr>
      <w:ind w:firstLine="0"/>
    </w:pPr>
  </w:style>
  <w:style w:type="paragraph" w:styleId="ListContinue3">
    <w:name w:val="List Continue 3"/>
    <w:basedOn w:val="List3"/>
    <w:rsid w:val="005679BF"/>
    <w:pPr>
      <w:ind w:left="1021" w:firstLine="0"/>
    </w:pPr>
  </w:style>
  <w:style w:type="paragraph" w:styleId="ListContinue4">
    <w:name w:val="List Continue 4"/>
    <w:basedOn w:val="List4"/>
    <w:rsid w:val="005679BF"/>
    <w:pPr>
      <w:ind w:firstLine="0"/>
    </w:pPr>
  </w:style>
  <w:style w:type="paragraph" w:styleId="ListContinue5">
    <w:name w:val="List Continue 5"/>
    <w:basedOn w:val="List5"/>
    <w:rsid w:val="005679BF"/>
    <w:pPr>
      <w:ind w:firstLine="0"/>
    </w:pPr>
  </w:style>
  <w:style w:type="paragraph" w:styleId="ListNumber3">
    <w:name w:val="List Number 3"/>
    <w:basedOn w:val="List3"/>
    <w:rsid w:val="005679BF"/>
    <w:pPr>
      <w:numPr>
        <w:numId w:val="4"/>
      </w:numPr>
    </w:pPr>
  </w:style>
  <w:style w:type="paragraph" w:styleId="ListNumber4">
    <w:name w:val="List Number 4"/>
    <w:basedOn w:val="List4"/>
    <w:rsid w:val="005679BF"/>
    <w:pPr>
      <w:numPr>
        <w:numId w:val="5"/>
      </w:numPr>
    </w:pPr>
  </w:style>
  <w:style w:type="paragraph" w:styleId="ListNumber5">
    <w:name w:val="List Number 5"/>
    <w:basedOn w:val="List5"/>
    <w:rsid w:val="005679BF"/>
    <w:pPr>
      <w:numPr>
        <w:numId w:val="6"/>
      </w:numPr>
    </w:pPr>
  </w:style>
  <w:style w:type="paragraph" w:styleId="BlockText">
    <w:name w:val="Block Text"/>
    <w:basedOn w:val="Normal"/>
    <w:rsid w:val="005679BF"/>
    <w:pPr>
      <w:spacing w:after="120"/>
      <w:ind w:left="1440" w:right="1440"/>
    </w:pPr>
  </w:style>
  <w:style w:type="character" w:customStyle="1" w:styleId="Subscript">
    <w:name w:val="Subscript"/>
    <w:basedOn w:val="DefaultParagraphFont"/>
    <w:rsid w:val="005679BF"/>
    <w:rPr>
      <w:sz w:val="16"/>
      <w:vertAlign w:val="subscript"/>
    </w:rPr>
  </w:style>
  <w:style w:type="character" w:customStyle="1" w:styleId="Superscript">
    <w:name w:val="Superscript"/>
    <w:basedOn w:val="DefaultParagraphFont"/>
    <w:rsid w:val="005679BF"/>
    <w:rPr>
      <w:sz w:val="16"/>
      <w:vertAlign w:val="superscript"/>
    </w:rPr>
  </w:style>
  <w:style w:type="character" w:customStyle="1" w:styleId="Symbols">
    <w:name w:val="Symbols"/>
    <w:basedOn w:val="DefaultParagraphFont"/>
    <w:rsid w:val="005679BF"/>
    <w:rPr>
      <w:rFonts w:ascii="Symbol" w:hAnsi="Symbol"/>
    </w:rPr>
  </w:style>
  <w:style w:type="character" w:customStyle="1" w:styleId="MenuOptions">
    <w:name w:val="Menu Options"/>
    <w:basedOn w:val="DefaultParagraphFont"/>
    <w:rsid w:val="005679BF"/>
    <w:rPr>
      <w:rFonts w:ascii="Arial Narrow" w:hAnsi="Arial Narrow"/>
      <w:smallCaps/>
    </w:rPr>
  </w:style>
  <w:style w:type="character" w:customStyle="1" w:styleId="Buttons">
    <w:name w:val="Buttons"/>
    <w:basedOn w:val="DefaultParagraphFont"/>
    <w:rsid w:val="005679BF"/>
    <w:rPr>
      <w:b/>
    </w:rPr>
  </w:style>
  <w:style w:type="character" w:customStyle="1" w:styleId="Underlined">
    <w:name w:val="Underlined"/>
    <w:basedOn w:val="DefaultParagraphFont"/>
    <w:rsid w:val="005679BF"/>
    <w:rPr>
      <w:u w:val="single"/>
    </w:rPr>
  </w:style>
  <w:style w:type="paragraph" w:customStyle="1" w:styleId="TableBodyTextRight">
    <w:name w:val="Table Body Text Right"/>
    <w:basedOn w:val="TableBodyText"/>
    <w:rsid w:val="005679BF"/>
    <w:pPr>
      <w:widowControl w:val="0"/>
      <w:autoSpaceDE w:val="0"/>
      <w:autoSpaceDN w:val="0"/>
      <w:adjustRightInd w:val="0"/>
      <w:jc w:val="right"/>
    </w:pPr>
    <w:rPr>
      <w:rFonts w:cs="Arial"/>
      <w:szCs w:val="18"/>
    </w:rPr>
  </w:style>
  <w:style w:type="paragraph" w:customStyle="1" w:styleId="CopyrightText">
    <w:name w:val="Copyright Text"/>
    <w:basedOn w:val="BodyText"/>
    <w:rsid w:val="005679BF"/>
    <w:rPr>
      <w:sz w:val="18"/>
    </w:rPr>
  </w:style>
  <w:style w:type="paragraph" w:customStyle="1" w:styleId="BodySmallRight">
    <w:name w:val="Body Small Right"/>
    <w:basedOn w:val="BodyTextRight"/>
    <w:rsid w:val="005679BF"/>
    <w:rPr>
      <w:sz w:val="18"/>
      <w:szCs w:val="18"/>
    </w:rPr>
  </w:style>
  <w:style w:type="paragraph" w:customStyle="1" w:styleId="MarginEdition">
    <w:name w:val="Margin Edition"/>
    <w:basedOn w:val="MarginNote"/>
    <w:rsid w:val="005679BF"/>
    <w:pPr>
      <w:spacing w:before="0" w:after="0"/>
    </w:pPr>
    <w:rPr>
      <w:rFonts w:ascii="Times New Roman" w:hAnsi="Times New Roman"/>
      <w:color w:val="999999"/>
    </w:rPr>
  </w:style>
  <w:style w:type="paragraph" w:customStyle="1" w:styleId="Spacer">
    <w:name w:val="Spacer"/>
    <w:basedOn w:val="Normal"/>
    <w:rsid w:val="005679BF"/>
    <w:rPr>
      <w:sz w:val="2"/>
      <w:szCs w:val="2"/>
    </w:rPr>
  </w:style>
  <w:style w:type="character" w:customStyle="1" w:styleId="Small">
    <w:name w:val="Small"/>
    <w:basedOn w:val="DefaultParagraphFont"/>
    <w:rsid w:val="005679BF"/>
    <w:rPr>
      <w:sz w:val="16"/>
    </w:rPr>
  </w:style>
  <w:style w:type="paragraph" w:customStyle="1" w:styleId="WideTable">
    <w:name w:val="Wide Table"/>
    <w:basedOn w:val="Normal"/>
    <w:rsid w:val="005679BF"/>
    <w:pPr>
      <w:ind w:left="-1418"/>
    </w:pPr>
    <w:rPr>
      <w:sz w:val="2"/>
      <w:szCs w:val="2"/>
    </w:rPr>
  </w:style>
  <w:style w:type="character" w:styleId="PageNumber">
    <w:name w:val="page number"/>
    <w:basedOn w:val="DefaultParagraphFont"/>
    <w:rsid w:val="005679BF"/>
  </w:style>
  <w:style w:type="paragraph" w:styleId="Quote">
    <w:name w:val="Quote"/>
    <w:basedOn w:val="Heading1"/>
    <w:link w:val="QuoteChar"/>
    <w:qFormat/>
    <w:rsid w:val="005679BF"/>
    <w:rPr>
      <w:b w:val="0"/>
      <w:sz w:val="72"/>
      <w:szCs w:val="72"/>
      <w:lang w:val="en-NZ"/>
    </w:rPr>
  </w:style>
  <w:style w:type="character" w:customStyle="1" w:styleId="QuoteChar">
    <w:name w:val="Quote Char"/>
    <w:basedOn w:val="DefaultParagraphFont"/>
    <w:link w:val="Quote"/>
    <w:rsid w:val="005679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79BF"/>
    <w:pPr>
      <w:pageBreakBefore/>
    </w:pPr>
  </w:style>
  <w:style w:type="paragraph" w:customStyle="1" w:styleId="Border">
    <w:name w:val="Border"/>
    <w:basedOn w:val="Normal"/>
    <w:qFormat/>
    <w:rsid w:val="005679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79BF"/>
    <w:rPr>
      <w:b/>
      <w:bCs/>
      <w:i/>
      <w:iCs/>
      <w:color w:val="auto"/>
    </w:rPr>
  </w:style>
  <w:style w:type="paragraph" w:styleId="IntenseQuote">
    <w:name w:val="Intense Quote"/>
    <w:basedOn w:val="Normal"/>
    <w:next w:val="Normal"/>
    <w:link w:val="IntenseQuoteChar"/>
    <w:uiPriority w:val="30"/>
    <w:qFormat/>
    <w:rsid w:val="005679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79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79BF"/>
    <w:rPr>
      <w:smallCaps/>
      <w:color w:val="auto"/>
      <w:u w:val="single"/>
    </w:rPr>
  </w:style>
  <w:style w:type="character" w:styleId="IntenseReference">
    <w:name w:val="Intense Reference"/>
    <w:basedOn w:val="DefaultParagraphFont"/>
    <w:uiPriority w:val="32"/>
    <w:qFormat/>
    <w:rsid w:val="005679BF"/>
    <w:rPr>
      <w:b/>
      <w:bCs/>
      <w:smallCaps/>
      <w:color w:val="auto"/>
      <w:spacing w:val="5"/>
      <w:u w:val="single"/>
    </w:rPr>
  </w:style>
  <w:style w:type="paragraph" w:customStyle="1" w:styleId="2ColumnHeading">
    <w:name w:val="2Column Heading"/>
    <w:basedOn w:val="BodyText"/>
    <w:qFormat/>
    <w:rsid w:val="005679BF"/>
    <w:pPr>
      <w:spacing w:after="60"/>
      <w:ind w:left="-2268"/>
    </w:pPr>
    <w:rPr>
      <w:b/>
    </w:rPr>
  </w:style>
  <w:style w:type="paragraph" w:customStyle="1" w:styleId="Heading1TOC">
    <w:name w:val="Heading1 TOC"/>
    <w:basedOn w:val="Normal"/>
    <w:qFormat/>
    <w:rsid w:val="005679BF"/>
    <w:pPr>
      <w:spacing w:before="240" w:after="120"/>
    </w:pPr>
    <w:rPr>
      <w:rFonts w:ascii="Times New Roman" w:hAnsi="Times New Roman"/>
      <w:b/>
      <w:sz w:val="32"/>
    </w:rPr>
  </w:style>
  <w:style w:type="paragraph" w:customStyle="1" w:styleId="Heading2TOC">
    <w:name w:val="Heading2 TOC"/>
    <w:basedOn w:val="Normal"/>
    <w:qFormat/>
    <w:rsid w:val="005679BF"/>
    <w:pPr>
      <w:spacing w:before="240" w:after="60"/>
    </w:pPr>
    <w:rPr>
      <w:rFonts w:ascii="Times New Roman" w:hAnsi="Times New Roman"/>
      <w:b/>
      <w:sz w:val="28"/>
    </w:rPr>
  </w:style>
  <w:style w:type="character" w:customStyle="1" w:styleId="Underline">
    <w:name w:val="Underline"/>
    <w:basedOn w:val="DefaultParagraphFont"/>
    <w:qFormat/>
    <w:rsid w:val="005679BF"/>
    <w:rPr>
      <w:u w:val="single"/>
    </w:rPr>
  </w:style>
  <w:style w:type="character" w:customStyle="1" w:styleId="BoldandItalics">
    <w:name w:val="Bold and Italics"/>
    <w:qFormat/>
    <w:rsid w:val="005679BF"/>
    <w:rPr>
      <w:b/>
      <w:i/>
      <w:u w:val="none"/>
    </w:rPr>
  </w:style>
  <w:style w:type="paragraph" w:styleId="BalloonText">
    <w:name w:val="Balloon Text"/>
    <w:basedOn w:val="Normal"/>
    <w:link w:val="BalloonTextChar"/>
    <w:rsid w:val="005679BF"/>
    <w:rPr>
      <w:rFonts w:ascii="Tahoma" w:hAnsi="Tahoma" w:cs="Tahoma"/>
      <w:sz w:val="16"/>
      <w:szCs w:val="16"/>
    </w:rPr>
  </w:style>
  <w:style w:type="character" w:customStyle="1" w:styleId="BalloonTextChar">
    <w:name w:val="Balloon Text Char"/>
    <w:basedOn w:val="DefaultParagraphFont"/>
    <w:link w:val="BalloonText"/>
    <w:rsid w:val="005679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79B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679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79BF"/>
    <w:rPr>
      <w:b/>
      <w:color w:val="660033"/>
      <w:spacing w:val="0"/>
    </w:rPr>
  </w:style>
  <w:style w:type="paragraph" w:customStyle="1" w:styleId="Nameditemlist">
    <w:name w:val="Named item list"/>
    <w:basedOn w:val="BodyText"/>
    <w:qFormat/>
    <w:rsid w:val="005679BF"/>
    <w:pPr>
      <w:tabs>
        <w:tab w:val="left" w:pos="2835"/>
      </w:tabs>
      <w:ind w:left="2835" w:hanging="2835"/>
    </w:pPr>
  </w:style>
  <w:style w:type="paragraph" w:customStyle="1" w:styleId="BodyTextnopadding">
    <w:name w:val="Body Text no padding"/>
    <w:basedOn w:val="BodyText"/>
    <w:qFormat/>
    <w:rsid w:val="005679BF"/>
    <w:pPr>
      <w:spacing w:before="0" w:after="0"/>
    </w:pPr>
  </w:style>
  <w:style w:type="paragraph" w:customStyle="1" w:styleId="BodyTextBold">
    <w:name w:val="Body Text Bold"/>
    <w:basedOn w:val="BodyText"/>
    <w:qFormat/>
    <w:rsid w:val="005679BF"/>
    <w:rPr>
      <w:b/>
    </w:rPr>
  </w:style>
  <w:style w:type="character" w:styleId="Hyperlink">
    <w:name w:val="Hyperlink"/>
    <w:basedOn w:val="DefaultParagraphFont"/>
    <w:uiPriority w:val="99"/>
    <w:unhideWhenUsed/>
    <w:rsid w:val="0074458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533</Words>
  <Characters>3387</Characters>
  <Application>Microsoft Office Word</Application>
  <DocSecurity>0</DocSecurity>
  <Lines>109</Lines>
  <Paragraphs>60</Paragraphs>
  <ScaleCrop>false</ScaleCrop>
  <Company>Author-it Software Corporation Ltd.</Company>
  <LinksUpToDate>false</LinksUpToDate>
  <CharactersWithSpaces>3860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DEFMIL042 Operate and maintain armoured vehicle weapon systems</dc:title>
  <dc:subject>Approved</dc:subject>
  <dc:creator>Public Skills Australia</dc:creator>
  <cp:keywords>Release: 1</cp:keywords>
  <dc:description>Review Date: 12 April 2008</dc:description>
  <cp:lastModifiedBy>HSD_TPCMSd.prod</cp:lastModifiedBy>
  <cp:revision>3</cp:revision>
  <dcterms:created xsi:type="dcterms:W3CDTF">2024-11-07T12:33:00Z</dcterms:created>
  <dcterms:modified xsi:type="dcterms:W3CDTF">2024-11-07T12:33:00Z</dcterms:modified>
</cp:coreProperties>
</file>