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6EF" w:rsidP="002D76EF">
      <w:pPr>
        <w:pStyle w:val="Title"/>
      </w:pPr>
      <w:r>
        <w:fldChar w:fldCharType="begin"/>
      </w:r>
      <w:r>
        <w:instrText xml:space="preserve"> TITLE   \* MERGEFORMAT </w:instrText>
      </w:r>
      <w:r>
        <w:fldChar w:fldCharType="separate"/>
      </w:r>
      <w:r>
        <w:t>DEFMIL028 Navigate in remote and unmodified landscapes</w:t>
      </w:r>
      <w:r>
        <w:fldChar w:fldCharType="end"/>
      </w:r>
    </w:p>
    <w:p w:rsidR="002D76EF" w:rsidP="002D76EF">
      <w:pPr>
        <w:pStyle w:val="Version"/>
        <w:sectPr w:rsidSect="003D5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981" w:rsidP="003D5981">
      <w:pPr>
        <w:pStyle w:val="SuperHeading"/>
      </w:pPr>
      <w:r w:rsidRPr="003D5981">
        <w:t>DEFMIL028 Navigate in remote and unmodified landscapes</w:t>
      </w:r>
    </w:p>
    <w:p w:rsidR="00000000" w:rsidRPr="003D5981" w:rsidP="003D5981">
      <w:pPr>
        <w:pStyle w:val="Heading1"/>
      </w:pPr>
      <w:bookmarkStart w:id="1" w:name="O_731986"/>
      <w:bookmarkEnd w:id="1"/>
      <w:r w:rsidRPr="003D5981">
        <w:t>Modification History</w:t>
      </w:r>
    </w:p>
    <w:tbl>
      <w:tblPr>
        <w:tblW w:w="0" w:type="auto"/>
        <w:tblLayout w:type="fixed"/>
        <w:tblCellMar>
          <w:left w:w="62" w:type="dxa"/>
          <w:right w:w="62" w:type="dxa"/>
        </w:tblCellMar>
        <w:tblLook w:val="0000"/>
      </w:tblPr>
      <w:tblGrid>
        <w:gridCol w:w="1134"/>
        <w:gridCol w:w="7937"/>
      </w:tblGrid>
      <w:tr w:rsidTr="002D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Comments</w:t>
            </w:r>
          </w:p>
        </w:tc>
      </w:tr>
      <w:tr w:rsidTr="002D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BodyText"/>
              <w:rPr>
                <w:lang w:val="en-NZ"/>
              </w:rPr>
            </w:pPr>
            <w:r w:rsidRPr="003D59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BodyText"/>
            </w:pPr>
            <w:r w:rsidRPr="003D5981">
              <w:t xml:space="preserve">This unit was released in DEF Defence Training Package release 1.0 and meets the Standards for Training Packages. </w:t>
            </w:r>
          </w:p>
          <w:p w:rsidR="00000000" w:rsidRPr="003D5981" w:rsidP="003D5981">
            <w:pPr>
              <w:pStyle w:val="BodyText"/>
            </w:pPr>
          </w:p>
          <w:p w:rsidR="00000000" w:rsidRPr="003D5981" w:rsidP="003D5981">
            <w:pPr>
              <w:pStyle w:val="BodyText"/>
            </w:pPr>
            <w:r w:rsidRPr="003D5981">
              <w:t>This unit supersedes and is equivalent to DEFCA014 Navigate in remote and unmodifie</w:t>
            </w:r>
            <w:r w:rsidRPr="003D5981">
              <w:t>d landscapes.</w:t>
            </w:r>
          </w:p>
          <w:p w:rsidR="00000000" w:rsidRPr="003D5981" w:rsidP="003D5981">
            <w:pPr>
              <w:pStyle w:val="BodyText"/>
            </w:pPr>
          </w:p>
          <w:p w:rsidR="00000000" w:rsidRPr="003D5981" w:rsidP="003D5981">
            <w:pPr>
              <w:pStyle w:val="ListBullet"/>
            </w:pPr>
            <w:r w:rsidRPr="003D5981">
              <w:t>Unit code updated</w:t>
            </w:r>
          </w:p>
          <w:p w:rsidR="00000000" w:rsidRPr="003D5981" w:rsidP="003D5981">
            <w:pPr>
              <w:pStyle w:val="ListBullet"/>
            </w:pPr>
            <w:r w:rsidRPr="003D5981">
              <w:t>Content and formatting updated to comply with the new standards</w:t>
            </w:r>
          </w:p>
          <w:p w:rsidR="00000000" w:rsidRPr="003D5981" w:rsidP="003D5981">
            <w:pPr>
              <w:pStyle w:val="ListBullet"/>
            </w:pPr>
            <w:r w:rsidRPr="003D5981">
              <w:t>All PC transitioned from passive to active voice</w:t>
            </w:r>
          </w:p>
        </w:tc>
      </w:tr>
    </w:tbl>
    <w:p w:rsidR="00000000" w:rsidRPr="003D5981" w:rsidP="003D5981">
      <w:pPr>
        <w:pStyle w:val="BodyText"/>
      </w:pPr>
    </w:p>
    <w:p w:rsidR="00000000" w:rsidRPr="003D5981" w:rsidP="003D5981">
      <w:pPr>
        <w:pStyle w:val="AllowPageBreak"/>
      </w:pPr>
    </w:p>
    <w:p w:rsidR="00000000" w:rsidRPr="003D5981" w:rsidP="003D5981">
      <w:pPr>
        <w:pStyle w:val="Heading1"/>
      </w:pPr>
      <w:bookmarkStart w:id="2" w:name="O_731987"/>
      <w:bookmarkEnd w:id="2"/>
      <w:r w:rsidRPr="003D5981">
        <w:t>Application</w:t>
      </w:r>
    </w:p>
    <w:p w:rsidR="00000000" w:rsidRPr="003D5981" w:rsidP="002D76EF">
      <w:pPr>
        <w:pStyle w:val="BodyText"/>
      </w:pPr>
      <w:r w:rsidRPr="003D5981">
        <w:t>This unit describes the skills required to navigate in remote and unmodified landscapes. In the context of this unit an unmodified landscape is one with few modifications to the natural surface or the natural environment so that track alignment is indistin</w:t>
      </w:r>
      <w:r w:rsidRPr="003D5981">
        <w:t xml:space="preserve">ct and signage is generally not provided. The area may include steep sections of unmodified surfaces and other difficult terrain and man-made hazards. In a military context the navigation can be conducted on foot (for example; infantry) or by vehicle (for </w:t>
      </w:r>
      <w:r w:rsidRPr="003D5981">
        <w:t>example; armour). This unit of competency requires the individual to navigate by both day and night to a destination, within standard tolerances of accuracy, without the use of electronic navigation aids such as GPS.</w:t>
      </w:r>
    </w:p>
    <w:p w:rsidR="00000000" w:rsidRPr="003D5981" w:rsidP="002D76EF">
      <w:pPr>
        <w:pStyle w:val="BodyText"/>
      </w:pPr>
      <w:r w:rsidRPr="003D5981">
        <w:t>This unit was developed for military p</w:t>
      </w:r>
      <w:r w:rsidRPr="003D5981">
        <w:t>ersonnel required to operate in remote and unmodified landscapes usually in a deployed operational environment, but is applicable to any individual who is required to navigate in remote and unmodified landscapes.</w:t>
      </w:r>
    </w:p>
    <w:p w:rsidR="00000000" w:rsidRPr="003D5981" w:rsidP="002D76EF">
      <w:pPr>
        <w:pStyle w:val="BodyText"/>
      </w:pPr>
      <w:r w:rsidRPr="003D5981">
        <w:t>The skills and knowledge described in this</w:t>
      </w:r>
      <w:r w:rsidRPr="003D5981">
        <w:t xml:space="preserve"> unit must be applied within the legislative, regulatory and policy environment in which they are carried out. Organisational policies and procedures must be consulted and adhered to.</w:t>
      </w:r>
    </w:p>
    <w:p w:rsidR="00000000" w:rsidRPr="003D5981" w:rsidP="002D76EF">
      <w:pPr>
        <w:pStyle w:val="BodyText"/>
      </w:pPr>
      <w:r w:rsidRPr="003D5981">
        <w:t>Those undertaking this unit would work independently and as part of a t</w:t>
      </w:r>
      <w:r w:rsidRPr="003D5981">
        <w:t>eam under direct and/or indirect supervision. They would use discretion and judgement, and take responsibility for the quality of their outputs while performing specific tasks in a broad range of unpredictable contexts.</w:t>
      </w:r>
    </w:p>
    <w:p w:rsidR="00000000" w:rsidRPr="003D5981" w:rsidP="002D76EF">
      <w:pPr>
        <w:pStyle w:val="BodyText"/>
      </w:pPr>
      <w:r w:rsidRPr="003D5981">
        <w:t>No licensing, legislative, regulatory or certification requirements apply to this unit at the time of publication.</w:t>
      </w:r>
    </w:p>
    <w:p w:rsidR="00000000" w:rsidRPr="003D5981" w:rsidP="003D5981">
      <w:pPr>
        <w:pStyle w:val="Heading1"/>
      </w:pPr>
      <w:bookmarkStart w:id="3" w:name="O_731989"/>
      <w:bookmarkEnd w:id="3"/>
      <w:r w:rsidRPr="003D5981">
        <w:t>Competency Field</w:t>
      </w:r>
    </w:p>
    <w:p w:rsidR="00000000" w:rsidRPr="003D5981" w:rsidP="002D76EF">
      <w:pPr>
        <w:pStyle w:val="BodyText"/>
      </w:pPr>
      <w:r w:rsidRPr="003D5981">
        <w:t>Military Skills</w:t>
      </w:r>
    </w:p>
    <w:p w:rsidR="00000000" w:rsidRPr="003D5981" w:rsidP="003D5981">
      <w:pPr>
        <w:pStyle w:val="Heading1"/>
      </w:pPr>
      <w:bookmarkStart w:id="4" w:name="O_731991"/>
      <w:bookmarkEnd w:id="4"/>
      <w:r w:rsidRPr="003D5981">
        <w:t>Elements and Performance Criteria</w:t>
      </w:r>
    </w:p>
    <w:tbl>
      <w:tblPr>
        <w:tblW w:w="0" w:type="auto"/>
        <w:tblLayout w:type="fixed"/>
        <w:tblCellMar>
          <w:left w:w="62" w:type="dxa"/>
          <w:right w:w="62" w:type="dxa"/>
        </w:tblCellMar>
        <w:tblLook w:val="0000"/>
      </w:tblPr>
      <w:tblGrid>
        <w:gridCol w:w="2268"/>
        <w:gridCol w:w="6804"/>
      </w:tblGrid>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PERFORMANCE CRITERIA</w:t>
            </w:r>
          </w:p>
        </w:tc>
      </w:tr>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BodyText"/>
              <w:rPr>
                <w:lang w:val="en-NZ"/>
              </w:rPr>
            </w:pPr>
            <w:r w:rsidRPr="003D5981">
              <w:t xml:space="preserve">Elements </w:t>
            </w:r>
            <w:r w:rsidRPr="003D5981">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BodyText"/>
              <w:rPr>
                <w:lang w:val="en-NZ"/>
              </w:rPr>
            </w:pPr>
            <w:r w:rsidRPr="003D5981">
              <w:t>Performance criteria describe the performance needed to demonstrate achievement of the element. Where bold italicised text is used, further information is detailed in the range of conditions section.</w:t>
            </w:r>
          </w:p>
        </w:tc>
      </w:tr>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List"/>
              <w:rPr>
                <w:lang w:val="en-NZ"/>
              </w:rPr>
            </w:pPr>
            <w:r w:rsidRPr="003D5981">
              <w:rPr>
                <w:rStyle w:val="SpecialBold"/>
              </w:rPr>
              <w:t>1.</w:t>
            </w:r>
            <w:r w:rsidRPr="003D5981">
              <w:rPr>
                <w:rStyle w:val="SpecialBold"/>
              </w:rPr>
              <w:tab/>
              <w:t>Use a map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List"/>
            </w:pPr>
            <w:r w:rsidRPr="003D5981">
              <w:t>1.1</w:t>
            </w:r>
            <w:r w:rsidRPr="003D5981">
              <w:tab/>
              <w:t>Select</w:t>
            </w:r>
            <w:r w:rsidRPr="003D5981">
              <w:t xml:space="preserve"> the type of map(s) suitable for the activity.</w:t>
            </w:r>
          </w:p>
          <w:p w:rsidR="00000000" w:rsidRPr="003D5981" w:rsidP="003D5981">
            <w:pPr>
              <w:pStyle w:val="List"/>
            </w:pPr>
            <w:r w:rsidRPr="003D5981">
              <w:t>1.2</w:t>
            </w:r>
            <w:r w:rsidRPr="003D5981">
              <w:tab/>
              <w:t>Identify possible sources of error and inaccuracies on the map.</w:t>
            </w:r>
          </w:p>
          <w:p w:rsidR="00000000" w:rsidRPr="003D5981" w:rsidP="003D5981">
            <w:pPr>
              <w:pStyle w:val="List"/>
            </w:pPr>
            <w:r w:rsidRPr="003D5981">
              <w:t>1.3</w:t>
            </w:r>
            <w:r w:rsidRPr="003D5981">
              <w:tab/>
              <w:t>Identify symbols and information contained on the map that may be used in navigation.</w:t>
            </w:r>
          </w:p>
          <w:p w:rsidR="00000000" w:rsidP="003D5981">
            <w:pPr>
              <w:pStyle w:val="List"/>
              <w:rPr>
                <w:lang w:val="en-NZ"/>
              </w:rPr>
            </w:pPr>
            <w:r w:rsidRPr="003D5981">
              <w:t>1.4</w:t>
            </w:r>
            <w:r w:rsidRPr="003D5981">
              <w:tab/>
              <w:t xml:space="preserve">Identify the way in which relevant symbols and </w:t>
            </w:r>
            <w:r w:rsidRPr="003D5981">
              <w:t>information on the map can be used in navigation.</w:t>
            </w:r>
          </w:p>
        </w:tc>
      </w:tr>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List"/>
              <w:rPr>
                <w:lang w:val="en-NZ"/>
              </w:rPr>
            </w:pPr>
            <w:r w:rsidRPr="003D5981">
              <w:rPr>
                <w:rStyle w:val="SpecialBold"/>
              </w:rPr>
              <w:t>2.</w:t>
            </w:r>
            <w:r w:rsidRPr="003D5981">
              <w:rPr>
                <w:rStyle w:val="SpecialBold"/>
              </w:rPr>
              <w:tab/>
              <w:t>Use a compass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List"/>
            </w:pPr>
            <w:r w:rsidRPr="003D5981">
              <w:t>2.1</w:t>
            </w:r>
            <w:r w:rsidRPr="003D5981">
              <w:tab/>
              <w:t>Identify the essential features of a compass.</w:t>
            </w:r>
          </w:p>
          <w:p w:rsidR="00000000" w:rsidRPr="003D5981" w:rsidP="003D5981">
            <w:pPr>
              <w:pStyle w:val="List"/>
            </w:pPr>
            <w:r w:rsidRPr="003D5981">
              <w:t>2.2</w:t>
            </w:r>
            <w:r w:rsidRPr="003D5981">
              <w:tab/>
              <w:t>Use a compass to maintain a designated course.</w:t>
            </w:r>
          </w:p>
          <w:p w:rsidR="00000000" w:rsidP="003D5981">
            <w:pPr>
              <w:pStyle w:val="List"/>
              <w:rPr>
                <w:lang w:val="en-NZ"/>
              </w:rPr>
            </w:pPr>
            <w:r w:rsidRPr="003D5981">
              <w:t>2.3</w:t>
            </w:r>
            <w:r w:rsidRPr="003D5981">
              <w:tab/>
              <w:t>Use a compass to reflect understanding of factors which affect accuracy.</w:t>
            </w:r>
          </w:p>
        </w:tc>
      </w:tr>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List"/>
              <w:rPr>
                <w:lang w:val="en-NZ"/>
              </w:rPr>
            </w:pPr>
            <w:r w:rsidRPr="003D5981">
              <w:rPr>
                <w:rStyle w:val="SpecialBold"/>
              </w:rPr>
              <w:t>3.</w:t>
            </w:r>
            <w:r w:rsidRPr="003D5981">
              <w:rPr>
                <w:rStyle w:val="SpecialBold"/>
              </w:rPr>
              <w:tab/>
            </w:r>
            <w:r w:rsidRPr="003D5981">
              <w:rPr>
                <w:rStyle w:val="SpecialBold"/>
              </w:rPr>
              <w:t>Plan a route in unmodified landscapes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List"/>
            </w:pPr>
            <w:r w:rsidRPr="003D5981">
              <w:t>3.1</w:t>
            </w:r>
            <w:r w:rsidRPr="003D5981">
              <w:tab/>
              <w:t>Apply symbols and information contained on the map to plan an efficient route/course suitable to navigation and equipment.</w:t>
            </w:r>
          </w:p>
          <w:p w:rsidR="00000000" w:rsidRPr="003D5981" w:rsidP="003D5981">
            <w:pPr>
              <w:pStyle w:val="List"/>
            </w:pPr>
            <w:r w:rsidRPr="003D5981">
              <w:t>3.2</w:t>
            </w:r>
            <w:r w:rsidRPr="003D5981">
              <w:tab/>
              <w:t>Obtain additional information to assist in the preparation of a navigation data sheet f</w:t>
            </w:r>
            <w:r w:rsidRPr="003D5981">
              <w:t>rom the map and from other suitable sources of information.</w:t>
            </w:r>
          </w:p>
          <w:p w:rsidR="00000000" w:rsidRPr="003D5981" w:rsidP="003D5981">
            <w:pPr>
              <w:pStyle w:val="List"/>
            </w:pPr>
            <w:r w:rsidRPr="003D5981">
              <w:t>3.3</w:t>
            </w:r>
            <w:r w:rsidRPr="003D5981">
              <w:tab/>
              <w:t>Identify hazards and obstacles to the route.</w:t>
            </w:r>
          </w:p>
          <w:p w:rsidR="00000000" w:rsidRPr="003D5981" w:rsidP="003D5981">
            <w:pPr>
              <w:pStyle w:val="List"/>
            </w:pPr>
            <w:r w:rsidRPr="003D5981">
              <w:t>3.4</w:t>
            </w:r>
            <w:r w:rsidRPr="003D5981">
              <w:tab/>
              <w:t>Prepare a navigation data sheet/route card.</w:t>
            </w:r>
          </w:p>
          <w:p w:rsidR="00000000" w:rsidP="003D5981">
            <w:pPr>
              <w:pStyle w:val="List"/>
              <w:rPr>
                <w:lang w:val="en-NZ"/>
              </w:rPr>
            </w:pPr>
            <w:r w:rsidRPr="003D5981">
              <w:t>3.5</w:t>
            </w:r>
            <w:r w:rsidRPr="003D5981">
              <w:tab/>
              <w:t>Identify emergency or contingency routes.</w:t>
            </w:r>
          </w:p>
        </w:tc>
      </w:tr>
      <w:tr w:rsidTr="003D59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List"/>
              <w:rPr>
                <w:lang w:val="en-NZ"/>
              </w:rPr>
            </w:pPr>
            <w:r w:rsidRPr="003D5981">
              <w:rPr>
                <w:rStyle w:val="SpecialBold"/>
              </w:rPr>
              <w:t>4.</w:t>
            </w:r>
            <w:r w:rsidRPr="003D5981">
              <w:rPr>
                <w:rStyle w:val="SpecialBold"/>
              </w:rPr>
              <w:tab/>
              <w:t>Navigate in unmodified landscapes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List"/>
            </w:pPr>
            <w:r w:rsidRPr="003D5981">
              <w:t>4.1</w:t>
            </w:r>
            <w:r w:rsidRPr="003D5981">
              <w:tab/>
              <w:t>Maintain or</w:t>
            </w:r>
            <w:r w:rsidRPr="003D5981">
              <w:t>ientation of map to surroundings.</w:t>
            </w:r>
          </w:p>
          <w:p w:rsidR="00000000" w:rsidRPr="003D5981" w:rsidP="003D5981">
            <w:pPr>
              <w:pStyle w:val="List"/>
            </w:pPr>
            <w:r w:rsidRPr="003D5981">
              <w:t>4.2</w:t>
            </w:r>
            <w:r w:rsidRPr="003D5981">
              <w:tab/>
              <w:t>Identify possible sources of navigation error in specific locations.</w:t>
            </w:r>
          </w:p>
          <w:p w:rsidR="00000000" w:rsidRPr="003D5981" w:rsidP="003D5981">
            <w:pPr>
              <w:pStyle w:val="List"/>
            </w:pPr>
            <w:r w:rsidRPr="003D5981">
              <w:t>4.3</w:t>
            </w:r>
            <w:r w:rsidRPr="003D5981">
              <w:tab/>
              <w:t>Demonstrate combined use of map, compass and other techniques whilst following a route in unmodified landscapes.</w:t>
            </w:r>
          </w:p>
          <w:p w:rsidR="00000000" w:rsidRPr="003D5981" w:rsidP="003D5981">
            <w:pPr>
              <w:pStyle w:val="List"/>
            </w:pPr>
            <w:r w:rsidRPr="003D5981">
              <w:t>4.4</w:t>
            </w:r>
            <w:r w:rsidRPr="003D5981">
              <w:tab/>
              <w:t>Demonstrate techniques for d</w:t>
            </w:r>
            <w:r w:rsidRPr="003D5981">
              <w:t>istance estimations of travel in the absence of identifying features.</w:t>
            </w:r>
          </w:p>
          <w:p w:rsidR="00000000" w:rsidRPr="003D5981" w:rsidP="003D5981">
            <w:pPr>
              <w:pStyle w:val="List"/>
            </w:pPr>
            <w:r w:rsidRPr="003D5981">
              <w:t>4.5</w:t>
            </w:r>
            <w:r w:rsidRPr="003D5981">
              <w:tab/>
              <w:t>Maintain the designated course whilst bypassing hazards and obstacles.</w:t>
            </w:r>
          </w:p>
          <w:p w:rsidR="00000000" w:rsidRPr="003D5981" w:rsidP="003D5981">
            <w:pPr>
              <w:pStyle w:val="List"/>
            </w:pPr>
            <w:r w:rsidRPr="003D5981">
              <w:t>4.6</w:t>
            </w:r>
            <w:r w:rsidRPr="003D5981">
              <w:tab/>
              <w:t>Demonstrate maintenance of a course in unmodified landscapes.</w:t>
            </w:r>
          </w:p>
          <w:p w:rsidR="00000000" w:rsidRPr="003D5981" w:rsidP="003D5981">
            <w:pPr>
              <w:pStyle w:val="List"/>
            </w:pPr>
            <w:r w:rsidRPr="003D5981">
              <w:t>4.7</w:t>
            </w:r>
            <w:r w:rsidRPr="003D5981">
              <w:tab/>
              <w:t>Fix position accurately and regularly usi</w:t>
            </w:r>
            <w:r w:rsidRPr="003D5981">
              <w:t>ng a combination of appropriate navigation techniques.</w:t>
            </w:r>
          </w:p>
          <w:p w:rsidR="00000000" w:rsidRPr="003D5981" w:rsidP="003D5981">
            <w:pPr>
              <w:pStyle w:val="List"/>
            </w:pPr>
            <w:r w:rsidRPr="003D5981">
              <w:t>4.8</w:t>
            </w:r>
            <w:r w:rsidRPr="003D5981">
              <w:tab/>
              <w:t>Choose route for the surroundings and conditions.</w:t>
            </w:r>
          </w:p>
          <w:p w:rsidR="00000000" w:rsidRPr="003D5981" w:rsidP="003D5981">
            <w:pPr>
              <w:pStyle w:val="List"/>
            </w:pPr>
            <w:r w:rsidRPr="003D5981">
              <w:t>4.9</w:t>
            </w:r>
            <w:r w:rsidRPr="003D5981">
              <w:tab/>
              <w:t>Fix position and identify unknown features using navigation techniques when lost.</w:t>
            </w:r>
          </w:p>
        </w:tc>
      </w:tr>
    </w:tbl>
    <w:p w:rsidR="00000000" w:rsidRPr="003D5981" w:rsidP="003D5981">
      <w:pPr>
        <w:pStyle w:val="BodyText"/>
      </w:pPr>
    </w:p>
    <w:p w:rsidR="00000000" w:rsidRPr="003D5981" w:rsidP="003D5981">
      <w:pPr>
        <w:pStyle w:val="AllowPageBreak"/>
      </w:pPr>
    </w:p>
    <w:p w:rsidR="00000000" w:rsidRPr="003D5981" w:rsidP="003D5981">
      <w:pPr>
        <w:pStyle w:val="Heading1"/>
      </w:pPr>
      <w:bookmarkStart w:id="5" w:name="O_731992"/>
      <w:bookmarkEnd w:id="5"/>
      <w:r w:rsidRPr="003D5981">
        <w:t>Foundation Skills</w:t>
      </w:r>
    </w:p>
    <w:p w:rsidR="002D76EF" w:rsidP="002D76EF">
      <w:pPr>
        <w:pStyle w:val="BodyText"/>
      </w:pPr>
      <w:r w:rsidRPr="003D5981">
        <w:t>The foundation skills demands of this unit have been mapped for alignment with the Australian Core Skills Framework (ACSF). The following tables outline the performance levels indicated for successful attainment of the unit.</w:t>
      </w:r>
    </w:p>
    <w:p w:rsidR="002D76EF" w:rsidP="003D5981">
      <w:pPr>
        <w:pStyle w:val="BodyText"/>
      </w:pPr>
    </w:p>
    <w:p w:rsidR="002D76EF" w:rsidP="003D5981">
      <w:pPr>
        <w:pStyle w:val="BodyText"/>
      </w:pPr>
      <w:bookmarkStart w:id="6" w:name="O_7431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5pt">
            <v:imagedata r:id="rId10" o:title=""/>
          </v:shape>
        </w:pict>
      </w:r>
      <w:bookmarkEnd w:id="6"/>
    </w:p>
    <w:p w:rsidR="002D76EF" w:rsidP="003D5981">
      <w:pPr>
        <w:pStyle w:val="BodyText"/>
      </w:pPr>
    </w:p>
    <w:p w:rsidR="00000000" w:rsidRPr="003D5981" w:rsidP="002D76EF">
      <w:pPr>
        <w:pStyle w:val="BodyText"/>
      </w:pPr>
      <w:r w:rsidRPr="003D5981">
        <w:t xml:space="preserve">Further information on ACSF and the foundation skills underpinning this unit can be found in the Foundation Skills Guide on the GSA </w:t>
      </w:r>
      <w:r w:rsidRPr="003D5981">
        <w:t>website.</w:t>
      </w:r>
    </w:p>
    <w:p w:rsidR="00000000" w:rsidRPr="003D5981" w:rsidP="003D5981">
      <w:pPr>
        <w:pStyle w:val="Heading1"/>
      </w:pPr>
      <w:bookmarkStart w:id="7" w:name="O_731994"/>
      <w:bookmarkEnd w:id="7"/>
      <w:r w:rsidRPr="003D5981">
        <w:t>Unit Mapping Information</w:t>
      </w:r>
    </w:p>
    <w:p w:rsidR="00000000" w:rsidRPr="003D5981" w:rsidP="002D76EF">
      <w:pPr>
        <w:pStyle w:val="BodyText"/>
      </w:pPr>
      <w:r w:rsidRPr="003D5981">
        <w:t>This unit supersedes and is equivalent to DEFCA014 Navigate in remote and unmodified landscapes.</w:t>
      </w:r>
    </w:p>
    <w:p w:rsidR="00000000" w:rsidRPr="003D5981" w:rsidP="003D5981">
      <w:pPr>
        <w:pStyle w:val="Heading1"/>
      </w:pPr>
      <w:bookmarkStart w:id="8" w:name="O_732001"/>
      <w:bookmarkEnd w:id="8"/>
      <w:r w:rsidRPr="003D5981">
        <w:t>Links</w:t>
      </w:r>
    </w:p>
    <w:p w:rsidR="00000000" w:rsidRPr="003D5981" w:rsidP="002D76EF">
      <w:pPr>
        <w:pStyle w:val="BodyText"/>
      </w:pPr>
      <w:r w:rsidRPr="003D59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6E4F">
        <w:rPr>
          <w:rStyle w:val="Hyperlink"/>
        </w:rPr>
        <w:t>https://vetnet.gov.au/Pages/TrainingDocs.aspx?q=6bdbab1e-11ed-4bc9-9cba-9e1a55d4e4a9</w:t>
      </w:r>
      <w:r>
        <w:fldChar w:fldCharType="end"/>
      </w:r>
    </w:p>
    <w:p w:rsidR="00000000" w:rsidRPr="003D5981" w:rsidP="002D76EF">
      <w:pPr>
        <w:pStyle w:val="BodyText"/>
      </w:pPr>
      <w:r w:rsidRPr="003D59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6E4F">
        <w:rPr>
          <w:rStyle w:val="Hyperlink"/>
        </w:rPr>
        <w:t>https://vetnet.gov.au/Pages/TrainingDocs.aspx?q=6bdbab1e-11ed-4bc9-9cba-9e1a55d4e4a9</w:t>
      </w:r>
      <w:r>
        <w:fldChar w:fldCharType="end"/>
      </w:r>
    </w:p>
    <w:p w:rsidR="00000000" w:rsidRPr="003D5981" w:rsidP="002D76EF">
      <w:pPr>
        <w:pStyle w:val="BodyText"/>
      </w:pPr>
      <w:r w:rsidRPr="003D5981">
        <w:t xml:space="preserve">Companion Volume implementation guides are found </w:t>
      </w:r>
      <w:r w:rsidRPr="003D5981">
        <w:t xml:space="preserve">in VETNet - </w:t>
      </w:r>
      <w:r>
        <w:fldChar w:fldCharType="begin"/>
      </w:r>
      <w:r>
        <w:instrText xml:space="preserve"> HYPERLINK "https://vetnet.gov.au/Pages/TrainingDocs.aspx?q=6bdbab1e-11ed-4bc9-9cba-9e1a55d4e4a9" </w:instrText>
      </w:r>
      <w:r>
        <w:fldChar w:fldCharType="separate"/>
      </w:r>
      <w:r w:rsidRPr="00926E4F">
        <w:rPr>
          <w:rStyle w:val="Hyperlink"/>
        </w:rPr>
        <w:t>https://vetnet.gov.au/Pages/TrainingDocs.aspx?q=6bdbab1e-11ed-4bc9-9cba-9e1a55d4e4a9</w:t>
      </w:r>
      <w:r>
        <w:fldChar w:fldCharType="end"/>
      </w:r>
    </w:p>
    <w:p w:rsidR="00000000" w:rsidRPr="003D5981" w:rsidP="002D76EF">
      <w:pPr>
        <w:pStyle w:val="BodyText"/>
        <w:sectPr w:rsidSect="003D5981">
          <w:headerReference w:type="default" r:id="rId11"/>
          <w:footerReference w:type="default" r:id="rId12"/>
          <w:pgSz w:w="11908" w:h="16833"/>
          <w:pgMar w:top="1702" w:right="1418" w:bottom="1702" w:left="1418" w:header="992" w:footer="992" w:gutter="0"/>
          <w:cols w:space="720"/>
          <w:noEndnote/>
          <w:docGrid w:linePitch="299"/>
        </w:sectPr>
      </w:pPr>
    </w:p>
    <w:p w:rsidR="00000000" w:rsidRPr="003D5981" w:rsidP="003D5981">
      <w:pPr>
        <w:pStyle w:val="SuperHeading"/>
      </w:pPr>
      <w:r w:rsidRPr="003D5981">
        <w:t>Assessment Requirements for DEFMIL028 Navigate in remote and unmodified landscapes</w:t>
      </w:r>
    </w:p>
    <w:p w:rsidR="00000000" w:rsidRPr="003D5981" w:rsidP="003D5981">
      <w:pPr>
        <w:pStyle w:val="Heading1"/>
      </w:pPr>
      <w:bookmarkStart w:id="9" w:name="O_731996"/>
      <w:bookmarkEnd w:id="9"/>
      <w:r w:rsidRPr="003D5981">
        <w:t>Modification History</w:t>
      </w:r>
    </w:p>
    <w:tbl>
      <w:tblPr>
        <w:tblW w:w="0" w:type="auto"/>
        <w:tblLayout w:type="fixed"/>
        <w:tblCellMar>
          <w:left w:w="62" w:type="dxa"/>
          <w:right w:w="62" w:type="dxa"/>
        </w:tblCellMar>
        <w:tblLook w:val="0000"/>
      </w:tblPr>
      <w:tblGrid>
        <w:gridCol w:w="1134"/>
        <w:gridCol w:w="7937"/>
      </w:tblGrid>
      <w:tr w:rsidTr="002D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TableHeading"/>
              <w:rPr>
                <w:lang w:val="en-NZ"/>
              </w:rPr>
            </w:pPr>
            <w:r w:rsidRPr="003D5981">
              <w:t>Comments</w:t>
            </w:r>
          </w:p>
        </w:tc>
      </w:tr>
      <w:tr w:rsidTr="002D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981">
            <w:pPr>
              <w:pStyle w:val="BodyText"/>
              <w:rPr>
                <w:lang w:val="en-NZ"/>
              </w:rPr>
            </w:pPr>
            <w:r w:rsidRPr="003D59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981" w:rsidP="003D5981">
            <w:pPr>
              <w:pStyle w:val="BodyText"/>
            </w:pPr>
            <w:r w:rsidRPr="003D5981">
              <w:t xml:space="preserve">These Assessment Requirements were released in DEF Defence Training Package release 1.0 and meet the Standards for Training Packages. </w:t>
            </w:r>
          </w:p>
          <w:p w:rsidR="00000000" w:rsidRPr="003D5981" w:rsidP="003D5981">
            <w:pPr>
              <w:pStyle w:val="BodyText"/>
            </w:pPr>
          </w:p>
          <w:p w:rsidR="00000000" w:rsidRPr="003D5981" w:rsidP="003D5981">
            <w:pPr>
              <w:pStyle w:val="ListBullet"/>
            </w:pPr>
            <w:r w:rsidRPr="003D5981">
              <w:t xml:space="preserve">Assessment Requirements created drawing upon specified assessment information </w:t>
            </w:r>
            <w:r w:rsidRPr="003D5981">
              <w:t>from superseded unit</w:t>
            </w:r>
          </w:p>
        </w:tc>
      </w:tr>
    </w:tbl>
    <w:p w:rsidR="00000000" w:rsidRPr="003D5981" w:rsidP="003D5981">
      <w:pPr>
        <w:pStyle w:val="BodyText"/>
      </w:pPr>
    </w:p>
    <w:p w:rsidR="00000000" w:rsidRPr="003D5981" w:rsidP="003D5981">
      <w:pPr>
        <w:pStyle w:val="AllowPageBreak"/>
      </w:pPr>
    </w:p>
    <w:p w:rsidR="00000000" w:rsidRPr="003D5981" w:rsidP="003D5981">
      <w:pPr>
        <w:pStyle w:val="Heading1"/>
      </w:pPr>
      <w:bookmarkStart w:id="10" w:name="O_731997"/>
      <w:bookmarkEnd w:id="10"/>
      <w:r w:rsidRPr="003D5981">
        <w:t>Performance Evidence</w:t>
      </w:r>
    </w:p>
    <w:p w:rsidR="00000000" w:rsidRPr="003D5981" w:rsidP="002D76EF">
      <w:pPr>
        <w:pStyle w:val="BodyText"/>
      </w:pPr>
      <w:r w:rsidRPr="003D5981">
        <w:t xml:space="preserve">Evidence required to demonstrate competence must satisfy all of the requirements of the elements and performance criteria. If not otherwise specified the candidate </w:t>
      </w:r>
      <w:r w:rsidRPr="003D5981">
        <w:t>must demonstrate evidence of performance of the following on at least one occasion.</w:t>
      </w:r>
    </w:p>
    <w:p w:rsidR="00000000" w:rsidRPr="003D5981" w:rsidP="003D5981">
      <w:pPr>
        <w:pStyle w:val="ListBullet"/>
      </w:pPr>
      <w:r w:rsidRPr="003D5981">
        <w:t>applying problem solving techniques</w:t>
      </w:r>
    </w:p>
    <w:p w:rsidR="00000000" w:rsidRPr="003D5981" w:rsidP="003D5981">
      <w:pPr>
        <w:pStyle w:val="ListBullet"/>
      </w:pPr>
      <w:r w:rsidRPr="003D5981">
        <w:t>maintaining a compass bearing in poor visibility and/or extreme conditions</w:t>
      </w:r>
    </w:p>
    <w:p w:rsidR="00000000" w:rsidRPr="003D5981" w:rsidP="003D5981">
      <w:pPr>
        <w:pStyle w:val="ListBullet"/>
      </w:pPr>
      <w:r w:rsidRPr="003D5981">
        <w:t>observing surroundings</w:t>
      </w:r>
    </w:p>
    <w:p w:rsidR="00000000" w:rsidRPr="003D5981" w:rsidP="003D5981">
      <w:pPr>
        <w:pStyle w:val="ListBullet"/>
      </w:pPr>
      <w:r w:rsidRPr="003D5981">
        <w:t xml:space="preserve">making decisions </w:t>
      </w:r>
    </w:p>
    <w:p w:rsidR="00000000" w:rsidRPr="003D5981" w:rsidP="003D5981">
      <w:pPr>
        <w:pStyle w:val="ListBullet"/>
      </w:pPr>
      <w:r w:rsidRPr="003D5981">
        <w:t>plotting a navigation route accurately and within accepted tolerances when following a route</w:t>
      </w:r>
    </w:p>
    <w:p w:rsidR="00000000" w:rsidRPr="003D5981" w:rsidP="003D5981">
      <w:pPr>
        <w:pStyle w:val="ListBullet"/>
      </w:pPr>
      <w:r w:rsidRPr="003D5981">
        <w:t>maintaining positional awareness</w:t>
      </w:r>
    </w:p>
    <w:p w:rsidR="00000000" w:rsidRPr="003D5981" w:rsidP="003D5981">
      <w:pPr>
        <w:pStyle w:val="ListBullet"/>
      </w:pPr>
      <w:r w:rsidRPr="003D5981">
        <w:t xml:space="preserve">reacting effectively to changes in the operating environment that require re-planning </w:t>
      </w:r>
    </w:p>
    <w:p w:rsidR="00000000" w:rsidRPr="003D5981" w:rsidP="003D5981">
      <w:pPr>
        <w:pStyle w:val="ListBullet"/>
      </w:pPr>
      <w:r w:rsidRPr="003D5981">
        <w:t>navigating both by day and night</w:t>
      </w:r>
    </w:p>
    <w:p w:rsidR="00000000" w:rsidRPr="003D5981" w:rsidP="003D5981">
      <w:pPr>
        <w:pStyle w:val="ListBullet"/>
      </w:pPr>
      <w:r w:rsidRPr="003D5981">
        <w:t>navigating</w:t>
      </w:r>
      <w:r w:rsidRPr="003D5981">
        <w:t xml:space="preserve"> without the use of electronic navigation aids such as GPS</w:t>
      </w:r>
    </w:p>
    <w:p w:rsidR="00000000" w:rsidRPr="003D5981" w:rsidP="003D5981">
      <w:pPr>
        <w:pStyle w:val="ListBullet"/>
      </w:pPr>
      <w:r w:rsidRPr="003D5981">
        <w:t>calculating speed, distance and estimating time taken</w:t>
      </w:r>
    </w:p>
    <w:p w:rsidR="00000000" w:rsidRPr="003D5981" w:rsidP="003D5981">
      <w:pPr>
        <w:pStyle w:val="AllowPageBreak"/>
      </w:pPr>
    </w:p>
    <w:p w:rsidR="00000000" w:rsidRPr="003D5981" w:rsidP="003D5981">
      <w:pPr>
        <w:pStyle w:val="Heading1"/>
      </w:pPr>
      <w:bookmarkStart w:id="11" w:name="O_731998"/>
      <w:bookmarkEnd w:id="11"/>
      <w:r w:rsidRPr="003D5981">
        <w:t>Knowledge Evidence</w:t>
      </w:r>
    </w:p>
    <w:p w:rsidR="00000000" w:rsidRPr="003D5981" w:rsidP="002D76EF">
      <w:pPr>
        <w:pStyle w:val="BodyText"/>
      </w:pPr>
      <w:r w:rsidRPr="003D5981">
        <w:t>Evidence required to demonstrate competence must satisfy all of the requirements of the elements and perfor</w:t>
      </w:r>
      <w:r w:rsidRPr="003D5981">
        <w:t>mance criteria. If not otherwise specified the depth of knowledge demonstrated must be appropriate to the job context of the candidate.</w:t>
      </w:r>
    </w:p>
    <w:p w:rsidR="00000000" w:rsidRPr="003D5981" w:rsidP="003D5981">
      <w:pPr>
        <w:pStyle w:val="ListBullet"/>
      </w:pPr>
      <w:r w:rsidRPr="003D5981">
        <w:t>cartographic symbols and legends</w:t>
      </w:r>
    </w:p>
    <w:p w:rsidR="00000000" w:rsidRPr="003D5981" w:rsidP="003D5981">
      <w:pPr>
        <w:pStyle w:val="ListBullet"/>
      </w:pPr>
      <w:r w:rsidRPr="003D5981">
        <w:t>grid/magnetic conversion</w:t>
      </w:r>
    </w:p>
    <w:p w:rsidR="00000000" w:rsidRPr="003D5981" w:rsidP="003D5981">
      <w:pPr>
        <w:pStyle w:val="ListBullet"/>
      </w:pPr>
      <w:r w:rsidRPr="003D5981">
        <w:t>map and chart types</w:t>
      </w:r>
    </w:p>
    <w:p w:rsidR="00000000" w:rsidRPr="003D5981" w:rsidP="003D5981">
      <w:pPr>
        <w:pStyle w:val="ListBullet"/>
      </w:pPr>
      <w:r w:rsidRPr="003D5981">
        <w:t>methods for determining current location</w:t>
      </w:r>
    </w:p>
    <w:p w:rsidR="00000000" w:rsidRPr="003D5981" w:rsidP="003D5981">
      <w:pPr>
        <w:pStyle w:val="ListBullet"/>
      </w:pPr>
      <w:r w:rsidRPr="003D5981">
        <w:t>route planning techniques and calculations</w:t>
      </w:r>
    </w:p>
    <w:p w:rsidR="00000000" w:rsidRPr="003D5981" w:rsidP="003D5981">
      <w:pPr>
        <w:pStyle w:val="ListBullet"/>
      </w:pPr>
      <w:r w:rsidRPr="003D5981">
        <w:t>factors affecting navigation techniques in extreme environmental conditions</w:t>
      </w:r>
    </w:p>
    <w:p w:rsidR="00000000" w:rsidRPr="003D5981" w:rsidP="003D5981">
      <w:pPr>
        <w:pStyle w:val="ListBullet"/>
      </w:pPr>
      <w:r w:rsidRPr="003D5981">
        <w:t>map types and sources of error</w:t>
      </w:r>
    </w:p>
    <w:p w:rsidR="00000000" w:rsidRPr="003D5981" w:rsidP="003D5981">
      <w:pPr>
        <w:pStyle w:val="ListBullet"/>
      </w:pPr>
      <w:r w:rsidRPr="003D5981">
        <w:t>use of a compass and factors that affect their accuracy</w:t>
      </w:r>
    </w:p>
    <w:p w:rsidR="00000000" w:rsidRPr="003D5981" w:rsidP="003D5981">
      <w:pPr>
        <w:pStyle w:val="ListBullet"/>
      </w:pPr>
      <w:r w:rsidRPr="003D5981">
        <w:t>route planning and issues that should be considered in extreme environmental conditions</w:t>
      </w:r>
    </w:p>
    <w:p w:rsidR="00000000" w:rsidRPr="003D5981" w:rsidP="003D5981">
      <w:pPr>
        <w:pStyle w:val="ListBullet"/>
      </w:pPr>
      <w:r w:rsidRPr="003D5981">
        <w:t>estimation of travelling times in unmodified landscape and/or difficult terrain/conditions</w:t>
      </w:r>
    </w:p>
    <w:p w:rsidR="00000000" w:rsidRPr="003D5981" w:rsidP="003D5981">
      <w:pPr>
        <w:pStyle w:val="ListBullet"/>
      </w:pPr>
      <w:r w:rsidRPr="003D5981">
        <w:t>techniques for estimating distance travelled in poor visibility</w:t>
      </w:r>
    </w:p>
    <w:p w:rsidR="00000000" w:rsidRPr="003D5981" w:rsidP="003D5981">
      <w:pPr>
        <w:pStyle w:val="ListBullet"/>
      </w:pPr>
      <w:r w:rsidRPr="003D5981">
        <w:t>back bearings</w:t>
      </w:r>
      <w:r w:rsidRPr="003D5981">
        <w:t xml:space="preserve"> and resections</w:t>
      </w:r>
    </w:p>
    <w:p w:rsidR="00000000" w:rsidRPr="003D5981" w:rsidP="003D5981">
      <w:pPr>
        <w:pStyle w:val="ListBullet"/>
      </w:pPr>
      <w:r w:rsidRPr="003D5981">
        <w:t>techniques to navigate around obstacles</w:t>
      </w:r>
    </w:p>
    <w:p w:rsidR="00000000" w:rsidRPr="003D5981" w:rsidP="003D5981">
      <w:pPr>
        <w:pStyle w:val="AllowPageBreak"/>
      </w:pPr>
    </w:p>
    <w:p w:rsidR="00000000" w:rsidRPr="003D5981" w:rsidP="003D5981">
      <w:pPr>
        <w:pStyle w:val="Heading1"/>
      </w:pPr>
      <w:bookmarkStart w:id="12" w:name="O_731999"/>
      <w:bookmarkEnd w:id="12"/>
      <w:r w:rsidRPr="003D5981">
        <w:t>Assessment Conditions</w:t>
      </w:r>
    </w:p>
    <w:p w:rsidR="00000000" w:rsidRPr="003D5981" w:rsidP="002D76EF">
      <w:pPr>
        <w:pStyle w:val="BodyText"/>
      </w:pPr>
      <w:r w:rsidRPr="003D5981">
        <w:t>Competency should be demonstrated navigating a route on a minimum of three occasions; with at least two navigations being conducted at night. The route should co</w:t>
      </w:r>
      <w:r w:rsidRPr="003D5981">
        <w:t>ntain a number of legs requiring one or more changes in direction.</w:t>
      </w:r>
    </w:p>
    <w:p w:rsidR="00000000" w:rsidRPr="003D5981" w:rsidP="002D76EF">
      <w:pPr>
        <w:pStyle w:val="BodyText"/>
      </w:pPr>
      <w:r w:rsidRPr="003D5981">
        <w:t>Competency must be assessed in an area that has an unmodified landscape.</w:t>
      </w:r>
    </w:p>
    <w:p w:rsidR="00000000" w:rsidRPr="003D5981" w:rsidP="002D76EF">
      <w:pPr>
        <w:pStyle w:val="BodyText"/>
      </w:pPr>
      <w:r w:rsidRPr="003D5981">
        <w:t>Assessors must satisfy the NVR/AQTF mandatory competency requirements for assessors.</w:t>
      </w:r>
    </w:p>
    <w:p w:rsidR="00000000" w:rsidRPr="003D5981" w:rsidP="003D5981">
      <w:pPr>
        <w:pStyle w:val="Heading1"/>
      </w:pPr>
      <w:bookmarkStart w:id="13" w:name="O_732002"/>
      <w:bookmarkEnd w:id="13"/>
      <w:r w:rsidRPr="003D5981">
        <w:t>Links</w:t>
      </w:r>
    </w:p>
    <w:p w:rsidR="00000000" w:rsidRPr="003D5981" w:rsidP="002D76EF">
      <w:pPr>
        <w:pStyle w:val="BodyText"/>
      </w:pPr>
      <w:r w:rsidRPr="003D5981">
        <w:t>Compan</w:t>
      </w:r>
      <w:r w:rsidRPr="003D5981">
        <w:t xml:space="preserve">ion Volume implementation guides are found in VETNet - </w:t>
      </w:r>
      <w:r>
        <w:fldChar w:fldCharType="begin"/>
      </w:r>
      <w:r>
        <w:instrText xml:space="preserve"> HYPERLINK "https://vetnet.gov.au/Pages/TrainingDocs.aspx?q=6bdbab1e-11ed-4bc9-9cba-9e1a55d4e4a9" </w:instrText>
      </w:r>
      <w:r>
        <w:fldChar w:fldCharType="separate"/>
      </w:r>
      <w:r w:rsidRPr="00926E4F">
        <w:rPr>
          <w:rStyle w:val="Hyperlink"/>
        </w:rPr>
        <w:t>https://vetnet.gov.au/Pages/TrainingDocs.aspx?q=6bdbab1e-11ed-4bc9-9cba-9e1a55d4e4a9</w:t>
      </w:r>
      <w:r>
        <w:fldChar w:fldCharType="end"/>
      </w:r>
    </w:p>
    <w:p w:rsidR="00000000" w:rsidRPr="003D5981" w:rsidP="002D76EF">
      <w:pPr>
        <w:pStyle w:val="BodyText"/>
      </w:pPr>
      <w:r w:rsidRPr="003D59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6E4F">
        <w:rPr>
          <w:rStyle w:val="Hyperlink"/>
        </w:rPr>
        <w:t>https://vetnet.gov.au/Pages/TrainingDocs.aspx?q=6bdbab1e-11ed-4bc9-9cba-9e1a55d4e4a9</w:t>
      </w:r>
      <w:r>
        <w:fldChar w:fldCharType="end"/>
      </w:r>
    </w:p>
    <w:p w:rsidR="00000000" w:rsidRPr="003D5981" w:rsidP="003D5981"/>
    <w:sectPr w:rsidSect="003D598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rsidRPr="002D76EF" w:rsidP="002D7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F" w:rsidP="003D5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76EF" w:rsidP="003D59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76EF" w:rsidP="003D59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rsidP="003D5981">
    <w:pPr>
      <w:pStyle w:val="Footer"/>
      <w:framePr w:wrap="around"/>
    </w:pPr>
    <w:r>
      <w:fldChar w:fldCharType="begin"/>
    </w:r>
    <w:r>
      <w:instrText xml:space="preserve"> DOCPROPERTY  Subject  \* MERGEFORMAT </w:instrText>
    </w:r>
    <w:r>
      <w:fldChar w:fldCharType="separate"/>
    </w:r>
    <w:r w:rsidR="002D76EF">
      <w:t>Approved</w:t>
    </w:r>
    <w:r w:rsidR="002D76EF">
      <w:fldChar w:fldCharType="end"/>
    </w:r>
    <w:r>
      <w:tab/>
      <w:t xml:space="preserve">Page </w:t>
    </w:r>
    <w:r>
      <w:fldChar w:fldCharType="begin"/>
    </w:r>
    <w:r>
      <w:instrText xml:space="preserve"> PAGE  \* Arabic  \* MERGEFORMAT </w:instrText>
    </w:r>
    <w:r>
      <w:fldChar w:fldCharType="separate"/>
    </w:r>
    <w:r w:rsidR="002D76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6EF">
      <w:rPr>
        <w:noProof/>
      </w:rPr>
      <w:t>5</w:t>
    </w:r>
    <w:r>
      <w:rPr>
        <w:noProof/>
      </w:rPr>
      <w:fldChar w:fldCharType="end"/>
    </w:r>
  </w:p>
  <w:p w:rsidR="003D5981" w:rsidP="003D5981">
    <w:pPr>
      <w:pStyle w:val="Footer"/>
      <w:framePr w:wrap="around"/>
    </w:pPr>
    <w:r>
      <w:t xml:space="preserve">© Commonwealth of Australia, </w:t>
    </w:r>
    <w:r>
      <w:fldChar w:fldCharType="begin"/>
    </w:r>
    <w:r>
      <w:instrText xml:space="preserve"> DATE  \@ "yyyy"  \* MERGEFORMAT </w:instrText>
    </w:r>
    <w:r>
      <w:fldChar w:fldCharType="separate"/>
    </w:r>
    <w:r w:rsidR="002D76EF">
      <w:rPr>
        <w:noProof/>
      </w:rPr>
      <w:t>2025</w:t>
    </w:r>
    <w:r>
      <w:fldChar w:fldCharType="end"/>
    </w:r>
    <w:r>
      <w:tab/>
    </w:r>
    <w:r>
      <w:fldChar w:fldCharType="begin"/>
    </w:r>
    <w:r>
      <w:instrText xml:space="preserve"> DOCPROPERTY  Author  \* MERGEFORMAT </w:instrText>
    </w:r>
    <w:r>
      <w:fldChar w:fldCharType="separate"/>
    </w:r>
    <w:r w:rsidR="002D76EF">
      <w:t>Public Skills Australia</w:t>
    </w:r>
    <w:r w:rsidR="002D76EF">
      <w:fldChar w:fldCharType="end"/>
    </w:r>
  </w:p>
  <w:p w:rsidR="003D5981" w:rsidP="003D5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981" w:rsidRPr="002D76EF" w:rsidP="002D7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F" w:rsidRPr="002D2AF8" w:rsidP="003D5981">
    <w:pPr>
      <w:pStyle w:val="Header"/>
      <w:framePr w:wrap="around"/>
    </w:pPr>
    <w:r>
      <w:fldChar w:fldCharType="begin"/>
    </w:r>
    <w:r>
      <w:instrText xml:space="preserve"> TITLE   \* MERGEFORMAT </w:instrText>
    </w:r>
    <w:r>
      <w:fldChar w:fldCharType="separate"/>
    </w:r>
    <w:r>
      <w:t>DEFMIL028 Navigate in remote and unmodified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76EF" w:rsidP="003D59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1" w:rsidRPr="002D2AF8" w:rsidP="003D5981">
    <w:pPr>
      <w:pStyle w:val="Header"/>
      <w:framePr w:wrap="around"/>
    </w:pPr>
    <w:r>
      <w:fldChar w:fldCharType="begin"/>
    </w:r>
    <w:r>
      <w:instrText xml:space="preserve"> TITLE   \* MERGEFORMAT </w:instrText>
    </w:r>
    <w:r>
      <w:fldChar w:fldCharType="separate"/>
    </w:r>
    <w:r w:rsidR="002D76EF">
      <w:t>DEFMIL028 Navigate in remote and unmodified landscapes</w:t>
    </w:r>
    <w:r w:rsidR="002D76EF">
      <w:fldChar w:fldCharType="end"/>
    </w:r>
    <w:r>
      <w:tab/>
      <w:t xml:space="preserve">Date this document was generated: </w:t>
    </w:r>
    <w:r>
      <w:fldChar w:fldCharType="begin"/>
    </w:r>
    <w:r>
      <w:instrText xml:space="preserve"> CREATEDATE  \@ "d MMMM yyyy"  \* MERGEFORMAT </w:instrText>
    </w:r>
    <w:r>
      <w:fldChar w:fldCharType="separate"/>
    </w:r>
    <w:r w:rsidR="002D76EF">
      <w:rPr>
        <w:noProof/>
      </w:rPr>
      <w:t>1 March 2025</w:t>
    </w:r>
    <w:r>
      <w:fldChar w:fldCharType="end"/>
    </w:r>
  </w:p>
  <w:p w:rsidR="003D5981" w:rsidP="003D5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04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2870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981"/>
    <w:pPr>
      <w:spacing w:before="360" w:after="60"/>
      <w:outlineLvl w:val="0"/>
    </w:pPr>
    <w:rPr>
      <w:sz w:val="32"/>
    </w:rPr>
  </w:style>
  <w:style w:type="paragraph" w:styleId="Heading2">
    <w:name w:val="heading 2"/>
    <w:basedOn w:val="HeadingBase"/>
    <w:next w:val="BodyText"/>
    <w:link w:val="Heading2Char"/>
    <w:qFormat/>
    <w:rsid w:val="003D5981"/>
    <w:pPr>
      <w:keepLines/>
      <w:spacing w:before="240" w:after="120"/>
      <w:outlineLvl w:val="1"/>
    </w:pPr>
    <w:rPr>
      <w:sz w:val="28"/>
      <w:szCs w:val="40"/>
    </w:rPr>
  </w:style>
  <w:style w:type="paragraph" w:styleId="Heading3">
    <w:name w:val="heading 3"/>
    <w:basedOn w:val="HeadingBase"/>
    <w:next w:val="BodyText"/>
    <w:link w:val="Heading3Char"/>
    <w:qFormat/>
    <w:rsid w:val="003D5981"/>
    <w:pPr>
      <w:spacing w:before="180" w:after="120"/>
      <w:outlineLvl w:val="2"/>
    </w:pPr>
    <w:rPr>
      <w:spacing w:val="-10"/>
      <w:kern w:val="32"/>
    </w:rPr>
  </w:style>
  <w:style w:type="paragraph" w:styleId="Heading4">
    <w:name w:val="heading 4"/>
    <w:basedOn w:val="HeadingBase"/>
    <w:next w:val="BodyText"/>
    <w:link w:val="Heading4Char"/>
    <w:qFormat/>
    <w:rsid w:val="003D5981"/>
    <w:pPr>
      <w:spacing w:before="160" w:after="120"/>
      <w:outlineLvl w:val="3"/>
    </w:pPr>
    <w:rPr>
      <w:sz w:val="22"/>
    </w:rPr>
  </w:style>
  <w:style w:type="paragraph" w:styleId="Heading5">
    <w:name w:val="heading 5"/>
    <w:basedOn w:val="HeadingBase"/>
    <w:next w:val="Normal"/>
    <w:link w:val="Heading5Char"/>
    <w:qFormat/>
    <w:rsid w:val="003D5981"/>
    <w:pPr>
      <w:spacing w:before="80"/>
      <w:outlineLvl w:val="4"/>
    </w:pPr>
    <w:rPr>
      <w:color w:val="918585"/>
      <w:sz w:val="20"/>
    </w:rPr>
  </w:style>
  <w:style w:type="paragraph" w:styleId="Heading6">
    <w:name w:val="heading 6"/>
    <w:basedOn w:val="HeadingBase"/>
    <w:next w:val="Normal"/>
    <w:link w:val="Heading6Char"/>
    <w:qFormat/>
    <w:rsid w:val="003D5981"/>
    <w:pPr>
      <w:spacing w:before="60"/>
      <w:outlineLvl w:val="5"/>
    </w:pPr>
    <w:rPr>
      <w:color w:val="918585"/>
      <w:sz w:val="20"/>
    </w:rPr>
  </w:style>
  <w:style w:type="paragraph" w:styleId="Heading7">
    <w:name w:val="heading 7"/>
    <w:basedOn w:val="Normal"/>
    <w:next w:val="Normal"/>
    <w:link w:val="Heading7Char"/>
    <w:qFormat/>
    <w:rsid w:val="003D5981"/>
    <w:pPr>
      <w:ind w:left="720"/>
      <w:outlineLvl w:val="6"/>
    </w:pPr>
    <w:rPr>
      <w:i/>
    </w:rPr>
  </w:style>
  <w:style w:type="paragraph" w:styleId="Heading8">
    <w:name w:val="heading 8"/>
    <w:basedOn w:val="Normal"/>
    <w:next w:val="Normal"/>
    <w:link w:val="Heading8Char"/>
    <w:qFormat/>
    <w:rsid w:val="003D5981"/>
    <w:pPr>
      <w:ind w:left="720"/>
      <w:outlineLvl w:val="7"/>
    </w:pPr>
    <w:rPr>
      <w:i/>
    </w:rPr>
  </w:style>
  <w:style w:type="paragraph" w:styleId="Heading9">
    <w:name w:val="heading 9"/>
    <w:basedOn w:val="Normal"/>
    <w:next w:val="Normal"/>
    <w:link w:val="Heading9Char"/>
    <w:qFormat/>
    <w:rsid w:val="003D5981"/>
    <w:pPr>
      <w:ind w:left="720"/>
      <w:outlineLvl w:val="8"/>
    </w:pPr>
    <w:rPr>
      <w:i/>
    </w:rPr>
  </w:style>
  <w:style w:type="character" w:default="1" w:styleId="DefaultParagraphFont">
    <w:name w:val="Default Paragraph Font"/>
    <w:uiPriority w:val="1"/>
    <w:unhideWhenUsed/>
    <w:rsid w:val="003D5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981"/>
  </w:style>
  <w:style w:type="character" w:customStyle="1" w:styleId="Heading1Char">
    <w:name w:val="Heading 1 Char"/>
    <w:basedOn w:val="DefaultParagraphFont"/>
    <w:link w:val="Heading1"/>
    <w:rsid w:val="003D5981"/>
    <w:rPr>
      <w:rFonts w:ascii="Times New Roman" w:eastAsia="Times New Roman" w:hAnsi="Times New Roman" w:cs="Times New Roman"/>
      <w:b/>
      <w:sz w:val="32"/>
      <w:szCs w:val="20"/>
      <w:lang w:eastAsia="en-US"/>
    </w:rPr>
  </w:style>
  <w:style w:type="paragraph" w:styleId="BodyText">
    <w:name w:val="Body Text"/>
    <w:basedOn w:val="Normal"/>
    <w:link w:val="BodyTextChar"/>
    <w:rsid w:val="003D5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981"/>
    <w:rPr>
      <w:rFonts w:ascii="Times New Roman" w:eastAsia="Times New Roman" w:hAnsi="Times New Roman" w:cs="Times New Roman"/>
      <w:sz w:val="24"/>
      <w:lang w:eastAsia="en-US"/>
    </w:rPr>
  </w:style>
  <w:style w:type="paragraph" w:styleId="List">
    <w:name w:val="List"/>
    <w:basedOn w:val="BodyText"/>
    <w:next w:val="BodyText"/>
    <w:rsid w:val="003D5981"/>
    <w:pPr>
      <w:tabs>
        <w:tab w:val="left" w:pos="340"/>
      </w:tabs>
      <w:spacing w:before="60" w:after="60"/>
      <w:ind w:left="340" w:hanging="340"/>
    </w:pPr>
  </w:style>
  <w:style w:type="paragraph" w:styleId="ListBullet">
    <w:name w:val="List Bullet"/>
    <w:basedOn w:val="List"/>
    <w:rsid w:val="003D5981"/>
    <w:pPr>
      <w:numPr>
        <w:numId w:val="11"/>
      </w:numPr>
      <w:tabs>
        <w:tab w:val="clear" w:pos="340"/>
      </w:tabs>
      <w:spacing w:before="40" w:after="40"/>
    </w:pPr>
  </w:style>
  <w:style w:type="character" w:customStyle="1" w:styleId="SpecialBold">
    <w:name w:val="Special Bold"/>
    <w:basedOn w:val="DefaultParagraphFont"/>
    <w:rsid w:val="003D5981"/>
    <w:rPr>
      <w:b/>
      <w:spacing w:val="0"/>
    </w:rPr>
  </w:style>
  <w:style w:type="paragraph" w:customStyle="1" w:styleId="SuperHeading">
    <w:name w:val="SuperHeading"/>
    <w:basedOn w:val="Normal"/>
    <w:rsid w:val="003D5981"/>
    <w:pPr>
      <w:spacing w:before="240" w:after="120"/>
      <w:outlineLvl w:val="0"/>
    </w:pPr>
    <w:rPr>
      <w:rFonts w:ascii="Times New Roman" w:hAnsi="Times New Roman"/>
      <w:b/>
      <w:sz w:val="32"/>
    </w:rPr>
  </w:style>
  <w:style w:type="paragraph" w:customStyle="1" w:styleId="TableHeading">
    <w:name w:val="Table Heading"/>
    <w:basedOn w:val="HeadingBase"/>
    <w:rsid w:val="003D5981"/>
    <w:pPr>
      <w:keepLines/>
      <w:pBdr>
        <w:bottom w:val="single" w:sz="6" w:space="1" w:color="918585"/>
      </w:pBdr>
      <w:spacing w:before="240"/>
    </w:pPr>
  </w:style>
  <w:style w:type="paragraph" w:customStyle="1" w:styleId="AllowPageBreak">
    <w:name w:val="AllowPageBreak"/>
    <w:rsid w:val="003D5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981"/>
    <w:rPr>
      <w:rFonts w:ascii="Courier New" w:eastAsia="Times New Roman" w:hAnsi="Courier New" w:cs="Times New Roman"/>
      <w:i/>
      <w:szCs w:val="20"/>
      <w:lang w:eastAsia="en-US"/>
    </w:rPr>
  </w:style>
  <w:style w:type="paragraph" w:customStyle="1" w:styleId="HeadingBase">
    <w:name w:val="Heading Base"/>
    <w:rsid w:val="003D5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981"/>
    <w:pPr>
      <w:tabs>
        <w:tab w:val="right" w:leader="dot" w:pos="9072"/>
      </w:tabs>
      <w:ind w:left="567"/>
    </w:pPr>
    <w:rPr>
      <w:szCs w:val="22"/>
    </w:rPr>
  </w:style>
  <w:style w:type="paragraph" w:customStyle="1" w:styleId="TOCBase">
    <w:name w:val="TOC Base"/>
    <w:rsid w:val="003D5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981"/>
    <w:pPr>
      <w:tabs>
        <w:tab w:val="right" w:leader="dot" w:pos="9072"/>
      </w:tabs>
      <w:spacing w:before="40" w:after="40"/>
      <w:ind w:left="284"/>
    </w:pPr>
    <w:rPr>
      <w:rFonts w:ascii="Times New Roman" w:hAnsi="Times New Roman"/>
    </w:rPr>
  </w:style>
  <w:style w:type="paragraph" w:styleId="TOC1">
    <w:name w:val="toc 1"/>
    <w:basedOn w:val="TOCBase"/>
    <w:next w:val="Normal"/>
    <w:rsid w:val="003D5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981"/>
    <w:rPr>
      <w:rFonts w:ascii="Times New Roman" w:eastAsia="Times New Roman" w:hAnsi="Times New Roman" w:cs="Times New Roman"/>
      <w:sz w:val="16"/>
      <w:lang w:eastAsia="en-US"/>
    </w:rPr>
  </w:style>
  <w:style w:type="paragraph" w:styleId="Title">
    <w:name w:val="Title"/>
    <w:basedOn w:val="HeadingBase"/>
    <w:link w:val="TitleChar"/>
    <w:qFormat/>
    <w:rsid w:val="003D5981"/>
    <w:pPr>
      <w:spacing w:before="5040"/>
      <w:jc w:val="center"/>
    </w:pPr>
    <w:rPr>
      <w:sz w:val="48"/>
      <w:szCs w:val="72"/>
      <w:lang w:val="en-US"/>
    </w:rPr>
  </w:style>
  <w:style w:type="character" w:customStyle="1" w:styleId="TitleChar">
    <w:name w:val="Title Char"/>
    <w:basedOn w:val="DefaultParagraphFont"/>
    <w:link w:val="Title"/>
    <w:rsid w:val="003D5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981"/>
    <w:pPr>
      <w:tabs>
        <w:tab w:val="left" w:pos="3600"/>
        <w:tab w:val="left" w:pos="3958"/>
      </w:tabs>
    </w:pPr>
  </w:style>
  <w:style w:type="paragraph" w:customStyle="1" w:styleId="Note">
    <w:name w:val="Note"/>
    <w:basedOn w:val="BodyText"/>
    <w:rsid w:val="003D5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981"/>
    <w:pPr>
      <w:framePr w:wrap="auto" w:hAnchor="text" w:y="6049"/>
    </w:pPr>
    <w:rPr>
      <w:color w:val="000000"/>
      <w:sz w:val="40"/>
    </w:rPr>
  </w:style>
  <w:style w:type="paragraph" w:customStyle="1" w:styleId="TOCTitle">
    <w:name w:val="TOCTitle"/>
    <w:basedOn w:val="Heading1"/>
    <w:rsid w:val="003D5981"/>
    <w:pPr>
      <w:spacing w:after="240"/>
      <w:jc w:val="center"/>
      <w:outlineLvl w:val="9"/>
    </w:pPr>
    <w:rPr>
      <w:caps/>
    </w:rPr>
  </w:style>
  <w:style w:type="paragraph" w:customStyle="1" w:styleId="Version">
    <w:name w:val="Version"/>
    <w:rsid w:val="003D59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981"/>
    <w:pPr>
      <w:numPr>
        <w:numId w:val="12"/>
      </w:numPr>
      <w:tabs>
        <w:tab w:val="clear" w:pos="680"/>
      </w:tabs>
    </w:pPr>
  </w:style>
  <w:style w:type="paragraph" w:styleId="Index1">
    <w:name w:val="index 1"/>
    <w:basedOn w:val="Normal"/>
    <w:next w:val="Normal"/>
    <w:semiHidden/>
    <w:rsid w:val="003D5981"/>
    <w:pPr>
      <w:keepNext w:val="0"/>
      <w:tabs>
        <w:tab w:val="right" w:pos="4176"/>
      </w:tabs>
      <w:ind w:left="198" w:hanging="198"/>
    </w:pPr>
    <w:rPr>
      <w:rFonts w:ascii="Garamond" w:hAnsi="Garamond"/>
    </w:rPr>
  </w:style>
  <w:style w:type="paragraph" w:styleId="IndexHeading">
    <w:name w:val="index heading"/>
    <w:basedOn w:val="Normal"/>
    <w:next w:val="Index1"/>
    <w:semiHidden/>
    <w:rsid w:val="003D5981"/>
    <w:pPr>
      <w:spacing w:before="120" w:after="120"/>
    </w:pPr>
    <w:rPr>
      <w:rFonts w:ascii="Arial" w:hAnsi="Arial"/>
      <w:b/>
      <w:color w:val="918585"/>
      <w:sz w:val="24"/>
    </w:rPr>
  </w:style>
  <w:style w:type="paragraph" w:styleId="Header">
    <w:name w:val="header"/>
    <w:basedOn w:val="Normal"/>
    <w:link w:val="HeaderChar"/>
    <w:rsid w:val="003D5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981"/>
    <w:rPr>
      <w:rFonts w:ascii="Times New Roman" w:eastAsia="Times New Roman" w:hAnsi="Times New Roman" w:cs="Times New Roman"/>
      <w:sz w:val="16"/>
      <w:szCs w:val="20"/>
      <w:lang w:val="en-GB" w:eastAsia="en-US"/>
    </w:rPr>
  </w:style>
  <w:style w:type="paragraph" w:customStyle="1" w:styleId="Chapter">
    <w:name w:val="Chapter"/>
    <w:basedOn w:val="Normal"/>
    <w:rsid w:val="003D5981"/>
    <w:pPr>
      <w:spacing w:before="240"/>
    </w:pPr>
    <w:rPr>
      <w:rFonts w:ascii="Times New Roman" w:hAnsi="Times New Roman"/>
      <w:smallCaps/>
      <w:spacing w:val="80"/>
      <w:sz w:val="28"/>
    </w:rPr>
  </w:style>
  <w:style w:type="paragraph" w:customStyle="1" w:styleId="InChapter">
    <w:name w:val="InChapter"/>
    <w:basedOn w:val="Heading3"/>
    <w:rsid w:val="003D5981"/>
    <w:pPr>
      <w:spacing w:after="240"/>
      <w:outlineLvl w:val="9"/>
    </w:pPr>
    <w:rPr>
      <w:noProof/>
    </w:rPr>
  </w:style>
  <w:style w:type="paragraph" w:styleId="Index2">
    <w:name w:val="index 2"/>
    <w:basedOn w:val="Normal"/>
    <w:next w:val="Normal"/>
    <w:semiHidden/>
    <w:rsid w:val="003D5981"/>
    <w:pPr>
      <w:tabs>
        <w:tab w:val="right" w:pos="4176"/>
      </w:tabs>
      <w:ind w:left="568" w:hanging="284"/>
    </w:pPr>
    <w:rPr>
      <w:rFonts w:ascii="Garamond" w:hAnsi="Garamond"/>
    </w:rPr>
  </w:style>
  <w:style w:type="paragraph" w:customStyle="1" w:styleId="Byline">
    <w:name w:val="Byline"/>
    <w:rsid w:val="003D5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981"/>
    <w:pPr>
      <w:tabs>
        <w:tab w:val="clear" w:pos="3600"/>
        <w:tab w:val="clear" w:pos="3958"/>
      </w:tabs>
      <w:jc w:val="right"/>
    </w:pPr>
  </w:style>
  <w:style w:type="character" w:styleId="Emphasis">
    <w:name w:val="Emphasis"/>
    <w:basedOn w:val="DefaultParagraphFont"/>
    <w:qFormat/>
    <w:rsid w:val="003D5981"/>
    <w:rPr>
      <w:i/>
    </w:rPr>
  </w:style>
  <w:style w:type="paragraph" w:styleId="Caption">
    <w:name w:val="caption"/>
    <w:basedOn w:val="BodyText"/>
    <w:next w:val="Normal"/>
    <w:qFormat/>
    <w:rsid w:val="003D5981"/>
    <w:pPr>
      <w:framePr w:w="2268" w:hSpace="181" w:vSpace="181" w:wrap="around" w:vAnchor="text" w:hAnchor="page" w:x="1135" w:y="285" w:anchorLock="1"/>
    </w:pPr>
    <w:rPr>
      <w:i/>
    </w:rPr>
  </w:style>
  <w:style w:type="paragraph" w:customStyle="1" w:styleId="MiniTOCTitle">
    <w:name w:val="MiniTOCTitle"/>
    <w:basedOn w:val="Heading4"/>
    <w:rsid w:val="003D5981"/>
    <w:pPr>
      <w:spacing w:before="240"/>
      <w:outlineLvl w:val="9"/>
    </w:pPr>
    <w:rPr>
      <w:noProof/>
      <w:sz w:val="24"/>
    </w:rPr>
  </w:style>
  <w:style w:type="paragraph" w:customStyle="1" w:styleId="MiniTOCItem">
    <w:name w:val="MiniTOCItem"/>
    <w:basedOn w:val="ListBullet"/>
    <w:rsid w:val="003D5981"/>
    <w:pPr>
      <w:numPr>
        <w:numId w:val="0"/>
      </w:numPr>
      <w:tabs>
        <w:tab w:val="right" w:leader="dot" w:pos="6521"/>
      </w:tabs>
      <w:spacing w:before="0" w:after="0"/>
    </w:pPr>
  </w:style>
  <w:style w:type="paragraph" w:customStyle="1" w:styleId="TOFTitle">
    <w:name w:val="TOFTitle"/>
    <w:basedOn w:val="TOCTitle"/>
    <w:rsid w:val="003D5981"/>
  </w:style>
  <w:style w:type="paragraph" w:styleId="TableofFigures">
    <w:name w:val="table of figures"/>
    <w:basedOn w:val="Normal"/>
    <w:next w:val="Normal"/>
    <w:semiHidden/>
    <w:rsid w:val="003D5981"/>
    <w:pPr>
      <w:tabs>
        <w:tab w:val="right" w:leader="dot" w:pos="9072"/>
      </w:tabs>
      <w:ind w:left="970" w:hanging="403"/>
    </w:pPr>
    <w:rPr>
      <w:rFonts w:ascii="Times New Roman" w:hAnsi="Times New Roman"/>
      <w:b/>
    </w:rPr>
  </w:style>
  <w:style w:type="paragraph" w:styleId="ListNumber">
    <w:name w:val="List Number"/>
    <w:basedOn w:val="List"/>
    <w:rsid w:val="003D5981"/>
    <w:pPr>
      <w:numPr>
        <w:numId w:val="14"/>
      </w:numPr>
      <w:tabs>
        <w:tab w:val="clear" w:pos="340"/>
      </w:tabs>
    </w:pPr>
  </w:style>
  <w:style w:type="character" w:customStyle="1" w:styleId="WingdingSymbols">
    <w:name w:val="Wingding Symbols"/>
    <w:rsid w:val="003D5981"/>
    <w:rPr>
      <w:rFonts w:ascii="Wingdings" w:hAnsi="Wingdings"/>
    </w:rPr>
  </w:style>
  <w:style w:type="character" w:customStyle="1" w:styleId="HotSpot">
    <w:name w:val="HotSpot"/>
    <w:rsid w:val="003D5981"/>
    <w:rPr>
      <w:color w:val="0033CC"/>
      <w:u w:val="none"/>
    </w:rPr>
  </w:style>
  <w:style w:type="paragraph" w:customStyle="1" w:styleId="BodyTextRight">
    <w:name w:val="Body Text Right"/>
    <w:basedOn w:val="BodyText"/>
    <w:rsid w:val="003D5981"/>
    <w:pPr>
      <w:spacing w:before="0" w:after="0"/>
      <w:jc w:val="right"/>
    </w:pPr>
  </w:style>
  <w:style w:type="paragraph" w:styleId="Index3">
    <w:name w:val="index 3"/>
    <w:basedOn w:val="ListNumber2"/>
    <w:next w:val="Normal"/>
    <w:semiHidden/>
    <w:rsid w:val="003D5981"/>
    <w:pPr>
      <w:numPr>
        <w:numId w:val="0"/>
      </w:numPr>
      <w:tabs>
        <w:tab w:val="right" w:leader="dot" w:pos="4176"/>
      </w:tabs>
    </w:pPr>
  </w:style>
  <w:style w:type="paragraph" w:styleId="ListNumber2">
    <w:name w:val="List Number 2"/>
    <w:basedOn w:val="List2"/>
    <w:rsid w:val="003D5981"/>
    <w:pPr>
      <w:numPr>
        <w:numId w:val="9"/>
      </w:numPr>
      <w:tabs>
        <w:tab w:val="clear" w:pos="1060"/>
      </w:tabs>
    </w:pPr>
  </w:style>
  <w:style w:type="paragraph" w:customStyle="1" w:styleId="MarginNote">
    <w:name w:val="Margin Note"/>
    <w:basedOn w:val="BodyText"/>
    <w:rsid w:val="003D5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981"/>
    <w:rPr>
      <w:sz w:val="32"/>
    </w:rPr>
  </w:style>
  <w:style w:type="paragraph" w:customStyle="1" w:styleId="HeadingProcedure">
    <w:name w:val="Heading Procedure"/>
    <w:basedOn w:val="HeadingBase"/>
    <w:next w:val="Normal"/>
    <w:rsid w:val="003D5981"/>
    <w:pPr>
      <w:tabs>
        <w:tab w:val="left" w:pos="0"/>
      </w:tabs>
      <w:spacing w:before="120" w:after="60"/>
    </w:pPr>
    <w:rPr>
      <w:i/>
      <w:color w:val="918585"/>
      <w:sz w:val="22"/>
    </w:rPr>
  </w:style>
  <w:style w:type="paragraph" w:customStyle="1" w:styleId="TableBodyText">
    <w:name w:val="Table Body Text"/>
    <w:basedOn w:val="BodyText"/>
    <w:rsid w:val="003D5981"/>
    <w:pPr>
      <w:spacing w:before="60" w:after="60"/>
    </w:pPr>
  </w:style>
  <w:style w:type="paragraph" w:styleId="ListContinue">
    <w:name w:val="List Continue"/>
    <w:basedOn w:val="List"/>
    <w:rsid w:val="003D5981"/>
    <w:pPr>
      <w:ind w:firstLine="0"/>
    </w:pPr>
  </w:style>
  <w:style w:type="paragraph" w:customStyle="1" w:styleId="ListNote">
    <w:name w:val="List Note"/>
    <w:basedOn w:val="List"/>
    <w:rsid w:val="003D5981"/>
    <w:pPr>
      <w:pBdr>
        <w:top w:val="single" w:sz="6" w:space="2" w:color="918585"/>
        <w:bottom w:val="single" w:sz="6" w:space="2" w:color="918585"/>
      </w:pBdr>
      <w:tabs>
        <w:tab w:val="left" w:pos="1021"/>
      </w:tabs>
      <w:ind w:firstLine="0"/>
    </w:pPr>
  </w:style>
  <w:style w:type="paragraph" w:customStyle="1" w:styleId="Warning">
    <w:name w:val="Warning"/>
    <w:basedOn w:val="BodyText"/>
    <w:rsid w:val="003D5981"/>
    <w:pPr>
      <w:shd w:val="clear" w:color="auto" w:fill="D9D9D9"/>
      <w:tabs>
        <w:tab w:val="left" w:pos="992"/>
      </w:tabs>
      <w:ind w:left="119" w:right="119"/>
    </w:pPr>
    <w:rPr>
      <w:sz w:val="20"/>
    </w:rPr>
  </w:style>
  <w:style w:type="paragraph" w:customStyle="1" w:styleId="MarginIcons">
    <w:name w:val="Margin Icons"/>
    <w:basedOn w:val="BodyText"/>
    <w:rsid w:val="003D5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981"/>
    <w:rPr>
      <w:rFonts w:ascii="Courier New" w:hAnsi="Courier New"/>
    </w:rPr>
  </w:style>
  <w:style w:type="paragraph" w:customStyle="1" w:styleId="NoteBullet">
    <w:name w:val="Note Bullet"/>
    <w:basedOn w:val="Note"/>
    <w:rsid w:val="003D5981"/>
    <w:pPr>
      <w:tabs>
        <w:tab w:val="clear" w:pos="680"/>
      </w:tabs>
      <w:spacing w:before="60" w:after="60"/>
    </w:pPr>
  </w:style>
  <w:style w:type="paragraph" w:customStyle="1" w:styleId="SubHeading2">
    <w:name w:val="SubHeading2"/>
    <w:basedOn w:val="HeadingBase"/>
    <w:rsid w:val="003D5981"/>
    <w:pPr>
      <w:spacing w:before="240" w:after="60"/>
    </w:pPr>
    <w:rPr>
      <w:sz w:val="20"/>
    </w:rPr>
  </w:style>
  <w:style w:type="paragraph" w:customStyle="1" w:styleId="SubHeading1">
    <w:name w:val="SubHeading1"/>
    <w:basedOn w:val="HeadingBase"/>
    <w:rsid w:val="003D5981"/>
    <w:pPr>
      <w:spacing w:before="240" w:after="60"/>
    </w:pPr>
    <w:rPr>
      <w:color w:val="918585"/>
      <w:sz w:val="22"/>
    </w:rPr>
  </w:style>
  <w:style w:type="paragraph" w:customStyle="1" w:styleId="SideHeading">
    <w:name w:val="Side Heading"/>
    <w:basedOn w:val="HeadingBase"/>
    <w:rsid w:val="003D5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981"/>
    <w:pPr>
      <w:numPr>
        <w:numId w:val="10"/>
      </w:numPr>
    </w:pPr>
  </w:style>
  <w:style w:type="paragraph" w:styleId="PlainText">
    <w:name w:val="Plain Text"/>
    <w:basedOn w:val="Normal"/>
    <w:link w:val="PlainTextChar"/>
    <w:rsid w:val="003D5981"/>
    <w:rPr>
      <w:sz w:val="20"/>
    </w:rPr>
  </w:style>
  <w:style w:type="character" w:customStyle="1" w:styleId="PlainTextChar">
    <w:name w:val="Plain Text Char"/>
    <w:basedOn w:val="DefaultParagraphFont"/>
    <w:link w:val="PlainText"/>
    <w:rsid w:val="003D5981"/>
    <w:rPr>
      <w:rFonts w:ascii="Courier New" w:eastAsia="Times New Roman" w:hAnsi="Courier New" w:cs="Times New Roman"/>
      <w:sz w:val="20"/>
      <w:szCs w:val="20"/>
      <w:lang w:eastAsia="en-US"/>
    </w:rPr>
  </w:style>
  <w:style w:type="character" w:customStyle="1" w:styleId="MenuOption">
    <w:name w:val="Menu Option"/>
    <w:basedOn w:val="DefaultParagraphFont"/>
    <w:rsid w:val="003D5981"/>
    <w:rPr>
      <w:b/>
      <w:smallCaps/>
    </w:rPr>
  </w:style>
  <w:style w:type="paragraph" w:customStyle="1" w:styleId="TableListNumber">
    <w:name w:val="Table List Number"/>
    <w:basedOn w:val="ListNumber"/>
    <w:rsid w:val="003D5981"/>
    <w:pPr>
      <w:numPr>
        <w:numId w:val="0"/>
      </w:numPr>
    </w:pPr>
  </w:style>
  <w:style w:type="paragraph" w:styleId="TOC4">
    <w:name w:val="toc 4"/>
    <w:basedOn w:val="TOCBase"/>
    <w:next w:val="Normal"/>
    <w:semiHidden/>
    <w:rsid w:val="003D5981"/>
    <w:pPr>
      <w:tabs>
        <w:tab w:val="right" w:leader="dot" w:pos="9071"/>
      </w:tabs>
      <w:ind w:left="1701"/>
    </w:pPr>
  </w:style>
  <w:style w:type="paragraph" w:customStyle="1" w:styleId="ListAlpha">
    <w:name w:val="List Alpha"/>
    <w:basedOn w:val="List"/>
    <w:rsid w:val="003D5981"/>
    <w:pPr>
      <w:numPr>
        <w:numId w:val="8"/>
      </w:numPr>
    </w:pPr>
  </w:style>
  <w:style w:type="paragraph" w:customStyle="1" w:styleId="ListAlpha2">
    <w:name w:val="List Alpha 2"/>
    <w:basedOn w:val="List2"/>
    <w:rsid w:val="003D5981"/>
    <w:pPr>
      <w:numPr>
        <w:numId w:val="7"/>
      </w:numPr>
    </w:pPr>
  </w:style>
  <w:style w:type="paragraph" w:styleId="List2">
    <w:name w:val="List 2"/>
    <w:basedOn w:val="BodyText"/>
    <w:rsid w:val="003D5981"/>
    <w:pPr>
      <w:tabs>
        <w:tab w:val="left" w:pos="680"/>
      </w:tabs>
      <w:spacing w:before="60" w:after="60"/>
      <w:ind w:left="680" w:hanging="340"/>
    </w:pPr>
  </w:style>
  <w:style w:type="paragraph" w:styleId="List3">
    <w:name w:val="List 3"/>
    <w:basedOn w:val="BodyText"/>
    <w:rsid w:val="003D5981"/>
    <w:pPr>
      <w:tabs>
        <w:tab w:val="left" w:pos="1021"/>
      </w:tabs>
      <w:spacing w:before="60" w:after="60"/>
      <w:ind w:left="1020" w:hanging="340"/>
    </w:pPr>
  </w:style>
  <w:style w:type="paragraph" w:styleId="List4">
    <w:name w:val="List 4"/>
    <w:basedOn w:val="BodyText"/>
    <w:rsid w:val="003D5981"/>
    <w:pPr>
      <w:tabs>
        <w:tab w:val="left" w:pos="1361"/>
      </w:tabs>
      <w:spacing w:before="60" w:after="60"/>
      <w:ind w:left="1361" w:hanging="340"/>
    </w:pPr>
  </w:style>
  <w:style w:type="paragraph" w:styleId="List5">
    <w:name w:val="List 5"/>
    <w:basedOn w:val="BodyText"/>
    <w:rsid w:val="003D5981"/>
    <w:pPr>
      <w:tabs>
        <w:tab w:val="left" w:pos="1701"/>
      </w:tabs>
      <w:spacing w:before="60" w:after="60"/>
      <w:ind w:left="1701" w:hanging="340"/>
    </w:pPr>
  </w:style>
  <w:style w:type="paragraph" w:styleId="ListBullet3">
    <w:name w:val="List Bullet 3"/>
    <w:basedOn w:val="List3"/>
    <w:rsid w:val="003D5981"/>
    <w:pPr>
      <w:numPr>
        <w:numId w:val="13"/>
      </w:numPr>
      <w:tabs>
        <w:tab w:val="clear" w:pos="1021"/>
      </w:tabs>
      <w:ind w:left="1037" w:hanging="357"/>
    </w:pPr>
  </w:style>
  <w:style w:type="paragraph" w:styleId="ListBullet4">
    <w:name w:val="List Bullet 4"/>
    <w:basedOn w:val="List4"/>
    <w:rsid w:val="003D5981"/>
    <w:pPr>
      <w:numPr>
        <w:numId w:val="2"/>
      </w:numPr>
      <w:tabs>
        <w:tab w:val="clear" w:pos="1361"/>
      </w:tabs>
    </w:pPr>
  </w:style>
  <w:style w:type="paragraph" w:styleId="ListBullet5">
    <w:name w:val="List Bullet 5"/>
    <w:basedOn w:val="List5"/>
    <w:rsid w:val="003D5981"/>
    <w:pPr>
      <w:numPr>
        <w:numId w:val="3"/>
      </w:numPr>
    </w:pPr>
  </w:style>
  <w:style w:type="paragraph" w:styleId="ListContinue2">
    <w:name w:val="List Continue 2"/>
    <w:basedOn w:val="List2"/>
    <w:rsid w:val="003D5981"/>
    <w:pPr>
      <w:ind w:firstLine="0"/>
    </w:pPr>
  </w:style>
  <w:style w:type="paragraph" w:styleId="ListContinue3">
    <w:name w:val="List Continue 3"/>
    <w:basedOn w:val="List3"/>
    <w:rsid w:val="003D5981"/>
    <w:pPr>
      <w:ind w:left="1021" w:firstLine="0"/>
    </w:pPr>
  </w:style>
  <w:style w:type="paragraph" w:styleId="ListContinue4">
    <w:name w:val="List Continue 4"/>
    <w:basedOn w:val="List4"/>
    <w:rsid w:val="003D5981"/>
    <w:pPr>
      <w:ind w:firstLine="0"/>
    </w:pPr>
  </w:style>
  <w:style w:type="paragraph" w:styleId="ListContinue5">
    <w:name w:val="List Continue 5"/>
    <w:basedOn w:val="List5"/>
    <w:rsid w:val="003D5981"/>
    <w:pPr>
      <w:ind w:firstLine="0"/>
    </w:pPr>
  </w:style>
  <w:style w:type="paragraph" w:styleId="ListNumber3">
    <w:name w:val="List Number 3"/>
    <w:basedOn w:val="List3"/>
    <w:rsid w:val="003D5981"/>
    <w:pPr>
      <w:numPr>
        <w:numId w:val="4"/>
      </w:numPr>
    </w:pPr>
  </w:style>
  <w:style w:type="paragraph" w:styleId="ListNumber4">
    <w:name w:val="List Number 4"/>
    <w:basedOn w:val="List4"/>
    <w:rsid w:val="003D5981"/>
    <w:pPr>
      <w:numPr>
        <w:numId w:val="5"/>
      </w:numPr>
    </w:pPr>
  </w:style>
  <w:style w:type="paragraph" w:styleId="ListNumber5">
    <w:name w:val="List Number 5"/>
    <w:basedOn w:val="List5"/>
    <w:rsid w:val="003D5981"/>
    <w:pPr>
      <w:numPr>
        <w:numId w:val="6"/>
      </w:numPr>
    </w:pPr>
  </w:style>
  <w:style w:type="paragraph" w:styleId="BlockText">
    <w:name w:val="Block Text"/>
    <w:basedOn w:val="Normal"/>
    <w:rsid w:val="003D5981"/>
    <w:pPr>
      <w:spacing w:after="120"/>
      <w:ind w:left="1440" w:right="1440"/>
    </w:pPr>
  </w:style>
  <w:style w:type="character" w:customStyle="1" w:styleId="Subscript">
    <w:name w:val="Subscript"/>
    <w:basedOn w:val="DefaultParagraphFont"/>
    <w:rsid w:val="003D5981"/>
    <w:rPr>
      <w:sz w:val="16"/>
      <w:vertAlign w:val="subscript"/>
    </w:rPr>
  </w:style>
  <w:style w:type="character" w:customStyle="1" w:styleId="Superscript">
    <w:name w:val="Superscript"/>
    <w:basedOn w:val="DefaultParagraphFont"/>
    <w:rsid w:val="003D5981"/>
    <w:rPr>
      <w:sz w:val="16"/>
      <w:vertAlign w:val="superscript"/>
    </w:rPr>
  </w:style>
  <w:style w:type="character" w:customStyle="1" w:styleId="Symbols">
    <w:name w:val="Symbols"/>
    <w:basedOn w:val="DefaultParagraphFont"/>
    <w:rsid w:val="003D5981"/>
    <w:rPr>
      <w:rFonts w:ascii="Symbol" w:hAnsi="Symbol"/>
    </w:rPr>
  </w:style>
  <w:style w:type="character" w:customStyle="1" w:styleId="MenuOptions">
    <w:name w:val="Menu Options"/>
    <w:basedOn w:val="DefaultParagraphFont"/>
    <w:rsid w:val="003D5981"/>
    <w:rPr>
      <w:rFonts w:ascii="Arial Narrow" w:hAnsi="Arial Narrow"/>
      <w:smallCaps/>
    </w:rPr>
  </w:style>
  <w:style w:type="character" w:customStyle="1" w:styleId="Buttons">
    <w:name w:val="Buttons"/>
    <w:basedOn w:val="DefaultParagraphFont"/>
    <w:rsid w:val="003D5981"/>
    <w:rPr>
      <w:b/>
    </w:rPr>
  </w:style>
  <w:style w:type="character" w:customStyle="1" w:styleId="Underlined">
    <w:name w:val="Underlined"/>
    <w:basedOn w:val="DefaultParagraphFont"/>
    <w:rsid w:val="003D5981"/>
    <w:rPr>
      <w:u w:val="single"/>
    </w:rPr>
  </w:style>
  <w:style w:type="paragraph" w:customStyle="1" w:styleId="TableBodyTextRight">
    <w:name w:val="Table Body Text Right"/>
    <w:basedOn w:val="TableBodyText"/>
    <w:rsid w:val="003D5981"/>
    <w:pPr>
      <w:widowControl w:val="0"/>
      <w:autoSpaceDE w:val="0"/>
      <w:autoSpaceDN w:val="0"/>
      <w:adjustRightInd w:val="0"/>
      <w:jc w:val="right"/>
    </w:pPr>
    <w:rPr>
      <w:rFonts w:cs="Arial"/>
      <w:szCs w:val="18"/>
    </w:rPr>
  </w:style>
  <w:style w:type="paragraph" w:customStyle="1" w:styleId="CopyrightText">
    <w:name w:val="Copyright Text"/>
    <w:basedOn w:val="BodyText"/>
    <w:rsid w:val="003D5981"/>
    <w:rPr>
      <w:sz w:val="18"/>
    </w:rPr>
  </w:style>
  <w:style w:type="paragraph" w:customStyle="1" w:styleId="BodySmallRight">
    <w:name w:val="Body Small Right"/>
    <w:basedOn w:val="BodyTextRight"/>
    <w:rsid w:val="003D5981"/>
    <w:rPr>
      <w:sz w:val="18"/>
      <w:szCs w:val="18"/>
    </w:rPr>
  </w:style>
  <w:style w:type="paragraph" w:customStyle="1" w:styleId="MarginEdition">
    <w:name w:val="Margin Edition"/>
    <w:basedOn w:val="MarginNote"/>
    <w:rsid w:val="003D5981"/>
    <w:pPr>
      <w:spacing w:before="0" w:after="0"/>
    </w:pPr>
    <w:rPr>
      <w:rFonts w:ascii="Times New Roman" w:hAnsi="Times New Roman"/>
      <w:color w:val="999999"/>
    </w:rPr>
  </w:style>
  <w:style w:type="paragraph" w:customStyle="1" w:styleId="Spacer">
    <w:name w:val="Spacer"/>
    <w:basedOn w:val="Normal"/>
    <w:rsid w:val="003D5981"/>
    <w:rPr>
      <w:sz w:val="2"/>
      <w:szCs w:val="2"/>
    </w:rPr>
  </w:style>
  <w:style w:type="character" w:customStyle="1" w:styleId="Small">
    <w:name w:val="Small"/>
    <w:basedOn w:val="DefaultParagraphFont"/>
    <w:rsid w:val="003D5981"/>
    <w:rPr>
      <w:sz w:val="16"/>
    </w:rPr>
  </w:style>
  <w:style w:type="paragraph" w:customStyle="1" w:styleId="WideTable">
    <w:name w:val="Wide Table"/>
    <w:basedOn w:val="Normal"/>
    <w:rsid w:val="003D5981"/>
    <w:pPr>
      <w:ind w:left="-1418"/>
    </w:pPr>
    <w:rPr>
      <w:sz w:val="2"/>
      <w:szCs w:val="2"/>
    </w:rPr>
  </w:style>
  <w:style w:type="character" w:styleId="PageNumber">
    <w:name w:val="page number"/>
    <w:basedOn w:val="DefaultParagraphFont"/>
    <w:rsid w:val="003D5981"/>
  </w:style>
  <w:style w:type="paragraph" w:styleId="Quote">
    <w:name w:val="Quote"/>
    <w:basedOn w:val="Heading1"/>
    <w:link w:val="QuoteChar"/>
    <w:qFormat/>
    <w:rsid w:val="003D5981"/>
    <w:rPr>
      <w:b w:val="0"/>
      <w:sz w:val="72"/>
      <w:szCs w:val="72"/>
      <w:lang w:val="en-NZ"/>
    </w:rPr>
  </w:style>
  <w:style w:type="character" w:customStyle="1" w:styleId="QuoteChar">
    <w:name w:val="Quote Char"/>
    <w:basedOn w:val="DefaultParagraphFont"/>
    <w:link w:val="Quote"/>
    <w:rsid w:val="003D5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981"/>
    <w:pPr>
      <w:pageBreakBefore/>
    </w:pPr>
  </w:style>
  <w:style w:type="paragraph" w:customStyle="1" w:styleId="Border">
    <w:name w:val="Border"/>
    <w:basedOn w:val="Normal"/>
    <w:qFormat/>
    <w:rsid w:val="003D5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981"/>
    <w:rPr>
      <w:b/>
      <w:bCs/>
      <w:i/>
      <w:iCs/>
      <w:color w:val="auto"/>
    </w:rPr>
  </w:style>
  <w:style w:type="paragraph" w:styleId="IntenseQuote">
    <w:name w:val="Intense Quote"/>
    <w:basedOn w:val="Normal"/>
    <w:next w:val="Normal"/>
    <w:link w:val="IntenseQuoteChar"/>
    <w:uiPriority w:val="30"/>
    <w:qFormat/>
    <w:rsid w:val="003D5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981"/>
    <w:rPr>
      <w:smallCaps/>
      <w:color w:val="auto"/>
      <w:u w:val="single"/>
    </w:rPr>
  </w:style>
  <w:style w:type="character" w:styleId="IntenseReference">
    <w:name w:val="Intense Reference"/>
    <w:basedOn w:val="DefaultParagraphFont"/>
    <w:uiPriority w:val="32"/>
    <w:qFormat/>
    <w:rsid w:val="003D5981"/>
    <w:rPr>
      <w:b/>
      <w:bCs/>
      <w:smallCaps/>
      <w:color w:val="auto"/>
      <w:spacing w:val="5"/>
      <w:u w:val="single"/>
    </w:rPr>
  </w:style>
  <w:style w:type="paragraph" w:customStyle="1" w:styleId="2ColumnHeading">
    <w:name w:val="2Column Heading"/>
    <w:basedOn w:val="BodyText"/>
    <w:qFormat/>
    <w:rsid w:val="003D5981"/>
    <w:pPr>
      <w:spacing w:after="60"/>
      <w:ind w:left="-2268"/>
    </w:pPr>
    <w:rPr>
      <w:b/>
    </w:rPr>
  </w:style>
  <w:style w:type="paragraph" w:customStyle="1" w:styleId="Heading1TOC">
    <w:name w:val="Heading1 TOC"/>
    <w:basedOn w:val="Normal"/>
    <w:qFormat/>
    <w:rsid w:val="003D5981"/>
    <w:pPr>
      <w:spacing w:before="240" w:after="120"/>
    </w:pPr>
    <w:rPr>
      <w:rFonts w:ascii="Times New Roman" w:hAnsi="Times New Roman"/>
      <w:b/>
      <w:sz w:val="32"/>
    </w:rPr>
  </w:style>
  <w:style w:type="paragraph" w:customStyle="1" w:styleId="Heading2TOC">
    <w:name w:val="Heading2 TOC"/>
    <w:basedOn w:val="Normal"/>
    <w:qFormat/>
    <w:rsid w:val="003D5981"/>
    <w:pPr>
      <w:spacing w:before="240" w:after="60"/>
    </w:pPr>
    <w:rPr>
      <w:rFonts w:ascii="Times New Roman" w:hAnsi="Times New Roman"/>
      <w:b/>
      <w:sz w:val="28"/>
    </w:rPr>
  </w:style>
  <w:style w:type="character" w:customStyle="1" w:styleId="Underline">
    <w:name w:val="Underline"/>
    <w:basedOn w:val="DefaultParagraphFont"/>
    <w:qFormat/>
    <w:rsid w:val="003D5981"/>
    <w:rPr>
      <w:u w:val="single"/>
    </w:rPr>
  </w:style>
  <w:style w:type="character" w:customStyle="1" w:styleId="BoldandItalics">
    <w:name w:val="Bold and Italics"/>
    <w:qFormat/>
    <w:rsid w:val="003D5981"/>
    <w:rPr>
      <w:b/>
      <w:i/>
      <w:u w:val="none"/>
    </w:rPr>
  </w:style>
  <w:style w:type="paragraph" w:styleId="BalloonText">
    <w:name w:val="Balloon Text"/>
    <w:basedOn w:val="Normal"/>
    <w:link w:val="BalloonTextChar"/>
    <w:rsid w:val="003D5981"/>
    <w:rPr>
      <w:rFonts w:ascii="Tahoma" w:hAnsi="Tahoma" w:cs="Tahoma"/>
      <w:sz w:val="16"/>
      <w:szCs w:val="16"/>
    </w:rPr>
  </w:style>
  <w:style w:type="character" w:customStyle="1" w:styleId="BalloonTextChar">
    <w:name w:val="Balloon Text Char"/>
    <w:basedOn w:val="DefaultParagraphFont"/>
    <w:link w:val="BalloonText"/>
    <w:rsid w:val="003D5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981"/>
    <w:rPr>
      <w:b/>
      <w:color w:val="660033"/>
      <w:spacing w:val="0"/>
    </w:rPr>
  </w:style>
  <w:style w:type="paragraph" w:customStyle="1" w:styleId="Nameditemlist">
    <w:name w:val="Named item list"/>
    <w:basedOn w:val="BodyText"/>
    <w:qFormat/>
    <w:rsid w:val="003D5981"/>
    <w:pPr>
      <w:tabs>
        <w:tab w:val="left" w:pos="2835"/>
      </w:tabs>
      <w:ind w:left="2835" w:hanging="2835"/>
    </w:pPr>
  </w:style>
  <w:style w:type="paragraph" w:customStyle="1" w:styleId="BodyTextnopadding">
    <w:name w:val="Body Text no padding"/>
    <w:basedOn w:val="BodyText"/>
    <w:qFormat/>
    <w:rsid w:val="003D5981"/>
    <w:pPr>
      <w:spacing w:before="0" w:after="0"/>
    </w:pPr>
  </w:style>
  <w:style w:type="paragraph" w:customStyle="1" w:styleId="BodyTextBold">
    <w:name w:val="Body Text Bold"/>
    <w:basedOn w:val="BodyText"/>
    <w:qFormat/>
    <w:rsid w:val="003D5981"/>
    <w:rPr>
      <w:b/>
    </w:rPr>
  </w:style>
  <w:style w:type="character" w:styleId="Hyperlink">
    <w:name w:val="Hyperlink"/>
    <w:basedOn w:val="DefaultParagraphFont"/>
    <w:uiPriority w:val="99"/>
    <w:unhideWhenUsed/>
    <w:rsid w:val="002D7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7342</Characters>
  <Application>Microsoft Office Word</Application>
  <DocSecurity>0</DocSecurity>
  <Lines>198</Lines>
  <Paragraphs>123</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DEFMIL028 Navigate in remote and unmodified landscapes</dc:title>
  <dc:subject>Approved</dc:subject>
  <dc:creator>Public Skills Australia</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