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B32" w:rsidP="00990B32">
      <w:pPr>
        <w:pStyle w:val="Title"/>
      </w:pPr>
      <w:r>
        <w:fldChar w:fldCharType="begin"/>
      </w:r>
      <w:r>
        <w:instrText xml:space="preserve"> TITLE   \* MERGEFORMAT </w:instrText>
      </w:r>
      <w:r>
        <w:fldChar w:fldCharType="separate"/>
      </w:r>
      <w:r>
        <w:t>DEFMIL026 Perform an individual static line parachute descent</w:t>
      </w:r>
      <w:r>
        <w:fldChar w:fldCharType="end"/>
      </w:r>
    </w:p>
    <w:p w:rsidR="00990B32" w:rsidP="00990B32">
      <w:pPr>
        <w:pStyle w:val="Version"/>
        <w:sectPr w:rsidSect="00A61C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C36" w:rsidP="00A61C36">
      <w:pPr>
        <w:pStyle w:val="SuperHeading"/>
      </w:pPr>
      <w:r w:rsidRPr="00A61C36">
        <w:t>DEFMIL026 Perform an individual static line parachute descent</w:t>
      </w:r>
    </w:p>
    <w:p w:rsidR="00000000" w:rsidRPr="00A61C36" w:rsidP="00A61C36">
      <w:pPr>
        <w:pStyle w:val="Heading1"/>
      </w:pPr>
      <w:bookmarkStart w:id="1" w:name="O_731948"/>
      <w:bookmarkEnd w:id="1"/>
      <w:r w:rsidRPr="00A61C36">
        <w:t>Modification History</w:t>
      </w:r>
    </w:p>
    <w:tbl>
      <w:tblPr>
        <w:tblW w:w="0" w:type="auto"/>
        <w:tblLayout w:type="fixed"/>
        <w:tblCellMar>
          <w:left w:w="62" w:type="dxa"/>
          <w:right w:w="62" w:type="dxa"/>
        </w:tblCellMar>
        <w:tblLook w:val="0000"/>
      </w:tblPr>
      <w:tblGrid>
        <w:gridCol w:w="1134"/>
        <w:gridCol w:w="7937"/>
      </w:tblGrid>
      <w:tr w:rsidTr="00990B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6">
            <w:pPr>
              <w:pStyle w:val="TableHeading"/>
              <w:rPr>
                <w:lang w:val="en-NZ"/>
              </w:rPr>
            </w:pPr>
            <w:r w:rsidRPr="00A61C3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6">
            <w:pPr>
              <w:pStyle w:val="TableHeading"/>
              <w:rPr>
                <w:lang w:val="en-NZ"/>
              </w:rPr>
            </w:pPr>
            <w:r w:rsidRPr="00A61C36">
              <w:t>Comments</w:t>
            </w:r>
          </w:p>
        </w:tc>
      </w:tr>
      <w:tr w:rsidTr="00990B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6">
            <w:pPr>
              <w:pStyle w:val="BodyText"/>
              <w:rPr>
                <w:lang w:val="en-NZ"/>
              </w:rPr>
            </w:pPr>
            <w:r w:rsidRPr="00A61C3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6" w:rsidP="00A61C36">
            <w:pPr>
              <w:pStyle w:val="BodyText"/>
            </w:pPr>
            <w:r w:rsidRPr="00A61C36">
              <w:t xml:space="preserve">This unit was released in DEF Defence Training Package release 1.0 and meets the Standards for Training Packages. </w:t>
            </w:r>
          </w:p>
          <w:p w:rsidR="00000000" w:rsidRPr="00A61C36" w:rsidP="00A61C36">
            <w:pPr>
              <w:pStyle w:val="BodyText"/>
            </w:pPr>
            <w:r w:rsidRPr="00A61C36">
              <w:t>This unit supersedes and is equivalent to DEFCA0</w:t>
            </w:r>
            <w:r w:rsidRPr="00A61C36">
              <w:t>12 Perform an individual static line parachute descent.</w:t>
            </w:r>
          </w:p>
          <w:p w:rsidR="00000000" w:rsidRPr="00A61C36" w:rsidP="00A61C36">
            <w:pPr>
              <w:pStyle w:val="BodyText"/>
            </w:pPr>
          </w:p>
          <w:p w:rsidR="00000000" w:rsidRPr="00A61C36" w:rsidP="00A61C36">
            <w:pPr>
              <w:pStyle w:val="ListBullet"/>
            </w:pPr>
            <w:r w:rsidRPr="00A61C36">
              <w:t>Unit code updated</w:t>
            </w:r>
          </w:p>
          <w:p w:rsidR="00000000" w:rsidRPr="00A61C36" w:rsidP="00A61C36">
            <w:pPr>
              <w:pStyle w:val="ListBullet"/>
            </w:pPr>
            <w:r w:rsidRPr="00A61C36">
              <w:t>Content and formatting updated to comply with the new standards</w:t>
            </w:r>
          </w:p>
          <w:p w:rsidR="00000000" w:rsidRPr="00A61C36" w:rsidP="00A61C36">
            <w:pPr>
              <w:pStyle w:val="ListBullet"/>
            </w:pPr>
            <w:r w:rsidRPr="00A61C36">
              <w:t>All PC transitioned from passive to active voice</w:t>
            </w:r>
          </w:p>
          <w:p w:rsidR="00000000" w:rsidRPr="00A61C36" w:rsidP="00A61C36">
            <w:pPr>
              <w:pStyle w:val="ListBullet"/>
            </w:pPr>
            <w:r w:rsidRPr="00A61C36">
              <w:t>PC 4.5 removed</w:t>
            </w:r>
          </w:p>
          <w:p w:rsidR="00000000" w:rsidRPr="00A61C36" w:rsidP="00A61C36">
            <w:pPr>
              <w:pStyle w:val="ListBullet"/>
            </w:pPr>
            <w:r w:rsidRPr="00A61C36">
              <w:t>PC 4.6 revised</w:t>
            </w:r>
          </w:p>
        </w:tc>
      </w:tr>
    </w:tbl>
    <w:p w:rsidR="00000000" w:rsidRPr="00A61C36" w:rsidP="00A61C36">
      <w:pPr>
        <w:pStyle w:val="BodyText"/>
      </w:pPr>
    </w:p>
    <w:p w:rsidR="00000000" w:rsidRPr="00A61C36" w:rsidP="00A61C36">
      <w:pPr>
        <w:pStyle w:val="AllowPageBreak"/>
      </w:pPr>
    </w:p>
    <w:p w:rsidR="00000000" w:rsidRPr="00A61C36" w:rsidP="00A61C36">
      <w:pPr>
        <w:pStyle w:val="Heading1"/>
      </w:pPr>
      <w:bookmarkStart w:id="2" w:name="O_731949"/>
      <w:bookmarkEnd w:id="2"/>
      <w:r w:rsidRPr="00A61C36">
        <w:t>Application</w:t>
      </w:r>
    </w:p>
    <w:p w:rsidR="00000000" w:rsidRPr="00A61C36" w:rsidP="00990B32">
      <w:pPr>
        <w:pStyle w:val="BodyText"/>
      </w:pPr>
      <w:r w:rsidRPr="00A61C36">
        <w:t xml:space="preserve">This unit describes the skills required to perform static line parachute descents carrying combat equipment by day or night. The addition of combat equipment adds considerable weight and bulk which affects all aspects of the descent. </w:t>
      </w:r>
    </w:p>
    <w:p w:rsidR="00000000" w:rsidRPr="00A61C36" w:rsidP="00990B32">
      <w:pPr>
        <w:pStyle w:val="BodyText"/>
      </w:pPr>
      <w:r w:rsidRPr="00A61C36">
        <w:t>This unit was develo</w:t>
      </w:r>
      <w:r w:rsidRPr="00A61C36">
        <w:t>ped for Defence personnel required to perform static line parachute descents carrying combat equipment in a deployed operational environment but is applicable to any individual in this field of work.</w:t>
      </w:r>
    </w:p>
    <w:p w:rsidR="00000000" w:rsidRPr="00A61C36" w:rsidP="00990B32">
      <w:pPr>
        <w:pStyle w:val="BodyText"/>
      </w:pPr>
      <w:r w:rsidRPr="00A61C36">
        <w:t>The skills and knowledge described in this unit must be</w:t>
      </w:r>
      <w:r w:rsidRPr="00A61C36">
        <w:t xml:space="preserve"> applied within the legislative, regulatory and policy environment in which they are carried out. Organisational policies and procedures must be consulted and adhered to.</w:t>
      </w:r>
    </w:p>
    <w:p w:rsidR="00000000" w:rsidRPr="00A61C36" w:rsidP="00990B32">
      <w:pPr>
        <w:pStyle w:val="BodyText"/>
      </w:pPr>
      <w:r w:rsidRPr="00A61C36">
        <w:t>Those undertaking this unit would work independently and as part of a team under dir</w:t>
      </w:r>
      <w:r w:rsidRPr="00A61C36">
        <w:t>ect and/or indirect supervision. They would use discretion and judgement, and take responsibility for the quality of their outputs while performing specific tasks in a broad range of unpredictable contexts.</w:t>
      </w:r>
    </w:p>
    <w:p w:rsidR="00000000" w:rsidRPr="00A61C36" w:rsidP="00990B32">
      <w:pPr>
        <w:pStyle w:val="BodyText"/>
      </w:pPr>
      <w:r w:rsidRPr="00A61C36">
        <w:t>No licensing, legislative, regulatory or certifi</w:t>
      </w:r>
      <w:r w:rsidRPr="00A61C36">
        <w:t>cation requirements apply to this unit at the time of publication.</w:t>
      </w:r>
    </w:p>
    <w:p w:rsidR="00000000" w:rsidRPr="00A61C36" w:rsidP="00A61C36">
      <w:pPr>
        <w:pStyle w:val="Heading1"/>
      </w:pPr>
      <w:bookmarkStart w:id="3" w:name="O_731951"/>
      <w:bookmarkEnd w:id="3"/>
      <w:r w:rsidRPr="00A61C36">
        <w:t>Competency Field</w:t>
      </w:r>
    </w:p>
    <w:p w:rsidR="00000000" w:rsidRPr="00A61C36" w:rsidP="00990B32">
      <w:pPr>
        <w:pStyle w:val="BodyText"/>
      </w:pPr>
      <w:r w:rsidRPr="00A61C36">
        <w:t>Military Skills</w:t>
      </w:r>
    </w:p>
    <w:p w:rsidR="00000000" w:rsidRPr="00A61C36" w:rsidP="00A61C36">
      <w:pPr>
        <w:pStyle w:val="Heading1"/>
      </w:pPr>
      <w:bookmarkStart w:id="4" w:name="O_731953"/>
      <w:bookmarkEnd w:id="4"/>
      <w:r w:rsidRPr="00A61C36">
        <w:t>Elements and Performance Criteria</w:t>
      </w:r>
    </w:p>
    <w:tbl>
      <w:tblPr>
        <w:tblW w:w="0" w:type="auto"/>
        <w:tblLayout w:type="fixed"/>
        <w:tblCellMar>
          <w:left w:w="62" w:type="dxa"/>
          <w:right w:w="62" w:type="dxa"/>
        </w:tblCellMar>
        <w:tblLook w:val="0000"/>
      </w:tblPr>
      <w:tblGrid>
        <w:gridCol w:w="2268"/>
        <w:gridCol w:w="6804"/>
      </w:tblGrid>
      <w:tr w:rsidTr="00A61C3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6">
            <w:pPr>
              <w:pStyle w:val="TableHeading"/>
              <w:rPr>
                <w:lang w:val="en-NZ"/>
              </w:rPr>
            </w:pPr>
            <w:r w:rsidRPr="00A61C3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6">
            <w:pPr>
              <w:pStyle w:val="TableHeading"/>
              <w:rPr>
                <w:lang w:val="en-NZ"/>
              </w:rPr>
            </w:pPr>
            <w:r w:rsidRPr="00A61C36">
              <w:t>PERFORMANCE CRITERIA</w:t>
            </w:r>
          </w:p>
        </w:tc>
      </w:tr>
      <w:tr w:rsidTr="00A61C3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6">
            <w:pPr>
              <w:pStyle w:val="BodyText"/>
              <w:rPr>
                <w:lang w:val="en-NZ"/>
              </w:rPr>
            </w:pPr>
            <w:r w:rsidRPr="00A61C3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6">
            <w:pPr>
              <w:pStyle w:val="BodyText"/>
              <w:rPr>
                <w:lang w:val="en-NZ"/>
              </w:rPr>
            </w:pPr>
            <w:r w:rsidRPr="00A61C36">
              <w:t>Performance criteria describe the performance needed to demonstrate achievement of the element. Where bold italicised text is used, further information is detailed in the range of conditions section.</w:t>
            </w:r>
          </w:p>
        </w:tc>
      </w:tr>
      <w:tr w:rsidTr="00A61C3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6">
            <w:pPr>
              <w:pStyle w:val="List"/>
              <w:rPr>
                <w:lang w:val="en-NZ"/>
              </w:rPr>
            </w:pPr>
            <w:r w:rsidRPr="00A61C36">
              <w:rPr>
                <w:rStyle w:val="SpecialBold"/>
              </w:rPr>
              <w:t>1.</w:t>
            </w:r>
            <w:r w:rsidRPr="00A61C36">
              <w:rPr>
                <w:rStyle w:val="SpecialBold"/>
              </w:rPr>
              <w:tab/>
              <w:t>Prepare for static line parachute descent carrying c</w:t>
            </w:r>
            <w:r w:rsidRPr="00A61C36">
              <w:rPr>
                <w:rStyle w:val="SpecialBold"/>
              </w:rPr>
              <w:t>ombat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6" w:rsidP="00A61C36">
            <w:pPr>
              <w:pStyle w:val="List"/>
            </w:pPr>
            <w:r w:rsidRPr="00A61C36">
              <w:t>1.1</w:t>
            </w:r>
            <w:r w:rsidRPr="00A61C36">
              <w:tab/>
              <w:t>Confirm instructions to conduct a static line parachute descent with combat equipment.</w:t>
            </w:r>
          </w:p>
          <w:p w:rsidR="00000000" w:rsidRPr="00A61C36" w:rsidP="00A61C36">
            <w:pPr>
              <w:pStyle w:val="List"/>
            </w:pPr>
            <w:r w:rsidRPr="00A61C36">
              <w:t>1.2</w:t>
            </w:r>
            <w:r w:rsidRPr="00A61C36">
              <w:tab/>
              <w:t>Select and fit equipment and inspect for serviceability.</w:t>
            </w:r>
          </w:p>
          <w:p w:rsidR="00000000" w:rsidP="00A61C36">
            <w:pPr>
              <w:pStyle w:val="List"/>
              <w:rPr>
                <w:lang w:val="en-NZ"/>
              </w:rPr>
            </w:pPr>
            <w:r w:rsidRPr="00A61C36">
              <w:t>1.3</w:t>
            </w:r>
            <w:r w:rsidRPr="00A61C36">
              <w:tab/>
              <w:t>Quarantine and report unserviceable equipment.</w:t>
            </w:r>
          </w:p>
        </w:tc>
      </w:tr>
      <w:tr w:rsidTr="00A61C3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6">
            <w:pPr>
              <w:pStyle w:val="List"/>
              <w:rPr>
                <w:lang w:val="en-NZ"/>
              </w:rPr>
            </w:pPr>
            <w:r w:rsidRPr="00A61C36">
              <w:rPr>
                <w:rStyle w:val="SpecialBold"/>
              </w:rPr>
              <w:t>2.</w:t>
            </w:r>
            <w:r w:rsidRPr="00A61C36">
              <w:rPr>
                <w:rStyle w:val="SpecialBold"/>
              </w:rPr>
              <w:tab/>
              <w:t>Complete on board aircraft proced</w:t>
            </w:r>
            <w:r w:rsidRPr="00A61C36">
              <w:rPr>
                <w:rStyle w:val="SpecialBold"/>
              </w:rPr>
              <w:t>ures carrying combat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6" w:rsidP="00A61C36">
            <w:pPr>
              <w:pStyle w:val="List"/>
            </w:pPr>
            <w:r w:rsidRPr="00A61C36">
              <w:t>2.1</w:t>
            </w:r>
            <w:r w:rsidRPr="00A61C36">
              <w:tab/>
              <w:t>Board aircraft with equipment and position and secure both self and equipment.</w:t>
            </w:r>
          </w:p>
          <w:p w:rsidR="00000000" w:rsidRPr="00A61C36" w:rsidP="00A61C36">
            <w:pPr>
              <w:pStyle w:val="List"/>
            </w:pPr>
            <w:r w:rsidRPr="00A61C36">
              <w:t>2.2</w:t>
            </w:r>
            <w:r w:rsidRPr="00A61C36">
              <w:tab/>
              <w:t>Communicate verbally and non-verbally with other personnel on board.</w:t>
            </w:r>
          </w:p>
          <w:p w:rsidR="00000000" w:rsidP="00A61C36">
            <w:pPr>
              <w:pStyle w:val="List"/>
              <w:rPr>
                <w:lang w:val="en-NZ"/>
              </w:rPr>
            </w:pPr>
            <w:r w:rsidRPr="00A61C36">
              <w:t>2.3</w:t>
            </w:r>
            <w:r w:rsidRPr="00A61C36">
              <w:tab/>
              <w:t>Carry out safety checks.</w:t>
            </w:r>
          </w:p>
        </w:tc>
      </w:tr>
      <w:tr w:rsidTr="00A61C3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6">
            <w:pPr>
              <w:pStyle w:val="List"/>
              <w:rPr>
                <w:lang w:val="en-NZ"/>
              </w:rPr>
            </w:pPr>
            <w:r w:rsidRPr="00A61C36">
              <w:rPr>
                <w:rStyle w:val="SpecialBold"/>
              </w:rPr>
              <w:t>3.</w:t>
            </w:r>
            <w:r w:rsidRPr="00A61C36">
              <w:rPr>
                <w:rStyle w:val="SpecialBold"/>
              </w:rPr>
              <w:tab/>
            </w:r>
            <w:r w:rsidRPr="00A61C36">
              <w:rPr>
                <w:rStyle w:val="SpecialBold"/>
              </w:rPr>
              <w:t>Exit from the aircraft and descend carrying combat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6" w:rsidP="00A61C36">
            <w:pPr>
              <w:pStyle w:val="List"/>
            </w:pPr>
            <w:r w:rsidRPr="00A61C36">
              <w:t>3.1</w:t>
            </w:r>
            <w:r w:rsidRPr="00A61C36">
              <w:tab/>
              <w:t>Exit aircraft carrying combat equipment using approved techniques.</w:t>
            </w:r>
          </w:p>
          <w:p w:rsidR="00000000" w:rsidRPr="00A61C36" w:rsidP="00A61C36">
            <w:pPr>
              <w:pStyle w:val="List"/>
            </w:pPr>
            <w:r w:rsidRPr="00A61C36">
              <w:t>3.2</w:t>
            </w:r>
            <w:r w:rsidRPr="00A61C36">
              <w:tab/>
              <w:t>Conduct relevant drills to detect and rectify malfunctions.</w:t>
            </w:r>
          </w:p>
          <w:p w:rsidR="00000000" w:rsidRPr="00A61C36" w:rsidP="00A61C36">
            <w:pPr>
              <w:pStyle w:val="List"/>
            </w:pPr>
            <w:r w:rsidRPr="00A61C36">
              <w:t>3.3</w:t>
            </w:r>
            <w:r w:rsidRPr="00A61C36">
              <w:tab/>
              <w:t xml:space="preserve">Maintain situational awareness maintained during day or </w:t>
            </w:r>
            <w:r w:rsidRPr="00A61C36">
              <w:t>night descents.</w:t>
            </w:r>
          </w:p>
          <w:p w:rsidR="00000000" w:rsidRPr="00A61C36" w:rsidP="00A61C36">
            <w:pPr>
              <w:pStyle w:val="List"/>
            </w:pPr>
            <w:r w:rsidRPr="00A61C36">
              <w:t>3.4</w:t>
            </w:r>
            <w:r w:rsidRPr="00A61C36">
              <w:tab/>
              <w:t>Communicate verbally and non-verbally with other paratroopers as required.</w:t>
            </w:r>
          </w:p>
          <w:p w:rsidR="00000000" w:rsidRPr="00A61C36" w:rsidP="00A61C36">
            <w:pPr>
              <w:pStyle w:val="List"/>
            </w:pPr>
            <w:r w:rsidRPr="00A61C36">
              <w:t>3.5</w:t>
            </w:r>
            <w:r w:rsidRPr="00A61C36">
              <w:tab/>
              <w:t>Control canopy using basic flight and canopy control techniques.</w:t>
            </w:r>
          </w:p>
          <w:p w:rsidR="00000000" w:rsidRPr="00A61C36" w:rsidP="00A61C36">
            <w:pPr>
              <w:pStyle w:val="List"/>
            </w:pPr>
            <w:r w:rsidRPr="00A61C36">
              <w:t>3.6</w:t>
            </w:r>
            <w:r w:rsidRPr="00A61C36">
              <w:tab/>
              <w:t>Carry out in flight combat equipment drills.</w:t>
            </w:r>
          </w:p>
          <w:p w:rsidR="00000000" w:rsidP="00A61C36">
            <w:pPr>
              <w:pStyle w:val="List"/>
              <w:rPr>
                <w:lang w:val="en-NZ"/>
              </w:rPr>
            </w:pPr>
            <w:r w:rsidRPr="00A61C36">
              <w:t>3.7</w:t>
            </w:r>
            <w:r w:rsidRPr="00A61C36">
              <w:tab/>
              <w:t>Assess emergency situations and apply t</w:t>
            </w:r>
            <w:r w:rsidRPr="00A61C36">
              <w:t>he correct drills to rectify the situation.</w:t>
            </w:r>
          </w:p>
        </w:tc>
      </w:tr>
      <w:tr w:rsidTr="00A61C3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6">
            <w:pPr>
              <w:pStyle w:val="List"/>
              <w:rPr>
                <w:lang w:val="en-NZ"/>
              </w:rPr>
            </w:pPr>
            <w:r w:rsidRPr="00A61C36">
              <w:rPr>
                <w:rStyle w:val="SpecialBold"/>
              </w:rPr>
              <w:t>4.</w:t>
            </w:r>
            <w:r w:rsidRPr="00A61C36">
              <w:rPr>
                <w:rStyle w:val="SpecialBold"/>
              </w:rPr>
              <w:tab/>
              <w:t>Land on a drop zone with combat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6" w:rsidP="00A61C36">
            <w:pPr>
              <w:pStyle w:val="List"/>
            </w:pPr>
            <w:r w:rsidRPr="00A61C36">
              <w:t>4.1</w:t>
            </w:r>
            <w:r w:rsidRPr="00A61C36">
              <w:tab/>
              <w:t>Identify designated drop zone.</w:t>
            </w:r>
          </w:p>
          <w:p w:rsidR="00000000" w:rsidRPr="00A61C36" w:rsidP="00A61C36">
            <w:pPr>
              <w:pStyle w:val="List"/>
            </w:pPr>
            <w:r w:rsidRPr="00A61C36">
              <w:t>4.2</w:t>
            </w:r>
            <w:r w:rsidRPr="00A61C36">
              <w:tab/>
              <w:t>Lower combat equipment.</w:t>
            </w:r>
          </w:p>
          <w:p w:rsidR="00000000" w:rsidRPr="00A61C36" w:rsidP="00A61C36">
            <w:pPr>
              <w:pStyle w:val="List"/>
            </w:pPr>
            <w:r w:rsidRPr="00A61C36">
              <w:t>4.3</w:t>
            </w:r>
            <w:r w:rsidRPr="00A61C36">
              <w:tab/>
              <w:t>Apply landing and/or emergency landing techniques to land in accordance with environmental conditio</w:t>
            </w:r>
            <w:r w:rsidRPr="00A61C36">
              <w:t>ns.</w:t>
            </w:r>
          </w:p>
          <w:p w:rsidR="00000000" w:rsidRPr="00A61C36" w:rsidP="00A61C36">
            <w:pPr>
              <w:pStyle w:val="List"/>
            </w:pPr>
            <w:r w:rsidRPr="00A61C36">
              <w:t>4.4</w:t>
            </w:r>
            <w:r w:rsidRPr="00A61C36">
              <w:tab/>
              <w:t>Apply harness release and drag procedures.</w:t>
            </w:r>
          </w:p>
          <w:p w:rsidR="00000000" w:rsidP="00A61C36">
            <w:pPr>
              <w:pStyle w:val="List"/>
              <w:rPr>
                <w:lang w:val="en-NZ"/>
              </w:rPr>
            </w:pPr>
            <w:r w:rsidRPr="00A61C36">
              <w:t>4.5</w:t>
            </w:r>
            <w:r w:rsidRPr="00A61C36">
              <w:tab/>
              <w:t>Clear drop zone.</w:t>
            </w:r>
          </w:p>
        </w:tc>
      </w:tr>
      <w:tr w:rsidTr="00A61C3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6">
            <w:pPr>
              <w:pStyle w:val="List"/>
              <w:rPr>
                <w:lang w:val="en-NZ"/>
              </w:rPr>
            </w:pPr>
            <w:r w:rsidRPr="00A61C36">
              <w:rPr>
                <w:rStyle w:val="SpecialBold"/>
              </w:rPr>
              <w:t>5.</w:t>
            </w:r>
            <w:r w:rsidRPr="00A61C36">
              <w:rPr>
                <w:rStyle w:val="SpecialBold"/>
              </w:rPr>
              <w:tab/>
              <w:t>Complete static line post descent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6" w:rsidP="00A61C36">
            <w:pPr>
              <w:pStyle w:val="List"/>
            </w:pPr>
            <w:r w:rsidRPr="00A61C36">
              <w:t>5.1</w:t>
            </w:r>
            <w:r w:rsidRPr="00A61C36">
              <w:tab/>
              <w:t>Review performance during the individual static line parachute descent.</w:t>
            </w:r>
          </w:p>
          <w:p w:rsidR="00000000" w:rsidRPr="00A61C36" w:rsidP="00A61C36">
            <w:pPr>
              <w:pStyle w:val="List"/>
            </w:pPr>
            <w:r w:rsidRPr="00A61C36">
              <w:t>5.2</w:t>
            </w:r>
            <w:r w:rsidRPr="00A61C36">
              <w:tab/>
              <w:t>Complete log card.</w:t>
            </w:r>
          </w:p>
        </w:tc>
      </w:tr>
    </w:tbl>
    <w:p w:rsidR="00000000" w:rsidRPr="00A61C36" w:rsidP="00A61C36">
      <w:pPr>
        <w:pStyle w:val="BodyText"/>
      </w:pPr>
    </w:p>
    <w:p w:rsidR="00000000" w:rsidRPr="00A61C36" w:rsidP="00A61C36">
      <w:pPr>
        <w:pStyle w:val="AllowPageBreak"/>
      </w:pPr>
    </w:p>
    <w:p w:rsidR="00000000" w:rsidRPr="00A61C36" w:rsidP="00A61C36">
      <w:pPr>
        <w:pStyle w:val="Heading1"/>
      </w:pPr>
      <w:bookmarkStart w:id="5" w:name="O_731954"/>
      <w:bookmarkEnd w:id="5"/>
      <w:r w:rsidRPr="00A61C36">
        <w:t>Foundation Skills</w:t>
      </w:r>
    </w:p>
    <w:p w:rsidR="00990B32" w:rsidP="00990B32">
      <w:pPr>
        <w:pStyle w:val="BodyText"/>
      </w:pPr>
      <w:r w:rsidRPr="00A61C36">
        <w:t>The foundation skills demands of this unit have been mapped for alignment with the Australian Core Skills Framework (ACSF). The following tables outline the performance levels indicated for successful attainment of the unit.</w:t>
      </w:r>
    </w:p>
    <w:p w:rsidR="00990B32" w:rsidP="00A61C36">
      <w:pPr>
        <w:pStyle w:val="BodyText"/>
      </w:pPr>
    </w:p>
    <w:p w:rsidR="00990B32" w:rsidP="00A61C36">
      <w:pPr>
        <w:pStyle w:val="BodyText"/>
      </w:pPr>
      <w:bookmarkStart w:id="6" w:name="O_74318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82.25pt">
            <v:imagedata r:id="rId10" o:title=""/>
          </v:shape>
        </w:pict>
      </w:r>
      <w:bookmarkEnd w:id="6"/>
    </w:p>
    <w:p w:rsidR="00990B32" w:rsidP="00A61C36">
      <w:pPr>
        <w:pStyle w:val="BodyText"/>
      </w:pPr>
    </w:p>
    <w:p w:rsidR="00000000" w:rsidRPr="00A61C36" w:rsidP="00990B32">
      <w:pPr>
        <w:pStyle w:val="BodyText"/>
      </w:pPr>
      <w:r w:rsidRPr="00A61C36">
        <w:t xml:space="preserve">Further information on ACSF and the foundation skills underpinning this unit can be found in the Foundation Skills Guide on the GSA </w:t>
      </w:r>
      <w:r w:rsidRPr="00A61C36">
        <w:t>website.</w:t>
      </w:r>
    </w:p>
    <w:p w:rsidR="00000000" w:rsidRPr="00A61C36" w:rsidP="00A61C36">
      <w:pPr>
        <w:pStyle w:val="Heading1"/>
      </w:pPr>
      <w:bookmarkStart w:id="7" w:name="O_731956"/>
      <w:bookmarkEnd w:id="7"/>
      <w:r w:rsidRPr="00A61C36">
        <w:t>Unit Mapping Information</w:t>
      </w:r>
    </w:p>
    <w:p w:rsidR="00000000" w:rsidRPr="00A61C36" w:rsidP="00990B32">
      <w:pPr>
        <w:pStyle w:val="BodyText"/>
      </w:pPr>
      <w:r w:rsidRPr="00A61C36">
        <w:t>This unit supersedes and is equivalent to DEFCA012 Perform an individual static line parachute descent.</w:t>
      </w:r>
    </w:p>
    <w:p w:rsidR="00000000" w:rsidRPr="00A61C36" w:rsidP="00A61C36">
      <w:pPr>
        <w:pStyle w:val="Heading1"/>
      </w:pPr>
      <w:bookmarkStart w:id="8" w:name="O_731963"/>
      <w:bookmarkEnd w:id="8"/>
      <w:r w:rsidRPr="00A61C36">
        <w:t>Links</w:t>
      </w:r>
    </w:p>
    <w:p w:rsidR="00000000" w:rsidRPr="00A61C36" w:rsidP="00990B32">
      <w:pPr>
        <w:pStyle w:val="BodyText"/>
      </w:pPr>
      <w:r w:rsidRPr="00A61C3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C24CF">
        <w:rPr>
          <w:rStyle w:val="Hyperlink"/>
        </w:rPr>
        <w:t>https://vetnet.gov.au/Pages/TrainingDocs.aspx?q=6bdbab1e-11ed-4bc9-9cba-9e1a55d4e4a9</w:t>
      </w:r>
      <w:r>
        <w:fldChar w:fldCharType="end"/>
      </w:r>
    </w:p>
    <w:p w:rsidR="00000000" w:rsidRPr="00A61C36" w:rsidP="00990B32">
      <w:pPr>
        <w:pStyle w:val="BodyText"/>
      </w:pPr>
      <w:r w:rsidRPr="00A61C3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C24CF">
        <w:rPr>
          <w:rStyle w:val="Hyperlink"/>
        </w:rPr>
        <w:t>https://vetnet.gov.au/Pages/TrainingDocs.aspx?q=6bdbab1e-11ed-4bc9-9cba-9e1a55d4e4a9</w:t>
      </w:r>
      <w:r>
        <w:fldChar w:fldCharType="end"/>
      </w:r>
    </w:p>
    <w:p w:rsidR="00000000" w:rsidRPr="00A61C36" w:rsidP="00990B32">
      <w:pPr>
        <w:pStyle w:val="BodyText"/>
      </w:pPr>
      <w:r w:rsidRPr="00A61C36">
        <w:t>Companion Volume implementation guides are</w:t>
      </w:r>
      <w:r w:rsidRPr="00A61C36">
        <w:t xml:space="preserve"> found in VETNet - </w:t>
      </w:r>
      <w:r>
        <w:fldChar w:fldCharType="begin"/>
      </w:r>
      <w:r>
        <w:instrText xml:space="preserve"> HYPERLINK "https://vetnet.gov.au/Pages/TrainingDocs.aspx?q=6bdbab1e-11ed-4bc9-9cba-9e1a55d4e4a9" </w:instrText>
      </w:r>
      <w:r>
        <w:fldChar w:fldCharType="separate"/>
      </w:r>
      <w:r w:rsidRPr="009C24CF">
        <w:rPr>
          <w:rStyle w:val="Hyperlink"/>
        </w:rPr>
        <w:t>https://vetnet.gov.au/Pages/TrainingDocs.aspx?q=6bdbab1e-11ed-4bc9-9cba-9e1a55d4e4a9</w:t>
      </w:r>
      <w:r>
        <w:fldChar w:fldCharType="end"/>
      </w:r>
    </w:p>
    <w:p w:rsidR="00000000" w:rsidRPr="00A61C36" w:rsidP="00A61C36"/>
    <w:sectPr w:rsidSect="00A61C36">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B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B3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B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B32" w:rsidP="00A61C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0B32" w:rsidP="00A61C3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90B32" w:rsidP="00A61C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B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B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1C36" w:rsidRPr="00990B32" w:rsidP="00990B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B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B32" w:rsidRPr="002D2AF8" w:rsidP="00A61C36">
    <w:pPr>
      <w:pStyle w:val="Header"/>
      <w:framePr w:wrap="around"/>
    </w:pPr>
    <w:r>
      <w:fldChar w:fldCharType="begin"/>
    </w:r>
    <w:r>
      <w:instrText xml:space="preserve"> TITLE   \* MERGEFORMAT </w:instrText>
    </w:r>
    <w:r>
      <w:fldChar w:fldCharType="separate"/>
    </w:r>
    <w:r>
      <w:t>DEFMIL026 Perform an individual static line parachute descent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90B32" w:rsidP="00A61C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58AE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3C12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C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1C36"/>
    <w:pPr>
      <w:spacing w:before="360" w:after="60"/>
      <w:outlineLvl w:val="0"/>
    </w:pPr>
    <w:rPr>
      <w:sz w:val="32"/>
    </w:rPr>
  </w:style>
  <w:style w:type="paragraph" w:styleId="Heading2">
    <w:name w:val="heading 2"/>
    <w:basedOn w:val="HeadingBase"/>
    <w:next w:val="BodyText"/>
    <w:link w:val="Heading2Char"/>
    <w:qFormat/>
    <w:rsid w:val="00A61C36"/>
    <w:pPr>
      <w:keepLines/>
      <w:spacing w:before="240" w:after="120"/>
      <w:outlineLvl w:val="1"/>
    </w:pPr>
    <w:rPr>
      <w:sz w:val="28"/>
      <w:szCs w:val="40"/>
    </w:rPr>
  </w:style>
  <w:style w:type="paragraph" w:styleId="Heading3">
    <w:name w:val="heading 3"/>
    <w:basedOn w:val="HeadingBase"/>
    <w:next w:val="BodyText"/>
    <w:link w:val="Heading3Char"/>
    <w:qFormat/>
    <w:rsid w:val="00A61C36"/>
    <w:pPr>
      <w:spacing w:before="180" w:after="120"/>
      <w:outlineLvl w:val="2"/>
    </w:pPr>
    <w:rPr>
      <w:spacing w:val="-10"/>
      <w:kern w:val="32"/>
    </w:rPr>
  </w:style>
  <w:style w:type="paragraph" w:styleId="Heading4">
    <w:name w:val="heading 4"/>
    <w:basedOn w:val="HeadingBase"/>
    <w:next w:val="BodyText"/>
    <w:link w:val="Heading4Char"/>
    <w:qFormat/>
    <w:rsid w:val="00A61C36"/>
    <w:pPr>
      <w:spacing w:before="160" w:after="120"/>
      <w:outlineLvl w:val="3"/>
    </w:pPr>
    <w:rPr>
      <w:sz w:val="22"/>
    </w:rPr>
  </w:style>
  <w:style w:type="paragraph" w:styleId="Heading5">
    <w:name w:val="heading 5"/>
    <w:basedOn w:val="HeadingBase"/>
    <w:next w:val="Normal"/>
    <w:link w:val="Heading5Char"/>
    <w:qFormat/>
    <w:rsid w:val="00A61C36"/>
    <w:pPr>
      <w:spacing w:before="80"/>
      <w:outlineLvl w:val="4"/>
    </w:pPr>
    <w:rPr>
      <w:color w:val="918585"/>
      <w:sz w:val="20"/>
    </w:rPr>
  </w:style>
  <w:style w:type="paragraph" w:styleId="Heading6">
    <w:name w:val="heading 6"/>
    <w:basedOn w:val="HeadingBase"/>
    <w:next w:val="Normal"/>
    <w:link w:val="Heading6Char"/>
    <w:qFormat/>
    <w:rsid w:val="00A61C36"/>
    <w:pPr>
      <w:spacing w:before="60"/>
      <w:outlineLvl w:val="5"/>
    </w:pPr>
    <w:rPr>
      <w:color w:val="918585"/>
      <w:sz w:val="20"/>
    </w:rPr>
  </w:style>
  <w:style w:type="paragraph" w:styleId="Heading7">
    <w:name w:val="heading 7"/>
    <w:basedOn w:val="Normal"/>
    <w:next w:val="Normal"/>
    <w:link w:val="Heading7Char"/>
    <w:qFormat/>
    <w:rsid w:val="00A61C36"/>
    <w:pPr>
      <w:ind w:left="720"/>
      <w:outlineLvl w:val="6"/>
    </w:pPr>
    <w:rPr>
      <w:i/>
    </w:rPr>
  </w:style>
  <w:style w:type="paragraph" w:styleId="Heading8">
    <w:name w:val="heading 8"/>
    <w:basedOn w:val="Normal"/>
    <w:next w:val="Normal"/>
    <w:link w:val="Heading8Char"/>
    <w:qFormat/>
    <w:rsid w:val="00A61C36"/>
    <w:pPr>
      <w:ind w:left="720"/>
      <w:outlineLvl w:val="7"/>
    </w:pPr>
    <w:rPr>
      <w:i/>
    </w:rPr>
  </w:style>
  <w:style w:type="paragraph" w:styleId="Heading9">
    <w:name w:val="heading 9"/>
    <w:basedOn w:val="Normal"/>
    <w:next w:val="Normal"/>
    <w:link w:val="Heading9Char"/>
    <w:qFormat/>
    <w:rsid w:val="00A61C36"/>
    <w:pPr>
      <w:ind w:left="720"/>
      <w:outlineLvl w:val="8"/>
    </w:pPr>
    <w:rPr>
      <w:i/>
    </w:rPr>
  </w:style>
  <w:style w:type="character" w:default="1" w:styleId="DefaultParagraphFont">
    <w:name w:val="Default Paragraph Font"/>
    <w:uiPriority w:val="1"/>
    <w:unhideWhenUsed/>
    <w:rsid w:val="00A61C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C36"/>
  </w:style>
  <w:style w:type="character" w:customStyle="1" w:styleId="Heading1Char">
    <w:name w:val="Heading 1 Char"/>
    <w:basedOn w:val="DefaultParagraphFont"/>
    <w:link w:val="Heading1"/>
    <w:rsid w:val="00A61C36"/>
    <w:rPr>
      <w:rFonts w:ascii="Times New Roman" w:eastAsia="Times New Roman" w:hAnsi="Times New Roman" w:cs="Times New Roman"/>
      <w:b/>
      <w:sz w:val="32"/>
      <w:szCs w:val="20"/>
      <w:lang w:eastAsia="en-US"/>
    </w:rPr>
  </w:style>
  <w:style w:type="paragraph" w:styleId="BodyText">
    <w:name w:val="Body Text"/>
    <w:basedOn w:val="Normal"/>
    <w:link w:val="BodyTextChar"/>
    <w:rsid w:val="00A61C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1C36"/>
    <w:rPr>
      <w:rFonts w:ascii="Times New Roman" w:eastAsia="Times New Roman" w:hAnsi="Times New Roman" w:cs="Times New Roman"/>
      <w:sz w:val="24"/>
      <w:lang w:eastAsia="en-US"/>
    </w:rPr>
  </w:style>
  <w:style w:type="paragraph" w:styleId="List">
    <w:name w:val="List"/>
    <w:basedOn w:val="BodyText"/>
    <w:next w:val="BodyText"/>
    <w:rsid w:val="00A61C36"/>
    <w:pPr>
      <w:tabs>
        <w:tab w:val="left" w:pos="340"/>
      </w:tabs>
      <w:spacing w:before="60" w:after="60"/>
      <w:ind w:left="340" w:hanging="340"/>
    </w:pPr>
  </w:style>
  <w:style w:type="paragraph" w:styleId="ListBullet">
    <w:name w:val="List Bullet"/>
    <w:basedOn w:val="List"/>
    <w:rsid w:val="00A61C36"/>
    <w:pPr>
      <w:numPr>
        <w:numId w:val="11"/>
      </w:numPr>
      <w:tabs>
        <w:tab w:val="clear" w:pos="340"/>
      </w:tabs>
      <w:spacing w:before="40" w:after="40"/>
    </w:pPr>
  </w:style>
  <w:style w:type="character" w:customStyle="1" w:styleId="SpecialBold">
    <w:name w:val="Special Bold"/>
    <w:basedOn w:val="DefaultParagraphFont"/>
    <w:rsid w:val="00A61C36"/>
    <w:rPr>
      <w:b/>
      <w:spacing w:val="0"/>
    </w:rPr>
  </w:style>
  <w:style w:type="paragraph" w:customStyle="1" w:styleId="SuperHeading">
    <w:name w:val="SuperHeading"/>
    <w:basedOn w:val="Normal"/>
    <w:rsid w:val="00A61C36"/>
    <w:pPr>
      <w:spacing w:before="240" w:after="120"/>
      <w:outlineLvl w:val="0"/>
    </w:pPr>
    <w:rPr>
      <w:rFonts w:ascii="Times New Roman" w:hAnsi="Times New Roman"/>
      <w:b/>
      <w:sz w:val="32"/>
    </w:rPr>
  </w:style>
  <w:style w:type="paragraph" w:customStyle="1" w:styleId="TableHeading">
    <w:name w:val="Table Heading"/>
    <w:basedOn w:val="HeadingBase"/>
    <w:rsid w:val="00A61C36"/>
    <w:pPr>
      <w:keepLines/>
      <w:pBdr>
        <w:bottom w:val="single" w:sz="6" w:space="1" w:color="918585"/>
      </w:pBdr>
      <w:spacing w:before="240"/>
    </w:pPr>
  </w:style>
  <w:style w:type="paragraph" w:customStyle="1" w:styleId="AllowPageBreak">
    <w:name w:val="AllowPageBreak"/>
    <w:rsid w:val="00A61C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1C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C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C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C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C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C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1C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1C36"/>
    <w:rPr>
      <w:rFonts w:ascii="Courier New" w:eastAsia="Times New Roman" w:hAnsi="Courier New" w:cs="Times New Roman"/>
      <w:i/>
      <w:szCs w:val="20"/>
      <w:lang w:eastAsia="en-US"/>
    </w:rPr>
  </w:style>
  <w:style w:type="paragraph" w:customStyle="1" w:styleId="HeadingBase">
    <w:name w:val="Heading Base"/>
    <w:rsid w:val="00A61C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C36"/>
    <w:pPr>
      <w:tabs>
        <w:tab w:val="right" w:leader="dot" w:pos="9072"/>
      </w:tabs>
      <w:ind w:left="567"/>
    </w:pPr>
    <w:rPr>
      <w:szCs w:val="22"/>
    </w:rPr>
  </w:style>
  <w:style w:type="paragraph" w:customStyle="1" w:styleId="TOCBase">
    <w:name w:val="TOC Base"/>
    <w:rsid w:val="00A61C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C36"/>
    <w:pPr>
      <w:tabs>
        <w:tab w:val="right" w:leader="dot" w:pos="9072"/>
      </w:tabs>
      <w:spacing w:before="40" w:after="40"/>
      <w:ind w:left="284"/>
    </w:pPr>
    <w:rPr>
      <w:rFonts w:ascii="Times New Roman" w:hAnsi="Times New Roman"/>
    </w:rPr>
  </w:style>
  <w:style w:type="paragraph" w:styleId="TOC1">
    <w:name w:val="toc 1"/>
    <w:basedOn w:val="TOCBase"/>
    <w:next w:val="Normal"/>
    <w:rsid w:val="00A61C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1C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C36"/>
    <w:rPr>
      <w:rFonts w:ascii="Times New Roman" w:eastAsia="Times New Roman" w:hAnsi="Times New Roman" w:cs="Times New Roman"/>
      <w:sz w:val="16"/>
      <w:lang w:eastAsia="en-US"/>
    </w:rPr>
  </w:style>
  <w:style w:type="paragraph" w:styleId="Title">
    <w:name w:val="Title"/>
    <w:basedOn w:val="HeadingBase"/>
    <w:link w:val="TitleChar"/>
    <w:qFormat/>
    <w:rsid w:val="00A61C36"/>
    <w:pPr>
      <w:spacing w:before="5040"/>
      <w:jc w:val="center"/>
    </w:pPr>
    <w:rPr>
      <w:sz w:val="48"/>
      <w:szCs w:val="72"/>
      <w:lang w:val="en-US"/>
    </w:rPr>
  </w:style>
  <w:style w:type="character" w:customStyle="1" w:styleId="TitleChar">
    <w:name w:val="Title Char"/>
    <w:basedOn w:val="DefaultParagraphFont"/>
    <w:link w:val="Title"/>
    <w:rsid w:val="00A61C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C36"/>
    <w:pPr>
      <w:tabs>
        <w:tab w:val="left" w:pos="3600"/>
        <w:tab w:val="left" w:pos="3958"/>
      </w:tabs>
    </w:pPr>
  </w:style>
  <w:style w:type="paragraph" w:customStyle="1" w:styleId="Note">
    <w:name w:val="Note"/>
    <w:basedOn w:val="BodyText"/>
    <w:rsid w:val="00A61C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C36"/>
    <w:pPr>
      <w:framePr w:wrap="auto" w:hAnchor="text" w:y="6049"/>
    </w:pPr>
    <w:rPr>
      <w:color w:val="000000"/>
      <w:sz w:val="40"/>
    </w:rPr>
  </w:style>
  <w:style w:type="paragraph" w:customStyle="1" w:styleId="TOCTitle">
    <w:name w:val="TOCTitle"/>
    <w:basedOn w:val="Heading1"/>
    <w:rsid w:val="00A61C36"/>
    <w:pPr>
      <w:spacing w:after="240"/>
      <w:jc w:val="center"/>
      <w:outlineLvl w:val="9"/>
    </w:pPr>
    <w:rPr>
      <w:caps/>
    </w:rPr>
  </w:style>
  <w:style w:type="paragraph" w:customStyle="1" w:styleId="Version">
    <w:name w:val="Version"/>
    <w:rsid w:val="00A61C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1C36"/>
    <w:pPr>
      <w:numPr>
        <w:numId w:val="12"/>
      </w:numPr>
      <w:tabs>
        <w:tab w:val="clear" w:pos="680"/>
      </w:tabs>
    </w:pPr>
  </w:style>
  <w:style w:type="paragraph" w:styleId="Index1">
    <w:name w:val="index 1"/>
    <w:basedOn w:val="Normal"/>
    <w:next w:val="Normal"/>
    <w:semiHidden/>
    <w:rsid w:val="00A61C36"/>
    <w:pPr>
      <w:keepNext w:val="0"/>
      <w:tabs>
        <w:tab w:val="right" w:pos="4176"/>
      </w:tabs>
      <w:ind w:left="198" w:hanging="198"/>
    </w:pPr>
    <w:rPr>
      <w:rFonts w:ascii="Garamond" w:hAnsi="Garamond"/>
    </w:rPr>
  </w:style>
  <w:style w:type="paragraph" w:styleId="IndexHeading">
    <w:name w:val="index heading"/>
    <w:basedOn w:val="Normal"/>
    <w:next w:val="Index1"/>
    <w:semiHidden/>
    <w:rsid w:val="00A61C36"/>
    <w:pPr>
      <w:spacing w:before="120" w:after="120"/>
    </w:pPr>
    <w:rPr>
      <w:rFonts w:ascii="Arial" w:hAnsi="Arial"/>
      <w:b/>
      <w:color w:val="918585"/>
      <w:sz w:val="24"/>
    </w:rPr>
  </w:style>
  <w:style w:type="paragraph" w:styleId="Header">
    <w:name w:val="header"/>
    <w:basedOn w:val="Normal"/>
    <w:link w:val="HeaderChar"/>
    <w:rsid w:val="00A61C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C36"/>
    <w:rPr>
      <w:rFonts w:ascii="Times New Roman" w:eastAsia="Times New Roman" w:hAnsi="Times New Roman" w:cs="Times New Roman"/>
      <w:sz w:val="16"/>
      <w:szCs w:val="20"/>
      <w:lang w:val="en-GB" w:eastAsia="en-US"/>
    </w:rPr>
  </w:style>
  <w:style w:type="paragraph" w:customStyle="1" w:styleId="Chapter">
    <w:name w:val="Chapter"/>
    <w:basedOn w:val="Normal"/>
    <w:rsid w:val="00A61C36"/>
    <w:pPr>
      <w:spacing w:before="240"/>
    </w:pPr>
    <w:rPr>
      <w:rFonts w:ascii="Times New Roman" w:hAnsi="Times New Roman"/>
      <w:smallCaps/>
      <w:spacing w:val="80"/>
      <w:sz w:val="28"/>
    </w:rPr>
  </w:style>
  <w:style w:type="paragraph" w:customStyle="1" w:styleId="InChapter">
    <w:name w:val="InChapter"/>
    <w:basedOn w:val="Heading3"/>
    <w:rsid w:val="00A61C36"/>
    <w:pPr>
      <w:spacing w:after="240"/>
      <w:outlineLvl w:val="9"/>
    </w:pPr>
    <w:rPr>
      <w:noProof/>
    </w:rPr>
  </w:style>
  <w:style w:type="paragraph" w:styleId="Index2">
    <w:name w:val="index 2"/>
    <w:basedOn w:val="Normal"/>
    <w:next w:val="Normal"/>
    <w:semiHidden/>
    <w:rsid w:val="00A61C36"/>
    <w:pPr>
      <w:tabs>
        <w:tab w:val="right" w:pos="4176"/>
      </w:tabs>
      <w:ind w:left="568" w:hanging="284"/>
    </w:pPr>
    <w:rPr>
      <w:rFonts w:ascii="Garamond" w:hAnsi="Garamond"/>
    </w:rPr>
  </w:style>
  <w:style w:type="paragraph" w:customStyle="1" w:styleId="Byline">
    <w:name w:val="Byline"/>
    <w:rsid w:val="00A61C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C36"/>
    <w:pPr>
      <w:tabs>
        <w:tab w:val="clear" w:pos="3600"/>
        <w:tab w:val="clear" w:pos="3958"/>
      </w:tabs>
      <w:jc w:val="right"/>
    </w:pPr>
  </w:style>
  <w:style w:type="character" w:styleId="Emphasis">
    <w:name w:val="Emphasis"/>
    <w:basedOn w:val="DefaultParagraphFont"/>
    <w:qFormat/>
    <w:rsid w:val="00A61C36"/>
    <w:rPr>
      <w:i/>
    </w:rPr>
  </w:style>
  <w:style w:type="paragraph" w:styleId="Caption">
    <w:name w:val="caption"/>
    <w:basedOn w:val="BodyText"/>
    <w:next w:val="Normal"/>
    <w:qFormat/>
    <w:rsid w:val="00A61C36"/>
    <w:pPr>
      <w:framePr w:w="2268" w:hSpace="181" w:vSpace="181" w:wrap="around" w:vAnchor="text" w:hAnchor="page" w:x="1135" w:y="285" w:anchorLock="1"/>
    </w:pPr>
    <w:rPr>
      <w:i/>
    </w:rPr>
  </w:style>
  <w:style w:type="paragraph" w:customStyle="1" w:styleId="MiniTOCTitle">
    <w:name w:val="MiniTOCTitle"/>
    <w:basedOn w:val="Heading4"/>
    <w:rsid w:val="00A61C36"/>
    <w:pPr>
      <w:spacing w:before="240"/>
      <w:outlineLvl w:val="9"/>
    </w:pPr>
    <w:rPr>
      <w:noProof/>
      <w:sz w:val="24"/>
    </w:rPr>
  </w:style>
  <w:style w:type="paragraph" w:customStyle="1" w:styleId="MiniTOCItem">
    <w:name w:val="MiniTOCItem"/>
    <w:basedOn w:val="ListBullet"/>
    <w:rsid w:val="00A61C36"/>
    <w:pPr>
      <w:numPr>
        <w:numId w:val="0"/>
      </w:numPr>
      <w:tabs>
        <w:tab w:val="right" w:leader="dot" w:pos="6521"/>
      </w:tabs>
      <w:spacing w:before="0" w:after="0"/>
    </w:pPr>
  </w:style>
  <w:style w:type="paragraph" w:customStyle="1" w:styleId="TOFTitle">
    <w:name w:val="TOFTitle"/>
    <w:basedOn w:val="TOCTitle"/>
    <w:rsid w:val="00A61C36"/>
  </w:style>
  <w:style w:type="paragraph" w:styleId="TableofFigures">
    <w:name w:val="table of figures"/>
    <w:basedOn w:val="Normal"/>
    <w:next w:val="Normal"/>
    <w:semiHidden/>
    <w:rsid w:val="00A61C36"/>
    <w:pPr>
      <w:tabs>
        <w:tab w:val="right" w:leader="dot" w:pos="9072"/>
      </w:tabs>
      <w:ind w:left="970" w:hanging="403"/>
    </w:pPr>
    <w:rPr>
      <w:rFonts w:ascii="Times New Roman" w:hAnsi="Times New Roman"/>
      <w:b/>
    </w:rPr>
  </w:style>
  <w:style w:type="paragraph" w:styleId="ListNumber">
    <w:name w:val="List Number"/>
    <w:basedOn w:val="List"/>
    <w:rsid w:val="00A61C36"/>
    <w:pPr>
      <w:numPr>
        <w:numId w:val="14"/>
      </w:numPr>
      <w:tabs>
        <w:tab w:val="clear" w:pos="340"/>
      </w:tabs>
    </w:pPr>
  </w:style>
  <w:style w:type="character" w:customStyle="1" w:styleId="WingdingSymbols">
    <w:name w:val="Wingding Symbols"/>
    <w:rsid w:val="00A61C36"/>
    <w:rPr>
      <w:rFonts w:ascii="Wingdings" w:hAnsi="Wingdings"/>
    </w:rPr>
  </w:style>
  <w:style w:type="character" w:customStyle="1" w:styleId="HotSpot">
    <w:name w:val="HotSpot"/>
    <w:rsid w:val="00A61C36"/>
    <w:rPr>
      <w:color w:val="0033CC"/>
      <w:u w:val="none"/>
    </w:rPr>
  </w:style>
  <w:style w:type="paragraph" w:customStyle="1" w:styleId="BodyTextRight">
    <w:name w:val="Body Text Right"/>
    <w:basedOn w:val="BodyText"/>
    <w:rsid w:val="00A61C36"/>
    <w:pPr>
      <w:spacing w:before="0" w:after="0"/>
      <w:jc w:val="right"/>
    </w:pPr>
  </w:style>
  <w:style w:type="paragraph" w:styleId="Index3">
    <w:name w:val="index 3"/>
    <w:basedOn w:val="ListNumber2"/>
    <w:next w:val="Normal"/>
    <w:semiHidden/>
    <w:rsid w:val="00A61C36"/>
    <w:pPr>
      <w:numPr>
        <w:numId w:val="0"/>
      </w:numPr>
      <w:tabs>
        <w:tab w:val="right" w:leader="dot" w:pos="4176"/>
      </w:tabs>
    </w:pPr>
  </w:style>
  <w:style w:type="paragraph" w:styleId="ListNumber2">
    <w:name w:val="List Number 2"/>
    <w:basedOn w:val="List2"/>
    <w:rsid w:val="00A61C36"/>
    <w:pPr>
      <w:numPr>
        <w:numId w:val="9"/>
      </w:numPr>
      <w:tabs>
        <w:tab w:val="clear" w:pos="1060"/>
      </w:tabs>
    </w:pPr>
  </w:style>
  <w:style w:type="paragraph" w:customStyle="1" w:styleId="MarginNote">
    <w:name w:val="Margin Note"/>
    <w:basedOn w:val="BodyText"/>
    <w:rsid w:val="00A61C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C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C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1C36"/>
    <w:rPr>
      <w:sz w:val="32"/>
    </w:rPr>
  </w:style>
  <w:style w:type="paragraph" w:customStyle="1" w:styleId="HeadingProcedure">
    <w:name w:val="Heading Procedure"/>
    <w:basedOn w:val="HeadingBase"/>
    <w:next w:val="Normal"/>
    <w:rsid w:val="00A61C36"/>
    <w:pPr>
      <w:tabs>
        <w:tab w:val="left" w:pos="0"/>
      </w:tabs>
      <w:spacing w:before="120" w:after="60"/>
    </w:pPr>
    <w:rPr>
      <w:i/>
      <w:color w:val="918585"/>
      <w:sz w:val="22"/>
    </w:rPr>
  </w:style>
  <w:style w:type="paragraph" w:customStyle="1" w:styleId="TableBodyText">
    <w:name w:val="Table Body Text"/>
    <w:basedOn w:val="BodyText"/>
    <w:rsid w:val="00A61C36"/>
    <w:pPr>
      <w:spacing w:before="60" w:after="60"/>
    </w:pPr>
  </w:style>
  <w:style w:type="paragraph" w:styleId="ListContinue">
    <w:name w:val="List Continue"/>
    <w:basedOn w:val="List"/>
    <w:rsid w:val="00A61C36"/>
    <w:pPr>
      <w:ind w:firstLine="0"/>
    </w:pPr>
  </w:style>
  <w:style w:type="paragraph" w:customStyle="1" w:styleId="ListNote">
    <w:name w:val="List Note"/>
    <w:basedOn w:val="List"/>
    <w:rsid w:val="00A61C36"/>
    <w:pPr>
      <w:pBdr>
        <w:top w:val="single" w:sz="6" w:space="2" w:color="918585"/>
        <w:bottom w:val="single" w:sz="6" w:space="2" w:color="918585"/>
      </w:pBdr>
      <w:tabs>
        <w:tab w:val="left" w:pos="1021"/>
      </w:tabs>
      <w:ind w:firstLine="0"/>
    </w:pPr>
  </w:style>
  <w:style w:type="paragraph" w:customStyle="1" w:styleId="Warning">
    <w:name w:val="Warning"/>
    <w:basedOn w:val="BodyText"/>
    <w:rsid w:val="00A61C36"/>
    <w:pPr>
      <w:shd w:val="clear" w:color="auto" w:fill="D9D9D9"/>
      <w:tabs>
        <w:tab w:val="left" w:pos="992"/>
      </w:tabs>
      <w:ind w:left="119" w:right="119"/>
    </w:pPr>
    <w:rPr>
      <w:sz w:val="20"/>
    </w:rPr>
  </w:style>
  <w:style w:type="paragraph" w:customStyle="1" w:styleId="MarginIcons">
    <w:name w:val="Margin Icons"/>
    <w:basedOn w:val="BodyText"/>
    <w:rsid w:val="00A61C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C36"/>
    <w:rPr>
      <w:rFonts w:ascii="Courier New" w:hAnsi="Courier New"/>
    </w:rPr>
  </w:style>
  <w:style w:type="paragraph" w:customStyle="1" w:styleId="NoteBullet">
    <w:name w:val="Note Bullet"/>
    <w:basedOn w:val="Note"/>
    <w:rsid w:val="00A61C36"/>
    <w:pPr>
      <w:tabs>
        <w:tab w:val="clear" w:pos="680"/>
      </w:tabs>
      <w:spacing w:before="60" w:after="60"/>
    </w:pPr>
  </w:style>
  <w:style w:type="paragraph" w:customStyle="1" w:styleId="SubHeading2">
    <w:name w:val="SubHeading2"/>
    <w:basedOn w:val="HeadingBase"/>
    <w:rsid w:val="00A61C36"/>
    <w:pPr>
      <w:spacing w:before="240" w:after="60"/>
    </w:pPr>
    <w:rPr>
      <w:sz w:val="20"/>
    </w:rPr>
  </w:style>
  <w:style w:type="paragraph" w:customStyle="1" w:styleId="SubHeading1">
    <w:name w:val="SubHeading1"/>
    <w:basedOn w:val="HeadingBase"/>
    <w:rsid w:val="00A61C36"/>
    <w:pPr>
      <w:spacing w:before="240" w:after="60"/>
    </w:pPr>
    <w:rPr>
      <w:color w:val="918585"/>
      <w:sz w:val="22"/>
    </w:rPr>
  </w:style>
  <w:style w:type="paragraph" w:customStyle="1" w:styleId="SideHeading">
    <w:name w:val="Side Heading"/>
    <w:basedOn w:val="HeadingBase"/>
    <w:rsid w:val="00A61C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C36"/>
    <w:pPr>
      <w:numPr>
        <w:numId w:val="10"/>
      </w:numPr>
    </w:pPr>
  </w:style>
  <w:style w:type="paragraph" w:styleId="PlainText">
    <w:name w:val="Plain Text"/>
    <w:basedOn w:val="Normal"/>
    <w:link w:val="PlainTextChar"/>
    <w:rsid w:val="00A61C36"/>
    <w:rPr>
      <w:sz w:val="20"/>
    </w:rPr>
  </w:style>
  <w:style w:type="character" w:customStyle="1" w:styleId="PlainTextChar">
    <w:name w:val="Plain Text Char"/>
    <w:basedOn w:val="DefaultParagraphFont"/>
    <w:link w:val="PlainText"/>
    <w:rsid w:val="00A61C36"/>
    <w:rPr>
      <w:rFonts w:ascii="Courier New" w:eastAsia="Times New Roman" w:hAnsi="Courier New" w:cs="Times New Roman"/>
      <w:sz w:val="20"/>
      <w:szCs w:val="20"/>
      <w:lang w:eastAsia="en-US"/>
    </w:rPr>
  </w:style>
  <w:style w:type="character" w:customStyle="1" w:styleId="MenuOption">
    <w:name w:val="Menu Option"/>
    <w:basedOn w:val="DefaultParagraphFont"/>
    <w:rsid w:val="00A61C36"/>
    <w:rPr>
      <w:b/>
      <w:smallCaps/>
    </w:rPr>
  </w:style>
  <w:style w:type="paragraph" w:customStyle="1" w:styleId="TableListNumber">
    <w:name w:val="Table List Number"/>
    <w:basedOn w:val="ListNumber"/>
    <w:rsid w:val="00A61C36"/>
    <w:pPr>
      <w:numPr>
        <w:numId w:val="0"/>
      </w:numPr>
    </w:pPr>
  </w:style>
  <w:style w:type="paragraph" w:styleId="TOC4">
    <w:name w:val="toc 4"/>
    <w:basedOn w:val="TOCBase"/>
    <w:next w:val="Normal"/>
    <w:semiHidden/>
    <w:rsid w:val="00A61C36"/>
    <w:pPr>
      <w:tabs>
        <w:tab w:val="right" w:leader="dot" w:pos="9071"/>
      </w:tabs>
      <w:ind w:left="1701"/>
    </w:pPr>
  </w:style>
  <w:style w:type="paragraph" w:customStyle="1" w:styleId="ListAlpha">
    <w:name w:val="List Alpha"/>
    <w:basedOn w:val="List"/>
    <w:rsid w:val="00A61C36"/>
    <w:pPr>
      <w:numPr>
        <w:numId w:val="8"/>
      </w:numPr>
    </w:pPr>
  </w:style>
  <w:style w:type="paragraph" w:customStyle="1" w:styleId="ListAlpha2">
    <w:name w:val="List Alpha 2"/>
    <w:basedOn w:val="List2"/>
    <w:rsid w:val="00A61C36"/>
    <w:pPr>
      <w:numPr>
        <w:numId w:val="7"/>
      </w:numPr>
    </w:pPr>
  </w:style>
  <w:style w:type="paragraph" w:styleId="List2">
    <w:name w:val="List 2"/>
    <w:basedOn w:val="BodyText"/>
    <w:rsid w:val="00A61C36"/>
    <w:pPr>
      <w:tabs>
        <w:tab w:val="left" w:pos="680"/>
      </w:tabs>
      <w:spacing w:before="60" w:after="60"/>
      <w:ind w:left="680" w:hanging="340"/>
    </w:pPr>
  </w:style>
  <w:style w:type="paragraph" w:styleId="List3">
    <w:name w:val="List 3"/>
    <w:basedOn w:val="BodyText"/>
    <w:rsid w:val="00A61C36"/>
    <w:pPr>
      <w:tabs>
        <w:tab w:val="left" w:pos="1021"/>
      </w:tabs>
      <w:spacing w:before="60" w:after="60"/>
      <w:ind w:left="1020" w:hanging="340"/>
    </w:pPr>
  </w:style>
  <w:style w:type="paragraph" w:styleId="List4">
    <w:name w:val="List 4"/>
    <w:basedOn w:val="BodyText"/>
    <w:rsid w:val="00A61C36"/>
    <w:pPr>
      <w:tabs>
        <w:tab w:val="left" w:pos="1361"/>
      </w:tabs>
      <w:spacing w:before="60" w:after="60"/>
      <w:ind w:left="1361" w:hanging="340"/>
    </w:pPr>
  </w:style>
  <w:style w:type="paragraph" w:styleId="List5">
    <w:name w:val="List 5"/>
    <w:basedOn w:val="BodyText"/>
    <w:rsid w:val="00A61C36"/>
    <w:pPr>
      <w:tabs>
        <w:tab w:val="left" w:pos="1701"/>
      </w:tabs>
      <w:spacing w:before="60" w:after="60"/>
      <w:ind w:left="1701" w:hanging="340"/>
    </w:pPr>
  </w:style>
  <w:style w:type="paragraph" w:styleId="ListBullet3">
    <w:name w:val="List Bullet 3"/>
    <w:basedOn w:val="List3"/>
    <w:rsid w:val="00A61C36"/>
    <w:pPr>
      <w:numPr>
        <w:numId w:val="13"/>
      </w:numPr>
      <w:tabs>
        <w:tab w:val="clear" w:pos="1021"/>
      </w:tabs>
      <w:ind w:left="1037" w:hanging="357"/>
    </w:pPr>
  </w:style>
  <w:style w:type="paragraph" w:styleId="ListBullet4">
    <w:name w:val="List Bullet 4"/>
    <w:basedOn w:val="List4"/>
    <w:rsid w:val="00A61C36"/>
    <w:pPr>
      <w:numPr>
        <w:numId w:val="2"/>
      </w:numPr>
      <w:tabs>
        <w:tab w:val="clear" w:pos="1361"/>
      </w:tabs>
    </w:pPr>
  </w:style>
  <w:style w:type="paragraph" w:styleId="ListBullet5">
    <w:name w:val="List Bullet 5"/>
    <w:basedOn w:val="List5"/>
    <w:rsid w:val="00A61C36"/>
    <w:pPr>
      <w:numPr>
        <w:numId w:val="3"/>
      </w:numPr>
    </w:pPr>
  </w:style>
  <w:style w:type="paragraph" w:styleId="ListContinue2">
    <w:name w:val="List Continue 2"/>
    <w:basedOn w:val="List2"/>
    <w:rsid w:val="00A61C36"/>
    <w:pPr>
      <w:ind w:firstLine="0"/>
    </w:pPr>
  </w:style>
  <w:style w:type="paragraph" w:styleId="ListContinue3">
    <w:name w:val="List Continue 3"/>
    <w:basedOn w:val="List3"/>
    <w:rsid w:val="00A61C36"/>
    <w:pPr>
      <w:ind w:left="1021" w:firstLine="0"/>
    </w:pPr>
  </w:style>
  <w:style w:type="paragraph" w:styleId="ListContinue4">
    <w:name w:val="List Continue 4"/>
    <w:basedOn w:val="List4"/>
    <w:rsid w:val="00A61C36"/>
    <w:pPr>
      <w:ind w:firstLine="0"/>
    </w:pPr>
  </w:style>
  <w:style w:type="paragraph" w:styleId="ListContinue5">
    <w:name w:val="List Continue 5"/>
    <w:basedOn w:val="List5"/>
    <w:rsid w:val="00A61C36"/>
    <w:pPr>
      <w:ind w:firstLine="0"/>
    </w:pPr>
  </w:style>
  <w:style w:type="paragraph" w:styleId="ListNumber3">
    <w:name w:val="List Number 3"/>
    <w:basedOn w:val="List3"/>
    <w:rsid w:val="00A61C36"/>
    <w:pPr>
      <w:numPr>
        <w:numId w:val="4"/>
      </w:numPr>
    </w:pPr>
  </w:style>
  <w:style w:type="paragraph" w:styleId="ListNumber4">
    <w:name w:val="List Number 4"/>
    <w:basedOn w:val="List4"/>
    <w:rsid w:val="00A61C36"/>
    <w:pPr>
      <w:numPr>
        <w:numId w:val="5"/>
      </w:numPr>
    </w:pPr>
  </w:style>
  <w:style w:type="paragraph" w:styleId="ListNumber5">
    <w:name w:val="List Number 5"/>
    <w:basedOn w:val="List5"/>
    <w:rsid w:val="00A61C36"/>
    <w:pPr>
      <w:numPr>
        <w:numId w:val="6"/>
      </w:numPr>
    </w:pPr>
  </w:style>
  <w:style w:type="paragraph" w:styleId="BlockText">
    <w:name w:val="Block Text"/>
    <w:basedOn w:val="Normal"/>
    <w:rsid w:val="00A61C36"/>
    <w:pPr>
      <w:spacing w:after="120"/>
      <w:ind w:left="1440" w:right="1440"/>
    </w:pPr>
  </w:style>
  <w:style w:type="character" w:customStyle="1" w:styleId="Subscript">
    <w:name w:val="Subscript"/>
    <w:basedOn w:val="DefaultParagraphFont"/>
    <w:rsid w:val="00A61C36"/>
    <w:rPr>
      <w:sz w:val="16"/>
      <w:vertAlign w:val="subscript"/>
    </w:rPr>
  </w:style>
  <w:style w:type="character" w:customStyle="1" w:styleId="Superscript">
    <w:name w:val="Superscript"/>
    <w:basedOn w:val="DefaultParagraphFont"/>
    <w:rsid w:val="00A61C36"/>
    <w:rPr>
      <w:sz w:val="16"/>
      <w:vertAlign w:val="superscript"/>
    </w:rPr>
  </w:style>
  <w:style w:type="character" w:customStyle="1" w:styleId="Symbols">
    <w:name w:val="Symbols"/>
    <w:basedOn w:val="DefaultParagraphFont"/>
    <w:rsid w:val="00A61C36"/>
    <w:rPr>
      <w:rFonts w:ascii="Symbol" w:hAnsi="Symbol"/>
    </w:rPr>
  </w:style>
  <w:style w:type="character" w:customStyle="1" w:styleId="MenuOptions">
    <w:name w:val="Menu Options"/>
    <w:basedOn w:val="DefaultParagraphFont"/>
    <w:rsid w:val="00A61C36"/>
    <w:rPr>
      <w:rFonts w:ascii="Arial Narrow" w:hAnsi="Arial Narrow"/>
      <w:smallCaps/>
    </w:rPr>
  </w:style>
  <w:style w:type="character" w:customStyle="1" w:styleId="Buttons">
    <w:name w:val="Buttons"/>
    <w:basedOn w:val="DefaultParagraphFont"/>
    <w:rsid w:val="00A61C36"/>
    <w:rPr>
      <w:b/>
    </w:rPr>
  </w:style>
  <w:style w:type="character" w:customStyle="1" w:styleId="Underlined">
    <w:name w:val="Underlined"/>
    <w:basedOn w:val="DefaultParagraphFont"/>
    <w:rsid w:val="00A61C36"/>
    <w:rPr>
      <w:u w:val="single"/>
    </w:rPr>
  </w:style>
  <w:style w:type="paragraph" w:customStyle="1" w:styleId="TableBodyTextRight">
    <w:name w:val="Table Body Text Right"/>
    <w:basedOn w:val="TableBodyText"/>
    <w:rsid w:val="00A61C36"/>
    <w:pPr>
      <w:widowControl w:val="0"/>
      <w:autoSpaceDE w:val="0"/>
      <w:autoSpaceDN w:val="0"/>
      <w:adjustRightInd w:val="0"/>
      <w:jc w:val="right"/>
    </w:pPr>
    <w:rPr>
      <w:rFonts w:cs="Arial"/>
      <w:szCs w:val="18"/>
    </w:rPr>
  </w:style>
  <w:style w:type="paragraph" w:customStyle="1" w:styleId="CopyrightText">
    <w:name w:val="Copyright Text"/>
    <w:basedOn w:val="BodyText"/>
    <w:rsid w:val="00A61C36"/>
    <w:rPr>
      <w:sz w:val="18"/>
    </w:rPr>
  </w:style>
  <w:style w:type="paragraph" w:customStyle="1" w:styleId="BodySmallRight">
    <w:name w:val="Body Small Right"/>
    <w:basedOn w:val="BodyTextRight"/>
    <w:rsid w:val="00A61C36"/>
    <w:rPr>
      <w:sz w:val="18"/>
      <w:szCs w:val="18"/>
    </w:rPr>
  </w:style>
  <w:style w:type="paragraph" w:customStyle="1" w:styleId="MarginEdition">
    <w:name w:val="Margin Edition"/>
    <w:basedOn w:val="MarginNote"/>
    <w:rsid w:val="00A61C36"/>
    <w:pPr>
      <w:spacing w:before="0" w:after="0"/>
    </w:pPr>
    <w:rPr>
      <w:rFonts w:ascii="Times New Roman" w:hAnsi="Times New Roman"/>
      <w:color w:val="999999"/>
    </w:rPr>
  </w:style>
  <w:style w:type="paragraph" w:customStyle="1" w:styleId="Spacer">
    <w:name w:val="Spacer"/>
    <w:basedOn w:val="Normal"/>
    <w:rsid w:val="00A61C36"/>
    <w:rPr>
      <w:sz w:val="2"/>
      <w:szCs w:val="2"/>
    </w:rPr>
  </w:style>
  <w:style w:type="character" w:customStyle="1" w:styleId="Small">
    <w:name w:val="Small"/>
    <w:basedOn w:val="DefaultParagraphFont"/>
    <w:rsid w:val="00A61C36"/>
    <w:rPr>
      <w:sz w:val="16"/>
    </w:rPr>
  </w:style>
  <w:style w:type="paragraph" w:customStyle="1" w:styleId="WideTable">
    <w:name w:val="Wide Table"/>
    <w:basedOn w:val="Normal"/>
    <w:rsid w:val="00A61C36"/>
    <w:pPr>
      <w:ind w:left="-1418"/>
    </w:pPr>
    <w:rPr>
      <w:sz w:val="2"/>
      <w:szCs w:val="2"/>
    </w:rPr>
  </w:style>
  <w:style w:type="character" w:styleId="PageNumber">
    <w:name w:val="page number"/>
    <w:basedOn w:val="DefaultParagraphFont"/>
    <w:rsid w:val="00A61C36"/>
  </w:style>
  <w:style w:type="paragraph" w:styleId="Quote">
    <w:name w:val="Quote"/>
    <w:basedOn w:val="Heading1"/>
    <w:link w:val="QuoteChar"/>
    <w:qFormat/>
    <w:rsid w:val="00A61C36"/>
    <w:rPr>
      <w:b w:val="0"/>
      <w:sz w:val="72"/>
      <w:szCs w:val="72"/>
      <w:lang w:val="en-NZ"/>
    </w:rPr>
  </w:style>
  <w:style w:type="character" w:customStyle="1" w:styleId="QuoteChar">
    <w:name w:val="Quote Char"/>
    <w:basedOn w:val="DefaultParagraphFont"/>
    <w:link w:val="Quote"/>
    <w:rsid w:val="00A61C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C36"/>
    <w:pPr>
      <w:pageBreakBefore/>
    </w:pPr>
  </w:style>
  <w:style w:type="paragraph" w:customStyle="1" w:styleId="Border">
    <w:name w:val="Border"/>
    <w:basedOn w:val="Normal"/>
    <w:qFormat/>
    <w:rsid w:val="00A61C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C36"/>
    <w:rPr>
      <w:b/>
      <w:bCs/>
      <w:i/>
      <w:iCs/>
      <w:color w:val="auto"/>
    </w:rPr>
  </w:style>
  <w:style w:type="paragraph" w:styleId="IntenseQuote">
    <w:name w:val="Intense Quote"/>
    <w:basedOn w:val="Normal"/>
    <w:next w:val="Normal"/>
    <w:link w:val="IntenseQuoteChar"/>
    <w:uiPriority w:val="30"/>
    <w:qFormat/>
    <w:rsid w:val="00A61C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C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1C36"/>
    <w:rPr>
      <w:smallCaps/>
      <w:color w:val="auto"/>
      <w:u w:val="single"/>
    </w:rPr>
  </w:style>
  <w:style w:type="character" w:styleId="IntenseReference">
    <w:name w:val="Intense Reference"/>
    <w:basedOn w:val="DefaultParagraphFont"/>
    <w:uiPriority w:val="32"/>
    <w:qFormat/>
    <w:rsid w:val="00A61C36"/>
    <w:rPr>
      <w:b/>
      <w:bCs/>
      <w:smallCaps/>
      <w:color w:val="auto"/>
      <w:spacing w:val="5"/>
      <w:u w:val="single"/>
    </w:rPr>
  </w:style>
  <w:style w:type="paragraph" w:customStyle="1" w:styleId="2ColumnHeading">
    <w:name w:val="2Column Heading"/>
    <w:basedOn w:val="BodyText"/>
    <w:qFormat/>
    <w:rsid w:val="00A61C36"/>
    <w:pPr>
      <w:spacing w:after="60"/>
      <w:ind w:left="-2268"/>
    </w:pPr>
    <w:rPr>
      <w:b/>
    </w:rPr>
  </w:style>
  <w:style w:type="paragraph" w:customStyle="1" w:styleId="Heading1TOC">
    <w:name w:val="Heading1 TOC"/>
    <w:basedOn w:val="Normal"/>
    <w:qFormat/>
    <w:rsid w:val="00A61C36"/>
    <w:pPr>
      <w:spacing w:before="240" w:after="120"/>
    </w:pPr>
    <w:rPr>
      <w:rFonts w:ascii="Times New Roman" w:hAnsi="Times New Roman"/>
      <w:b/>
      <w:sz w:val="32"/>
    </w:rPr>
  </w:style>
  <w:style w:type="paragraph" w:customStyle="1" w:styleId="Heading2TOC">
    <w:name w:val="Heading2 TOC"/>
    <w:basedOn w:val="Normal"/>
    <w:qFormat/>
    <w:rsid w:val="00A61C36"/>
    <w:pPr>
      <w:spacing w:before="240" w:after="60"/>
    </w:pPr>
    <w:rPr>
      <w:rFonts w:ascii="Times New Roman" w:hAnsi="Times New Roman"/>
      <w:b/>
      <w:sz w:val="28"/>
    </w:rPr>
  </w:style>
  <w:style w:type="character" w:customStyle="1" w:styleId="Underline">
    <w:name w:val="Underline"/>
    <w:basedOn w:val="DefaultParagraphFont"/>
    <w:qFormat/>
    <w:rsid w:val="00A61C36"/>
    <w:rPr>
      <w:u w:val="single"/>
    </w:rPr>
  </w:style>
  <w:style w:type="character" w:customStyle="1" w:styleId="BoldandItalics">
    <w:name w:val="Bold and Italics"/>
    <w:qFormat/>
    <w:rsid w:val="00A61C36"/>
    <w:rPr>
      <w:b/>
      <w:i/>
      <w:u w:val="none"/>
    </w:rPr>
  </w:style>
  <w:style w:type="paragraph" w:styleId="BalloonText">
    <w:name w:val="Balloon Text"/>
    <w:basedOn w:val="Normal"/>
    <w:link w:val="BalloonTextChar"/>
    <w:rsid w:val="00A61C36"/>
    <w:rPr>
      <w:rFonts w:ascii="Tahoma" w:hAnsi="Tahoma" w:cs="Tahoma"/>
      <w:sz w:val="16"/>
      <w:szCs w:val="16"/>
    </w:rPr>
  </w:style>
  <w:style w:type="character" w:customStyle="1" w:styleId="BalloonTextChar">
    <w:name w:val="Balloon Text Char"/>
    <w:basedOn w:val="DefaultParagraphFont"/>
    <w:link w:val="BalloonText"/>
    <w:rsid w:val="00A61C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1C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1C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1C36"/>
    <w:rPr>
      <w:b/>
      <w:color w:val="660033"/>
      <w:spacing w:val="0"/>
    </w:rPr>
  </w:style>
  <w:style w:type="paragraph" w:customStyle="1" w:styleId="Nameditemlist">
    <w:name w:val="Named item list"/>
    <w:basedOn w:val="BodyText"/>
    <w:qFormat/>
    <w:rsid w:val="00A61C36"/>
    <w:pPr>
      <w:tabs>
        <w:tab w:val="left" w:pos="2835"/>
      </w:tabs>
      <w:ind w:left="2835" w:hanging="2835"/>
    </w:pPr>
  </w:style>
  <w:style w:type="paragraph" w:customStyle="1" w:styleId="BodyTextnopadding">
    <w:name w:val="Body Text no padding"/>
    <w:basedOn w:val="BodyText"/>
    <w:qFormat/>
    <w:rsid w:val="00A61C36"/>
    <w:pPr>
      <w:spacing w:before="0" w:after="0"/>
    </w:pPr>
  </w:style>
  <w:style w:type="paragraph" w:customStyle="1" w:styleId="BodyTextBold">
    <w:name w:val="Body Text Bold"/>
    <w:basedOn w:val="BodyText"/>
    <w:qFormat/>
    <w:rsid w:val="00A61C36"/>
    <w:rPr>
      <w:b/>
    </w:rPr>
  </w:style>
  <w:style w:type="character" w:styleId="Hyperlink">
    <w:name w:val="Hyperlink"/>
    <w:basedOn w:val="DefaultParagraphFont"/>
    <w:uiPriority w:val="99"/>
    <w:unhideWhenUsed/>
    <w:rsid w:val="00990B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669</Words>
  <Characters>4186</Characters>
  <Application>Microsoft Office Word</Application>
  <DocSecurity>0</DocSecurity>
  <Lines>139</Lines>
  <Paragraphs>75</Paragraphs>
  <ScaleCrop>false</ScaleCrop>
  <Company>Author-it Software Corporation Ltd.</Company>
  <LinksUpToDate>false</LinksUpToDate>
  <CharactersWithSpaces>4780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DEFMIL026 Perform an individual static line parachute descent</dc:title>
  <dc:subject>Approved</dc:subject>
  <dc:creator>Public Skills Australia</dc:creator>
  <cp:keywords>Release: 1</cp:keywords>
  <dc:description>Review Date: 12 April 2008</dc:description>
  <cp:lastModifiedBy>HSD_TPCMSd.prod</cp:lastModifiedBy>
  <cp:revision>3</cp:revision>
  <dcterms:created xsi:type="dcterms:W3CDTF">2024-11-07T11:50:00Z</dcterms:created>
  <dcterms:modified xsi:type="dcterms:W3CDTF">2024-11-07T11:50:00Z</dcterms:modified>
</cp:coreProperties>
</file>