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C0E" w:rsidP="00AB2C0E">
      <w:pPr>
        <w:pStyle w:val="Title"/>
      </w:pPr>
      <w:r>
        <w:fldChar w:fldCharType="begin"/>
      </w:r>
      <w:r>
        <w:instrText xml:space="preserve"> TITLE   \* MERGEFORMAT </w:instrText>
      </w:r>
      <w:r>
        <w:fldChar w:fldCharType="separate"/>
      </w:r>
      <w:r>
        <w:t>DEFMIL024 Conduct military searches</w:t>
      </w:r>
      <w:r>
        <w:fldChar w:fldCharType="end"/>
      </w:r>
    </w:p>
    <w:p w:rsidR="00AB2C0E" w:rsidP="00AB2C0E">
      <w:pPr>
        <w:pStyle w:val="Version"/>
        <w:sectPr w:rsidSect="00A556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6F0" w:rsidP="00A556F0">
      <w:pPr>
        <w:pStyle w:val="SuperHeading"/>
      </w:pPr>
      <w:r w:rsidRPr="00A556F0">
        <w:t>DEFMIL024 Conduct military searches</w:t>
      </w:r>
    </w:p>
    <w:p w:rsidR="00000000" w:rsidRPr="00A556F0" w:rsidP="00A556F0">
      <w:pPr>
        <w:pStyle w:val="Heading1"/>
      </w:pPr>
      <w:bookmarkStart w:id="1" w:name="O_731910"/>
      <w:bookmarkEnd w:id="1"/>
      <w:r w:rsidRPr="00A556F0">
        <w:t>Modification History</w:t>
      </w:r>
    </w:p>
    <w:tbl>
      <w:tblPr>
        <w:tblW w:w="0" w:type="auto"/>
        <w:tblLayout w:type="fixed"/>
        <w:tblCellMar>
          <w:left w:w="62" w:type="dxa"/>
          <w:right w:w="62" w:type="dxa"/>
        </w:tblCellMar>
        <w:tblLook w:val="0000"/>
      </w:tblPr>
      <w:tblGrid>
        <w:gridCol w:w="1134"/>
        <w:gridCol w:w="7937"/>
      </w:tblGrid>
      <w:tr w:rsidTr="00AB2C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TableHeading"/>
              <w:rPr>
                <w:lang w:val="en-NZ"/>
              </w:rPr>
            </w:pPr>
            <w:r w:rsidRPr="00A556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TableHeading"/>
              <w:rPr>
                <w:lang w:val="en-NZ"/>
              </w:rPr>
            </w:pPr>
            <w:r w:rsidRPr="00A556F0">
              <w:t>Comments</w:t>
            </w:r>
          </w:p>
        </w:tc>
      </w:tr>
      <w:tr w:rsidTr="00AB2C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BodyText"/>
              <w:rPr>
                <w:lang w:val="en-NZ"/>
              </w:rPr>
            </w:pPr>
            <w:r w:rsidRPr="00A556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6F0" w:rsidP="00A556F0">
            <w:pPr>
              <w:pStyle w:val="BodyText"/>
            </w:pPr>
            <w:r w:rsidRPr="00A556F0">
              <w:t xml:space="preserve">This unit was released in DEF Defence Training Package release 1.0 and meets the Standards for Training Packages. </w:t>
            </w:r>
          </w:p>
          <w:p w:rsidR="00000000" w:rsidRPr="00A556F0" w:rsidP="00A556F0">
            <w:pPr>
              <w:pStyle w:val="BodyText"/>
            </w:pPr>
          </w:p>
          <w:p w:rsidR="00000000" w:rsidRPr="00A556F0" w:rsidP="00A556F0">
            <w:pPr>
              <w:pStyle w:val="BodyText"/>
            </w:pPr>
            <w:r w:rsidRPr="00A556F0">
              <w:t>This unit supersedes and is equivalent to DEFCA004B Conduct military searches.</w:t>
            </w:r>
          </w:p>
          <w:p w:rsidR="00000000" w:rsidRPr="00A556F0" w:rsidP="00A556F0">
            <w:pPr>
              <w:pStyle w:val="BodyText"/>
            </w:pPr>
          </w:p>
          <w:p w:rsidR="00000000" w:rsidRPr="00A556F0" w:rsidP="00A556F0">
            <w:pPr>
              <w:pStyle w:val="ListBullet"/>
            </w:pPr>
            <w:r w:rsidRPr="00A556F0">
              <w:t>Unit code updated</w:t>
            </w:r>
          </w:p>
          <w:p w:rsidR="00000000" w:rsidRPr="00A556F0" w:rsidP="00A556F0">
            <w:pPr>
              <w:pStyle w:val="ListBullet"/>
            </w:pPr>
            <w:r w:rsidRPr="00A556F0">
              <w:t>Content and formatting updated to comply with the new standards</w:t>
            </w:r>
          </w:p>
          <w:p w:rsidR="00000000" w:rsidRPr="00A556F0" w:rsidP="00A556F0">
            <w:pPr>
              <w:pStyle w:val="ListBullet"/>
            </w:pPr>
            <w:r w:rsidRPr="00A556F0">
              <w:t>All PC transitioned from passive to active voice</w:t>
            </w:r>
          </w:p>
          <w:p w:rsidR="00000000" w:rsidRPr="00A556F0" w:rsidP="00A556F0">
            <w:pPr>
              <w:pStyle w:val="ListBullet"/>
            </w:pPr>
            <w:r w:rsidRPr="00A556F0">
              <w:t>PC 1.5 removed</w:t>
            </w:r>
          </w:p>
          <w:p w:rsidR="00000000" w:rsidRPr="00A556F0" w:rsidP="00A556F0">
            <w:pPr>
              <w:pStyle w:val="ListBullet"/>
            </w:pPr>
            <w:r w:rsidRPr="00A556F0">
              <w:t>PC 2.3 and 3.2 revised</w:t>
            </w:r>
          </w:p>
        </w:tc>
      </w:tr>
    </w:tbl>
    <w:p w:rsidR="00000000" w:rsidRPr="00A556F0" w:rsidP="00A556F0">
      <w:pPr>
        <w:pStyle w:val="BodyText"/>
      </w:pPr>
    </w:p>
    <w:p w:rsidR="00000000" w:rsidRPr="00A556F0" w:rsidP="00A556F0">
      <w:pPr>
        <w:pStyle w:val="AllowPageBreak"/>
      </w:pPr>
    </w:p>
    <w:p w:rsidR="00000000" w:rsidRPr="00A556F0" w:rsidP="00A556F0">
      <w:pPr>
        <w:pStyle w:val="Heading1"/>
      </w:pPr>
      <w:bookmarkStart w:id="2" w:name="O_731911"/>
      <w:bookmarkEnd w:id="2"/>
      <w:r w:rsidRPr="00A556F0">
        <w:t>Application</w:t>
      </w:r>
    </w:p>
    <w:p w:rsidR="00000000" w:rsidRPr="00A556F0" w:rsidP="00AB2C0E">
      <w:pPr>
        <w:pStyle w:val="BodyText"/>
      </w:pPr>
      <w:r w:rsidRPr="00A556F0">
        <w:t>This unit describes the skills required to conduct military searches of areas, routes, vehicles, buildings, property and people to find items of equipment and other material intended to cause harm to individuals and groups and destroy or damage property. I</w:t>
      </w:r>
      <w:r w:rsidRPr="00A556F0">
        <w:t xml:space="preserve">t includes detecting, identifying and reporting the presence of any weapon, device or other object intended to cause harm and taking measures to prevent and/or minimise any loss or damage to persons or property. On detecting a device the individual is not </w:t>
      </w:r>
      <w:r w:rsidRPr="00A556F0">
        <w:t xml:space="preserve">responsible for ongoing management of the incident or rendering the device safe. </w:t>
      </w:r>
    </w:p>
    <w:p w:rsidR="00000000" w:rsidRPr="00A556F0" w:rsidP="00AB2C0E">
      <w:pPr>
        <w:pStyle w:val="BodyText"/>
      </w:pPr>
      <w:r w:rsidRPr="00A556F0">
        <w:t xml:space="preserve">This unit was developed for those working as combat arms personnel in a deployed operational environment but is applicable to any individual in this field of work. </w:t>
      </w:r>
    </w:p>
    <w:p w:rsidR="00000000" w:rsidRPr="00A556F0" w:rsidP="00AB2C0E">
      <w:pPr>
        <w:pStyle w:val="BodyText"/>
      </w:pPr>
      <w:r w:rsidRPr="00A556F0">
        <w:t>The ski</w:t>
      </w:r>
      <w:r w:rsidRPr="00A556F0">
        <w:t>lls and knowledge described in this unit must be applied within the legislative, regulatory and policy environment in which they are carried out. Organisational policies and procedures must be consulted and adhered to.</w:t>
      </w:r>
    </w:p>
    <w:p w:rsidR="00000000" w:rsidRPr="00A556F0" w:rsidP="00AB2C0E">
      <w:pPr>
        <w:pStyle w:val="BodyText"/>
      </w:pPr>
      <w:r w:rsidRPr="00A556F0">
        <w:t>Those undertaking this unit would work as part of a team under direct and/or indirect supervision, use discretion and judgement, and take responsibility for the quality of their outputs. They would perform specific tasks in a broad range of contexts that c</w:t>
      </w:r>
      <w:r w:rsidRPr="00A556F0">
        <w:t>ould be highly unpredictable.</w:t>
      </w:r>
    </w:p>
    <w:p w:rsidR="00000000" w:rsidRPr="00A556F0" w:rsidP="00AB2C0E">
      <w:pPr>
        <w:pStyle w:val="BodyText"/>
      </w:pPr>
      <w:r w:rsidRPr="00A556F0">
        <w:t>No licensing, legislative, regulatory or certification requirements apply to this unit at the time of publication.</w:t>
      </w:r>
    </w:p>
    <w:p w:rsidR="00000000" w:rsidRPr="00A556F0" w:rsidP="00A556F0">
      <w:pPr>
        <w:pStyle w:val="Heading1"/>
      </w:pPr>
      <w:bookmarkStart w:id="3" w:name="O_731913"/>
      <w:bookmarkEnd w:id="3"/>
      <w:r w:rsidRPr="00A556F0">
        <w:t>Competency Field</w:t>
      </w:r>
    </w:p>
    <w:p w:rsidR="00000000" w:rsidRPr="00A556F0" w:rsidP="00AB2C0E">
      <w:pPr>
        <w:pStyle w:val="BodyText"/>
      </w:pPr>
      <w:r w:rsidRPr="00A556F0">
        <w:t>Military Skills</w:t>
      </w:r>
    </w:p>
    <w:p w:rsidR="00000000" w:rsidRPr="00A556F0" w:rsidP="00A556F0">
      <w:pPr>
        <w:pStyle w:val="Heading1"/>
      </w:pPr>
      <w:bookmarkStart w:id="4" w:name="O_731915"/>
      <w:bookmarkEnd w:id="4"/>
      <w:r w:rsidRPr="00A556F0">
        <w:t>Elements and Performance Criteria</w:t>
      </w:r>
    </w:p>
    <w:tbl>
      <w:tblPr>
        <w:tblW w:w="0" w:type="auto"/>
        <w:tblLayout w:type="fixed"/>
        <w:tblCellMar>
          <w:left w:w="62" w:type="dxa"/>
          <w:right w:w="62" w:type="dxa"/>
        </w:tblCellMar>
        <w:tblLook w:val="0000"/>
      </w:tblPr>
      <w:tblGrid>
        <w:gridCol w:w="2268"/>
        <w:gridCol w:w="6804"/>
      </w:tblGrid>
      <w:tr w:rsidTr="00A556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TableHeading"/>
              <w:rPr>
                <w:lang w:val="en-NZ"/>
              </w:rPr>
            </w:pPr>
            <w:r w:rsidRPr="00A556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TableHeading"/>
              <w:rPr>
                <w:lang w:val="en-NZ"/>
              </w:rPr>
            </w:pPr>
            <w:r w:rsidRPr="00A556F0">
              <w:t>PERFORMANCE CRITERIA</w:t>
            </w:r>
          </w:p>
        </w:tc>
      </w:tr>
      <w:tr w:rsidTr="00A556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BodyText"/>
              <w:rPr>
                <w:lang w:val="en-NZ"/>
              </w:rPr>
            </w:pPr>
            <w:r w:rsidRPr="00A556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BodyText"/>
              <w:rPr>
                <w:lang w:val="en-NZ"/>
              </w:rPr>
            </w:pPr>
            <w:r w:rsidRPr="00A556F0">
              <w:t>Performance criteria describe the performance needed to demonstrate achievement of the element. Where bold italicised text is used, further information is detailed in the range of conditions se</w:t>
            </w:r>
            <w:r w:rsidRPr="00A556F0">
              <w:t>ction.</w:t>
            </w:r>
          </w:p>
        </w:tc>
      </w:tr>
      <w:tr w:rsidTr="00A556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List"/>
              <w:rPr>
                <w:lang w:val="en-NZ"/>
              </w:rPr>
            </w:pPr>
            <w:r w:rsidRPr="00A556F0">
              <w:rPr>
                <w:rStyle w:val="SpecialBold"/>
              </w:rPr>
              <w:t>1.</w:t>
            </w:r>
            <w:r w:rsidRPr="00A556F0">
              <w:rPr>
                <w:rStyle w:val="SpecialBold"/>
              </w:rPr>
              <w:tab/>
              <w:t>Prepare for search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6F0" w:rsidP="00A556F0">
            <w:pPr>
              <w:pStyle w:val="List"/>
            </w:pPr>
            <w:r w:rsidRPr="00A556F0">
              <w:t>1.1</w:t>
            </w:r>
            <w:r w:rsidRPr="00A556F0">
              <w:tab/>
              <w:t>Identify purpose, timing, environment and type of search from supervisor.</w:t>
            </w:r>
          </w:p>
          <w:p w:rsidR="00000000" w:rsidRPr="00A556F0" w:rsidP="00A556F0">
            <w:pPr>
              <w:pStyle w:val="List"/>
            </w:pPr>
            <w:r w:rsidRPr="00A556F0">
              <w:t>1.2</w:t>
            </w:r>
            <w:r w:rsidRPr="00A556F0">
              <w:tab/>
              <w:t>Establish and maintain the location of other individuals engaged in the search.</w:t>
            </w:r>
          </w:p>
          <w:p w:rsidR="00000000" w:rsidRPr="00A556F0" w:rsidP="00A556F0">
            <w:pPr>
              <w:pStyle w:val="List"/>
            </w:pPr>
            <w:r w:rsidRPr="00A556F0">
              <w:t>1.3</w:t>
            </w:r>
            <w:r w:rsidRPr="00A556F0">
              <w:tab/>
            </w:r>
            <w:r w:rsidRPr="00A556F0">
              <w:t>Select and use appropriate personal protective equipment.</w:t>
            </w:r>
          </w:p>
          <w:p w:rsidR="00000000" w:rsidRPr="00A556F0" w:rsidP="00A556F0">
            <w:pPr>
              <w:pStyle w:val="List"/>
            </w:pPr>
            <w:r w:rsidRPr="00A556F0">
              <w:t>1.4</w:t>
            </w:r>
            <w:r w:rsidRPr="00A556F0">
              <w:tab/>
              <w:t>Identify, obtain, inspect and test tools and search equipment appropriate to the type of search and report any faults.</w:t>
            </w:r>
          </w:p>
          <w:p w:rsidR="00000000" w:rsidRPr="00A556F0" w:rsidP="00A556F0">
            <w:pPr>
              <w:pStyle w:val="List"/>
            </w:pPr>
            <w:r w:rsidRPr="00A556F0">
              <w:t>1.5</w:t>
            </w:r>
            <w:r w:rsidRPr="00A556F0">
              <w:tab/>
              <w:t>Deploy to an incident site or search area.</w:t>
            </w:r>
          </w:p>
          <w:p w:rsidR="00000000" w:rsidP="00A556F0">
            <w:pPr>
              <w:pStyle w:val="List"/>
              <w:rPr>
                <w:lang w:val="en-NZ"/>
              </w:rPr>
            </w:pPr>
            <w:r w:rsidRPr="00A556F0">
              <w:t>1.6</w:t>
            </w:r>
            <w:r w:rsidRPr="00A556F0">
              <w:tab/>
              <w:t>Coordinate the preparati</w:t>
            </w:r>
            <w:r w:rsidRPr="00A556F0">
              <w:t>on of the search site and the conduct of searches with other agencies.</w:t>
            </w:r>
          </w:p>
        </w:tc>
      </w:tr>
      <w:tr w:rsidTr="00A556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List"/>
              <w:rPr>
                <w:lang w:val="en-NZ"/>
              </w:rPr>
            </w:pPr>
            <w:r w:rsidRPr="00A556F0">
              <w:rPr>
                <w:rStyle w:val="SpecialBold"/>
              </w:rPr>
              <w:t>2.</w:t>
            </w:r>
            <w:r w:rsidRPr="00A556F0">
              <w:rPr>
                <w:rStyle w:val="SpecialBold"/>
              </w:rPr>
              <w:tab/>
              <w:t>Search buildings, structures, property, vehicles, equipment, personnel and the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6F0" w:rsidP="00A556F0">
            <w:pPr>
              <w:pStyle w:val="List"/>
            </w:pPr>
            <w:r w:rsidRPr="00A556F0">
              <w:t>2.1</w:t>
            </w:r>
            <w:r w:rsidRPr="00A556F0">
              <w:tab/>
              <w:t>Erect barriers and signs, as required, to slow down or stop pedestrian and/or vehicula</w:t>
            </w:r>
            <w:r w:rsidRPr="00A556F0">
              <w:t>r traffic and to direct them to checkpoints for search.</w:t>
            </w:r>
          </w:p>
          <w:p w:rsidR="00000000" w:rsidRPr="00A556F0" w:rsidP="00A556F0">
            <w:pPr>
              <w:pStyle w:val="List"/>
            </w:pPr>
            <w:r w:rsidRPr="00A556F0">
              <w:t>2.2</w:t>
            </w:r>
            <w:r w:rsidRPr="00A556F0">
              <w:tab/>
              <w:t>Carry out search drills/procedures applicable to the type of search.</w:t>
            </w:r>
          </w:p>
          <w:p w:rsidR="00000000" w:rsidRPr="00A556F0" w:rsidP="00A556F0">
            <w:pPr>
              <w:pStyle w:val="List"/>
            </w:pPr>
            <w:r w:rsidRPr="00A556F0">
              <w:t>2.3</w:t>
            </w:r>
            <w:r w:rsidRPr="00A556F0">
              <w:tab/>
              <w:t xml:space="preserve">Identify presence of unauthorised personnel and/or suspect items and material. </w:t>
            </w:r>
          </w:p>
          <w:p w:rsidR="00000000" w:rsidRPr="00A556F0" w:rsidP="00A556F0">
            <w:pPr>
              <w:pStyle w:val="List"/>
            </w:pPr>
            <w:r w:rsidRPr="00A556F0">
              <w:t>2.4</w:t>
            </w:r>
            <w:r w:rsidRPr="00A556F0">
              <w:tab/>
              <w:t>Secure unauthorised personnel and/or su</w:t>
            </w:r>
            <w:r w:rsidRPr="00A556F0">
              <w:t>spect items or take other relevant action.</w:t>
            </w:r>
          </w:p>
          <w:p w:rsidR="00000000" w:rsidRPr="00A556F0" w:rsidP="00A556F0">
            <w:pPr>
              <w:pStyle w:val="List"/>
            </w:pPr>
            <w:r w:rsidRPr="00A556F0">
              <w:t>2.5</w:t>
            </w:r>
            <w:r w:rsidRPr="00A556F0">
              <w:tab/>
              <w:t>Protect potential evidence and/or other items or material of interest from contamination, improper handling or removal.</w:t>
            </w:r>
          </w:p>
          <w:p w:rsidR="00000000" w:rsidP="00A556F0">
            <w:pPr>
              <w:pStyle w:val="List"/>
              <w:rPr>
                <w:lang w:val="en-NZ"/>
              </w:rPr>
            </w:pPr>
            <w:r w:rsidRPr="00A556F0">
              <w:t>2.6</w:t>
            </w:r>
            <w:r w:rsidRPr="00A556F0">
              <w:tab/>
              <w:t>Record information and complete reports.</w:t>
            </w:r>
          </w:p>
        </w:tc>
      </w:tr>
      <w:tr w:rsidTr="00A556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List"/>
              <w:rPr>
                <w:lang w:val="en-NZ"/>
              </w:rPr>
            </w:pPr>
            <w:r w:rsidRPr="00A556F0">
              <w:rPr>
                <w:rStyle w:val="SpecialBold"/>
              </w:rPr>
              <w:t>3.</w:t>
            </w:r>
            <w:r w:rsidRPr="00A556F0">
              <w:rPr>
                <w:rStyle w:val="SpecialBold"/>
              </w:rPr>
              <w:tab/>
              <w:t>Maintain and clean site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6F0" w:rsidP="00A556F0">
            <w:pPr>
              <w:pStyle w:val="List"/>
            </w:pPr>
            <w:r w:rsidRPr="00A556F0">
              <w:t>3.</w:t>
            </w:r>
            <w:r w:rsidRPr="00A556F0">
              <w:t>1</w:t>
            </w:r>
            <w:r w:rsidRPr="00A556F0">
              <w:tab/>
              <w:t>Return any items removed from suspects or the area for further examination in the condition found.</w:t>
            </w:r>
          </w:p>
          <w:p w:rsidR="00000000" w:rsidRPr="00A556F0" w:rsidP="00A556F0">
            <w:pPr>
              <w:pStyle w:val="List"/>
            </w:pPr>
            <w:r w:rsidRPr="00A556F0">
              <w:t>3.2</w:t>
            </w:r>
            <w:r w:rsidRPr="00A556F0">
              <w:tab/>
              <w:t xml:space="preserve">Conduct periodic and routine maintenance of equipment. </w:t>
            </w:r>
          </w:p>
          <w:p w:rsidR="00000000" w:rsidRPr="00A556F0" w:rsidP="00A556F0">
            <w:pPr>
              <w:pStyle w:val="List"/>
            </w:pPr>
            <w:r w:rsidRPr="00A556F0">
              <w:t>3.3</w:t>
            </w:r>
            <w:r w:rsidRPr="00A556F0">
              <w:tab/>
              <w:t>Identify and report faulty/defective equipment.</w:t>
            </w:r>
          </w:p>
        </w:tc>
      </w:tr>
    </w:tbl>
    <w:p w:rsidR="00000000" w:rsidRPr="00A556F0" w:rsidP="00A556F0">
      <w:pPr>
        <w:pStyle w:val="BodyText"/>
      </w:pPr>
    </w:p>
    <w:p w:rsidR="00000000" w:rsidRPr="00A556F0" w:rsidP="00A556F0">
      <w:pPr>
        <w:pStyle w:val="AllowPageBreak"/>
      </w:pPr>
    </w:p>
    <w:p w:rsidR="00000000" w:rsidRPr="00A556F0" w:rsidP="00A556F0">
      <w:pPr>
        <w:pStyle w:val="Heading1"/>
      </w:pPr>
      <w:bookmarkStart w:id="5" w:name="O_731916"/>
      <w:bookmarkEnd w:id="5"/>
      <w:r w:rsidRPr="00A556F0">
        <w:t>Foundation Skills</w:t>
      </w:r>
    </w:p>
    <w:p w:rsidR="00AB2C0E" w:rsidP="00AB2C0E">
      <w:pPr>
        <w:pStyle w:val="BodyText"/>
      </w:pPr>
      <w:r w:rsidRPr="00A556F0">
        <w:t>The foundation skills demands of this unit have been mapped for alignment with the Australian Core Skills Framework (ACSF). The following tables outline the performance levels indicated for successful attainment of the unit.</w:t>
      </w:r>
    </w:p>
    <w:p w:rsidR="00AB2C0E" w:rsidP="00A556F0">
      <w:pPr>
        <w:pStyle w:val="BodyText"/>
      </w:pPr>
    </w:p>
    <w:p w:rsidR="00AB2C0E" w:rsidP="00A556F0">
      <w:pPr>
        <w:pStyle w:val="BodyText"/>
      </w:pPr>
      <w:bookmarkStart w:id="6" w:name="O_7431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78.5pt">
            <v:imagedata r:id="rId10" o:title=""/>
          </v:shape>
        </w:pict>
      </w:r>
      <w:bookmarkEnd w:id="6"/>
    </w:p>
    <w:p w:rsidR="00AB2C0E" w:rsidP="00A556F0">
      <w:pPr>
        <w:pStyle w:val="BodyText"/>
      </w:pPr>
    </w:p>
    <w:p w:rsidR="00000000" w:rsidRPr="00A556F0" w:rsidP="00AB2C0E">
      <w:pPr>
        <w:pStyle w:val="BodyText"/>
      </w:pPr>
      <w:r w:rsidRPr="00A556F0">
        <w:t>Further information on ACSF and the foundation skills underpinning this unit can be found in the Foundation Skills Guide on the GSA website.</w:t>
      </w:r>
    </w:p>
    <w:p w:rsidR="00000000" w:rsidRPr="00A556F0" w:rsidP="00A556F0">
      <w:pPr>
        <w:pStyle w:val="Heading1"/>
      </w:pPr>
      <w:bookmarkStart w:id="7" w:name="O_731918"/>
      <w:bookmarkEnd w:id="7"/>
      <w:r w:rsidRPr="00A556F0">
        <w:t>Unit Mapping Information</w:t>
      </w:r>
    </w:p>
    <w:p w:rsidR="00000000" w:rsidRPr="00A556F0" w:rsidP="00AB2C0E">
      <w:pPr>
        <w:pStyle w:val="BodyText"/>
      </w:pPr>
      <w:r w:rsidRPr="00A556F0">
        <w:t>This unit supersedes and is equivalent to DEFCA004B Conduct military searches.</w:t>
      </w:r>
    </w:p>
    <w:p w:rsidR="00000000" w:rsidRPr="00A556F0" w:rsidP="00A556F0">
      <w:pPr>
        <w:pStyle w:val="Heading1"/>
      </w:pPr>
      <w:bookmarkStart w:id="8" w:name="O_731925"/>
      <w:bookmarkEnd w:id="8"/>
      <w:r w:rsidRPr="00A556F0">
        <w:t>Links</w:t>
      </w:r>
    </w:p>
    <w:p w:rsidR="00000000" w:rsidRPr="00A556F0" w:rsidP="00AB2C0E">
      <w:pPr>
        <w:pStyle w:val="BodyText"/>
      </w:pPr>
      <w:r w:rsidRPr="00A556F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6F01">
        <w:rPr>
          <w:rStyle w:val="Hyperlink"/>
        </w:rPr>
        <w:t>https://vetnet.gov.au/Pages/TrainingDocs.aspx?q=6bdbab1e-11ed-4bc9-9cba-9e1a55d4e4a9</w:t>
      </w:r>
      <w:r>
        <w:fldChar w:fldCharType="end"/>
      </w:r>
    </w:p>
    <w:p w:rsidR="00000000" w:rsidRPr="00A556F0" w:rsidP="00AB2C0E">
      <w:pPr>
        <w:pStyle w:val="BodyText"/>
      </w:pPr>
      <w:r w:rsidRPr="00A556F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6F01">
        <w:rPr>
          <w:rStyle w:val="Hyperlink"/>
        </w:rPr>
        <w:t>https://vetnet.gov.au/Pages/TrainingDocs.aspx?q=6bdbab1e-11ed-4bc9-9cba-9e1a55d4e4a9</w:t>
      </w:r>
      <w:r>
        <w:fldChar w:fldCharType="end"/>
      </w:r>
    </w:p>
    <w:p w:rsidR="00000000" w:rsidRPr="00A556F0" w:rsidP="00AB2C0E">
      <w:pPr>
        <w:pStyle w:val="BodyText"/>
      </w:pPr>
      <w:r w:rsidRPr="00A556F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6F01">
        <w:rPr>
          <w:rStyle w:val="Hyperlink"/>
        </w:rPr>
        <w:t>https://vetnet.gov.au/Pages/TrainingDocs.aspx?q=6bdbab1e-11ed-4bc9-9cba-9e1a55d4e4a9</w:t>
      </w:r>
      <w:r>
        <w:fldChar w:fldCharType="end"/>
      </w:r>
    </w:p>
    <w:p w:rsidR="00000000" w:rsidRPr="00A556F0" w:rsidP="00AB2C0E">
      <w:pPr>
        <w:pStyle w:val="BodyText"/>
        <w:sectPr w:rsidSect="00A556F0">
          <w:headerReference w:type="default" r:id="rId11"/>
          <w:footerReference w:type="default" r:id="rId12"/>
          <w:pgSz w:w="11908" w:h="16833"/>
          <w:pgMar w:top="1702" w:right="1418" w:bottom="1702" w:left="1418" w:header="992" w:footer="992" w:gutter="0"/>
          <w:cols w:space="720"/>
          <w:noEndnote/>
          <w:docGrid w:linePitch="299"/>
        </w:sectPr>
      </w:pPr>
    </w:p>
    <w:p w:rsidR="00000000" w:rsidRPr="00A556F0" w:rsidP="00A556F0">
      <w:pPr>
        <w:pStyle w:val="SuperHeading"/>
      </w:pPr>
      <w:r w:rsidRPr="00A556F0">
        <w:t>Assessment Requirements for DEFMIL024 Conduct military searches</w:t>
      </w:r>
    </w:p>
    <w:p w:rsidR="00000000" w:rsidRPr="00A556F0" w:rsidP="00A556F0">
      <w:pPr>
        <w:pStyle w:val="Heading1"/>
      </w:pPr>
      <w:bookmarkStart w:id="9" w:name="O_731920"/>
      <w:bookmarkEnd w:id="9"/>
      <w:r w:rsidRPr="00A556F0">
        <w:t>Modification History</w:t>
      </w:r>
    </w:p>
    <w:tbl>
      <w:tblPr>
        <w:tblW w:w="0" w:type="auto"/>
        <w:tblLayout w:type="fixed"/>
        <w:tblCellMar>
          <w:left w:w="62" w:type="dxa"/>
          <w:right w:w="62" w:type="dxa"/>
        </w:tblCellMar>
        <w:tblLook w:val="0000"/>
      </w:tblPr>
      <w:tblGrid>
        <w:gridCol w:w="1134"/>
        <w:gridCol w:w="7937"/>
      </w:tblGrid>
      <w:tr w:rsidTr="00AB2C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TableHeading"/>
              <w:rPr>
                <w:lang w:val="en-NZ"/>
              </w:rPr>
            </w:pPr>
            <w:r w:rsidRPr="00A556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TableHeading"/>
              <w:rPr>
                <w:lang w:val="en-NZ"/>
              </w:rPr>
            </w:pPr>
            <w:r w:rsidRPr="00A556F0">
              <w:t>Comments</w:t>
            </w:r>
          </w:p>
        </w:tc>
      </w:tr>
      <w:tr w:rsidTr="00AB2C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6F0">
            <w:pPr>
              <w:pStyle w:val="BodyText"/>
              <w:rPr>
                <w:lang w:val="en-NZ"/>
              </w:rPr>
            </w:pPr>
            <w:r w:rsidRPr="00A556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6F0" w:rsidP="00A556F0">
            <w:pPr>
              <w:pStyle w:val="BodyText"/>
            </w:pPr>
            <w:r w:rsidRPr="00A556F0">
              <w:t xml:space="preserve">These Assessment Requirements were released in DEF Defence Training Package release 1.0 and meet the Standards for Training Packages. </w:t>
            </w:r>
          </w:p>
          <w:p w:rsidR="00000000" w:rsidRPr="00A556F0" w:rsidP="00A556F0">
            <w:pPr>
              <w:pStyle w:val="BodyText"/>
            </w:pPr>
          </w:p>
          <w:p w:rsidR="00000000" w:rsidRPr="00A556F0" w:rsidP="00A556F0">
            <w:pPr>
              <w:pStyle w:val="ListBullet"/>
            </w:pPr>
            <w:r w:rsidRPr="00A556F0">
              <w:t>Assessment Requirements created drawing upon specified assessment information from superseded unit</w:t>
            </w:r>
          </w:p>
        </w:tc>
      </w:tr>
    </w:tbl>
    <w:p w:rsidR="00000000" w:rsidRPr="00A556F0" w:rsidP="00A556F0">
      <w:pPr>
        <w:pStyle w:val="BodyText"/>
      </w:pPr>
    </w:p>
    <w:p w:rsidR="00000000" w:rsidRPr="00A556F0" w:rsidP="00A556F0">
      <w:pPr>
        <w:pStyle w:val="AllowPageBreak"/>
      </w:pPr>
    </w:p>
    <w:p w:rsidR="00000000" w:rsidRPr="00A556F0" w:rsidP="00A556F0">
      <w:pPr>
        <w:pStyle w:val="Heading1"/>
      </w:pPr>
      <w:bookmarkStart w:id="10" w:name="O_731921"/>
      <w:bookmarkEnd w:id="10"/>
      <w:r w:rsidRPr="00A556F0">
        <w:t>P</w:t>
      </w:r>
      <w:r w:rsidRPr="00A556F0">
        <w:t>erformance Evidence</w:t>
      </w:r>
    </w:p>
    <w:p w:rsidR="00000000" w:rsidRPr="00A556F0" w:rsidP="00AB2C0E">
      <w:pPr>
        <w:pStyle w:val="BodyText"/>
      </w:pPr>
      <w:r w:rsidRPr="00A556F0">
        <w:t>Evidence required to demonstrate competence must satisfy all of the requirements of the elements and performance criteria. If not otherwise specified the candidate must demonstrate evidence of performance of the following on at least on</w:t>
      </w:r>
      <w:r w:rsidRPr="00A556F0">
        <w:t>e occasion.</w:t>
      </w:r>
    </w:p>
    <w:p w:rsidR="00000000" w:rsidRPr="00A556F0" w:rsidP="00A556F0">
      <w:pPr>
        <w:pStyle w:val="ListBullet"/>
      </w:pPr>
      <w:r w:rsidRPr="00A556F0">
        <w:t>selecting and using items of equipment appropriate to the type of search and the environment</w:t>
      </w:r>
    </w:p>
    <w:p w:rsidR="00000000" w:rsidRPr="00A556F0" w:rsidP="00A556F0">
      <w:pPr>
        <w:pStyle w:val="ListBullet"/>
      </w:pPr>
      <w:r w:rsidRPr="00A556F0">
        <w:t>employing correct search drills and procedures for personnel and property</w:t>
      </w:r>
    </w:p>
    <w:p w:rsidR="00000000" w:rsidRPr="00A556F0" w:rsidP="00A556F0">
      <w:pPr>
        <w:pStyle w:val="ListBullet"/>
      </w:pPr>
      <w:r w:rsidRPr="00A556F0">
        <w:t>protecting evidence</w:t>
      </w:r>
    </w:p>
    <w:p w:rsidR="00000000" w:rsidRPr="00A556F0" w:rsidP="00A556F0">
      <w:pPr>
        <w:pStyle w:val="AllowPageBreak"/>
      </w:pPr>
    </w:p>
    <w:p w:rsidR="00000000" w:rsidRPr="00A556F0" w:rsidP="00A556F0">
      <w:pPr>
        <w:pStyle w:val="Heading1"/>
      </w:pPr>
      <w:bookmarkStart w:id="11" w:name="O_731922"/>
      <w:bookmarkEnd w:id="11"/>
      <w:r w:rsidRPr="00A556F0">
        <w:t>Knowledge Evidence</w:t>
      </w:r>
    </w:p>
    <w:p w:rsidR="00000000" w:rsidRPr="00A556F0" w:rsidP="00AB2C0E">
      <w:pPr>
        <w:pStyle w:val="BodyText"/>
      </w:pPr>
      <w:r w:rsidRPr="00A556F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556F0" w:rsidP="00A556F0">
      <w:pPr>
        <w:pStyle w:val="ListBullet"/>
      </w:pPr>
      <w:r w:rsidRPr="00A556F0">
        <w:t>WHS requirem</w:t>
      </w:r>
      <w:r w:rsidRPr="00A556F0">
        <w:t>ents</w:t>
      </w:r>
    </w:p>
    <w:p w:rsidR="00000000" w:rsidRPr="00A556F0" w:rsidP="00A556F0">
      <w:pPr>
        <w:pStyle w:val="ListBullet"/>
      </w:pPr>
      <w:r w:rsidRPr="00A556F0">
        <w:t>policies and procedures, government legislation and international conventions related to conducting searches</w:t>
      </w:r>
    </w:p>
    <w:p w:rsidR="00000000" w:rsidRPr="00A556F0" w:rsidP="00A556F0">
      <w:pPr>
        <w:pStyle w:val="ListBullet"/>
      </w:pPr>
      <w:r w:rsidRPr="00A556F0">
        <w:t>safety and security of persons and property during searches</w:t>
      </w:r>
    </w:p>
    <w:p w:rsidR="00000000" w:rsidRPr="00A556F0" w:rsidP="00A556F0">
      <w:pPr>
        <w:pStyle w:val="ListBullet"/>
      </w:pPr>
      <w:r w:rsidRPr="00A556F0">
        <w:t>duty of care</w:t>
      </w:r>
    </w:p>
    <w:p w:rsidR="00000000" w:rsidRPr="00A556F0" w:rsidP="00A556F0">
      <w:pPr>
        <w:pStyle w:val="ListBullet"/>
      </w:pPr>
      <w:r w:rsidRPr="00A556F0">
        <w:t>teamwork principles and strategies</w:t>
      </w:r>
    </w:p>
    <w:p w:rsidR="00000000" w:rsidRPr="00A556F0" w:rsidP="00A556F0">
      <w:pPr>
        <w:pStyle w:val="ListBullet"/>
      </w:pPr>
      <w:r w:rsidRPr="00A556F0">
        <w:t>techniques for supporting others</w:t>
      </w:r>
    </w:p>
    <w:p w:rsidR="00000000" w:rsidRPr="00A556F0" w:rsidP="00A556F0">
      <w:pPr>
        <w:pStyle w:val="ListBullet"/>
      </w:pPr>
      <w:r w:rsidRPr="00A556F0">
        <w:t>c</w:t>
      </w:r>
      <w:r w:rsidRPr="00A556F0">
        <w:t>omposition of teams and roles and responsibilities of team members</w:t>
      </w:r>
    </w:p>
    <w:p w:rsidR="00000000" w:rsidRPr="00A556F0" w:rsidP="00A556F0">
      <w:pPr>
        <w:pStyle w:val="ListBullet"/>
      </w:pPr>
      <w:r w:rsidRPr="00A556F0">
        <w:t>verbal and non-verbal communication techniques including language style, active listening</w:t>
      </w:r>
    </w:p>
    <w:p w:rsidR="00000000" w:rsidRPr="00A556F0" w:rsidP="00A556F0">
      <w:pPr>
        <w:pStyle w:val="ListBullet"/>
      </w:pPr>
      <w:r w:rsidRPr="00A556F0">
        <w:t>written communication to a level required to complete workplace forms and reports</w:t>
      </w:r>
    </w:p>
    <w:p w:rsidR="00000000" w:rsidRPr="00A556F0" w:rsidP="00A556F0">
      <w:pPr>
        <w:pStyle w:val="AllowPageBreak"/>
      </w:pPr>
    </w:p>
    <w:p w:rsidR="00000000" w:rsidRPr="00A556F0" w:rsidP="00A556F0">
      <w:pPr>
        <w:pStyle w:val="Heading1"/>
      </w:pPr>
      <w:bookmarkStart w:id="12" w:name="O_731923"/>
      <w:bookmarkEnd w:id="12"/>
      <w:r w:rsidRPr="00A556F0">
        <w:t>Assessment Conditions</w:t>
      </w:r>
    </w:p>
    <w:p w:rsidR="00000000" w:rsidRPr="00A556F0" w:rsidP="00AB2C0E">
      <w:pPr>
        <w:pStyle w:val="BodyText"/>
      </w:pPr>
      <w:r w:rsidRPr="00A556F0">
        <w:t>Competency should be assessed in an actual workplace or in a simulated environment, with access to equipment and infrastructure appropriate to the outcome. Competency should be demonstrated over time to ensure the candidate is assesse</w:t>
      </w:r>
      <w:r w:rsidRPr="00A556F0">
        <w:t>d across a variety of situations.</w:t>
      </w:r>
    </w:p>
    <w:p w:rsidR="00000000" w:rsidRPr="00A556F0" w:rsidP="00AB2C0E">
      <w:pPr>
        <w:pStyle w:val="BodyText"/>
      </w:pPr>
      <w:r w:rsidRPr="00A556F0">
        <w:t>Assessors must satisfy the NVR/AQTF mandatory competency requirements for assessors.</w:t>
      </w:r>
    </w:p>
    <w:p w:rsidR="00000000" w:rsidRPr="00A556F0" w:rsidP="00A556F0">
      <w:pPr>
        <w:pStyle w:val="Heading1"/>
      </w:pPr>
      <w:bookmarkStart w:id="13" w:name="O_731926"/>
      <w:bookmarkEnd w:id="13"/>
      <w:r w:rsidRPr="00A556F0">
        <w:t>Links</w:t>
      </w:r>
    </w:p>
    <w:p w:rsidR="00000000" w:rsidRPr="00A556F0" w:rsidP="00AB2C0E">
      <w:pPr>
        <w:pStyle w:val="BodyText"/>
      </w:pPr>
      <w:r w:rsidRPr="00A556F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6F01">
        <w:rPr>
          <w:rStyle w:val="Hyperlink"/>
        </w:rPr>
        <w:t>https://vetnet.gov.au/Pages/TrainingDocs.aspx?q=6bdbab1e-11ed-4bc9-9cba-9e1a55d4e4a9</w:t>
      </w:r>
      <w:r>
        <w:fldChar w:fldCharType="end"/>
      </w:r>
    </w:p>
    <w:p w:rsidR="00000000" w:rsidRPr="00A556F0" w:rsidP="00AB2C0E">
      <w:pPr>
        <w:pStyle w:val="BodyText"/>
      </w:pPr>
      <w:r w:rsidRPr="00A556F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6F01">
        <w:rPr>
          <w:rStyle w:val="Hyperlink"/>
        </w:rPr>
        <w:t>https://vetnet.gov.au/Pages/TrainingDocs.aspx?q=6bdbab1e-11ed-4bc9-9cba-9e1a55d4e4a9</w:t>
      </w:r>
      <w:r>
        <w:fldChar w:fldCharType="end"/>
      </w:r>
    </w:p>
    <w:p w:rsidR="00000000" w:rsidRPr="00A556F0" w:rsidP="00A556F0"/>
    <w:sectPr w:rsidSect="00A556F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0" w:rsidRPr="00AB2C0E" w:rsidP="00AB2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0E" w:rsidP="00A55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2C0E" w:rsidP="00A556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B2C0E" w:rsidP="00A556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0" w:rsidP="00A556F0">
    <w:pPr>
      <w:pStyle w:val="Footer"/>
      <w:framePr w:wrap="around"/>
    </w:pPr>
    <w:r>
      <w:fldChar w:fldCharType="begin"/>
    </w:r>
    <w:r>
      <w:instrText xml:space="preserve"> DOCPROPERTY  Subject  \* MERGEFORMAT </w:instrText>
    </w:r>
    <w:r>
      <w:fldChar w:fldCharType="separate"/>
    </w:r>
    <w:r w:rsidR="00AB2C0E">
      <w:t>Approved</w:t>
    </w:r>
    <w:r w:rsidR="00AB2C0E">
      <w:fldChar w:fldCharType="end"/>
    </w:r>
    <w:r>
      <w:tab/>
      <w:t xml:space="preserve">Page </w:t>
    </w:r>
    <w:r>
      <w:fldChar w:fldCharType="begin"/>
    </w:r>
    <w:r>
      <w:instrText xml:space="preserve"> PAGE  \* Arabic  \* MERGEFORMAT </w:instrText>
    </w:r>
    <w:r>
      <w:fldChar w:fldCharType="separate"/>
    </w:r>
    <w:r w:rsidR="00AB2C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2C0E">
      <w:rPr>
        <w:noProof/>
      </w:rPr>
      <w:t>4</w:t>
    </w:r>
    <w:r>
      <w:rPr>
        <w:noProof/>
      </w:rPr>
      <w:fldChar w:fldCharType="end"/>
    </w:r>
  </w:p>
  <w:p w:rsidR="00A556F0" w:rsidP="00A556F0">
    <w:pPr>
      <w:pStyle w:val="Footer"/>
      <w:framePr w:wrap="around"/>
    </w:pPr>
    <w:r>
      <w:t xml:space="preserve">© Commonwealth of Australia, </w:t>
    </w:r>
    <w:r>
      <w:fldChar w:fldCharType="begin"/>
    </w:r>
    <w:r>
      <w:instrText xml:space="preserve"> DATE  \@ "yyyy"  \* MERGEFORMAT </w:instrText>
    </w:r>
    <w:r>
      <w:fldChar w:fldCharType="separate"/>
    </w:r>
    <w:r w:rsidR="00AB2C0E">
      <w:rPr>
        <w:noProof/>
      </w:rPr>
      <w:t>2025</w:t>
    </w:r>
    <w:r>
      <w:fldChar w:fldCharType="end"/>
    </w:r>
    <w:r>
      <w:tab/>
    </w:r>
    <w:r>
      <w:fldChar w:fldCharType="begin"/>
    </w:r>
    <w:r>
      <w:instrText xml:space="preserve"> DOCPROPERTY  Author  \* MERGEFORMAT </w:instrText>
    </w:r>
    <w:r>
      <w:fldChar w:fldCharType="separate"/>
    </w:r>
    <w:r w:rsidR="00AB2C0E">
      <w:t>Public Skills Australia</w:t>
    </w:r>
    <w:r w:rsidR="00AB2C0E">
      <w:fldChar w:fldCharType="end"/>
    </w:r>
  </w:p>
  <w:p w:rsidR="00A556F0" w:rsidP="00A556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6F0" w:rsidRPr="00AB2C0E" w:rsidP="00AB2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0E" w:rsidRPr="002D2AF8" w:rsidP="00A556F0">
    <w:pPr>
      <w:pStyle w:val="Header"/>
      <w:framePr w:wrap="around"/>
    </w:pPr>
    <w:r>
      <w:fldChar w:fldCharType="begin"/>
    </w:r>
    <w:r>
      <w:instrText xml:space="preserve"> TITLE   \* MERGEFORMAT </w:instrText>
    </w:r>
    <w:r>
      <w:fldChar w:fldCharType="separate"/>
    </w:r>
    <w:r>
      <w:t>DEFMIL024 Conduct military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2C0E" w:rsidP="00A556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0" w:rsidRPr="002D2AF8" w:rsidP="00A556F0">
    <w:pPr>
      <w:pStyle w:val="Header"/>
      <w:framePr w:wrap="around"/>
    </w:pPr>
    <w:r>
      <w:fldChar w:fldCharType="begin"/>
    </w:r>
    <w:r>
      <w:instrText xml:space="preserve"> TITLE   \* MERGEFORMAT </w:instrText>
    </w:r>
    <w:r>
      <w:fldChar w:fldCharType="separate"/>
    </w:r>
    <w:r w:rsidR="00AB2C0E">
      <w:t>DEFMIL024 Conduct military searches</w:t>
    </w:r>
    <w:r w:rsidR="00AB2C0E">
      <w:fldChar w:fldCharType="end"/>
    </w:r>
    <w:r>
      <w:tab/>
      <w:t xml:space="preserve">Date this document was generated: </w:t>
    </w:r>
    <w:r>
      <w:fldChar w:fldCharType="begin"/>
    </w:r>
    <w:r>
      <w:instrText xml:space="preserve"> CREATEDATE  \@ "d MMMM yyyy"  \* MERGEFORMAT </w:instrText>
    </w:r>
    <w:r>
      <w:fldChar w:fldCharType="separate"/>
    </w:r>
    <w:r w:rsidR="00AB2C0E">
      <w:rPr>
        <w:noProof/>
      </w:rPr>
      <w:t>2 March 2025</w:t>
    </w:r>
    <w:r>
      <w:fldChar w:fldCharType="end"/>
    </w:r>
  </w:p>
  <w:p w:rsidR="00A556F0" w:rsidP="00A556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EE6E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84E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6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6F0"/>
    <w:pPr>
      <w:spacing w:before="360" w:after="60"/>
      <w:outlineLvl w:val="0"/>
    </w:pPr>
    <w:rPr>
      <w:sz w:val="32"/>
    </w:rPr>
  </w:style>
  <w:style w:type="paragraph" w:styleId="Heading2">
    <w:name w:val="heading 2"/>
    <w:basedOn w:val="HeadingBase"/>
    <w:next w:val="BodyText"/>
    <w:link w:val="Heading2Char"/>
    <w:qFormat/>
    <w:rsid w:val="00A556F0"/>
    <w:pPr>
      <w:keepLines/>
      <w:spacing w:before="240" w:after="120"/>
      <w:outlineLvl w:val="1"/>
    </w:pPr>
    <w:rPr>
      <w:sz w:val="28"/>
      <w:szCs w:val="40"/>
    </w:rPr>
  </w:style>
  <w:style w:type="paragraph" w:styleId="Heading3">
    <w:name w:val="heading 3"/>
    <w:basedOn w:val="HeadingBase"/>
    <w:next w:val="BodyText"/>
    <w:link w:val="Heading3Char"/>
    <w:qFormat/>
    <w:rsid w:val="00A556F0"/>
    <w:pPr>
      <w:spacing w:before="180" w:after="120"/>
      <w:outlineLvl w:val="2"/>
    </w:pPr>
    <w:rPr>
      <w:spacing w:val="-10"/>
      <w:kern w:val="32"/>
    </w:rPr>
  </w:style>
  <w:style w:type="paragraph" w:styleId="Heading4">
    <w:name w:val="heading 4"/>
    <w:basedOn w:val="HeadingBase"/>
    <w:next w:val="BodyText"/>
    <w:link w:val="Heading4Char"/>
    <w:qFormat/>
    <w:rsid w:val="00A556F0"/>
    <w:pPr>
      <w:spacing w:before="160" w:after="120"/>
      <w:outlineLvl w:val="3"/>
    </w:pPr>
    <w:rPr>
      <w:sz w:val="22"/>
    </w:rPr>
  </w:style>
  <w:style w:type="paragraph" w:styleId="Heading5">
    <w:name w:val="heading 5"/>
    <w:basedOn w:val="HeadingBase"/>
    <w:next w:val="Normal"/>
    <w:link w:val="Heading5Char"/>
    <w:qFormat/>
    <w:rsid w:val="00A556F0"/>
    <w:pPr>
      <w:spacing w:before="80"/>
      <w:outlineLvl w:val="4"/>
    </w:pPr>
    <w:rPr>
      <w:color w:val="918585"/>
      <w:sz w:val="20"/>
    </w:rPr>
  </w:style>
  <w:style w:type="paragraph" w:styleId="Heading6">
    <w:name w:val="heading 6"/>
    <w:basedOn w:val="HeadingBase"/>
    <w:next w:val="Normal"/>
    <w:link w:val="Heading6Char"/>
    <w:qFormat/>
    <w:rsid w:val="00A556F0"/>
    <w:pPr>
      <w:spacing w:before="60"/>
      <w:outlineLvl w:val="5"/>
    </w:pPr>
    <w:rPr>
      <w:color w:val="918585"/>
      <w:sz w:val="20"/>
    </w:rPr>
  </w:style>
  <w:style w:type="paragraph" w:styleId="Heading7">
    <w:name w:val="heading 7"/>
    <w:basedOn w:val="Normal"/>
    <w:next w:val="Normal"/>
    <w:link w:val="Heading7Char"/>
    <w:qFormat/>
    <w:rsid w:val="00A556F0"/>
    <w:pPr>
      <w:ind w:left="720"/>
      <w:outlineLvl w:val="6"/>
    </w:pPr>
    <w:rPr>
      <w:i/>
    </w:rPr>
  </w:style>
  <w:style w:type="paragraph" w:styleId="Heading8">
    <w:name w:val="heading 8"/>
    <w:basedOn w:val="Normal"/>
    <w:next w:val="Normal"/>
    <w:link w:val="Heading8Char"/>
    <w:qFormat/>
    <w:rsid w:val="00A556F0"/>
    <w:pPr>
      <w:ind w:left="720"/>
      <w:outlineLvl w:val="7"/>
    </w:pPr>
    <w:rPr>
      <w:i/>
    </w:rPr>
  </w:style>
  <w:style w:type="paragraph" w:styleId="Heading9">
    <w:name w:val="heading 9"/>
    <w:basedOn w:val="Normal"/>
    <w:next w:val="Normal"/>
    <w:link w:val="Heading9Char"/>
    <w:qFormat/>
    <w:rsid w:val="00A556F0"/>
    <w:pPr>
      <w:ind w:left="720"/>
      <w:outlineLvl w:val="8"/>
    </w:pPr>
    <w:rPr>
      <w:i/>
    </w:rPr>
  </w:style>
  <w:style w:type="character" w:default="1" w:styleId="DefaultParagraphFont">
    <w:name w:val="Default Paragraph Font"/>
    <w:uiPriority w:val="1"/>
    <w:unhideWhenUsed/>
    <w:rsid w:val="00A55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6F0"/>
  </w:style>
  <w:style w:type="character" w:customStyle="1" w:styleId="Heading1Char">
    <w:name w:val="Heading 1 Char"/>
    <w:basedOn w:val="DefaultParagraphFont"/>
    <w:link w:val="Heading1"/>
    <w:rsid w:val="00A556F0"/>
    <w:rPr>
      <w:rFonts w:ascii="Times New Roman" w:eastAsia="Times New Roman" w:hAnsi="Times New Roman" w:cs="Times New Roman"/>
      <w:b/>
      <w:sz w:val="32"/>
      <w:szCs w:val="20"/>
      <w:lang w:eastAsia="en-US"/>
    </w:rPr>
  </w:style>
  <w:style w:type="paragraph" w:styleId="BodyText">
    <w:name w:val="Body Text"/>
    <w:basedOn w:val="Normal"/>
    <w:link w:val="BodyTextChar"/>
    <w:rsid w:val="00A556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6F0"/>
    <w:rPr>
      <w:rFonts w:ascii="Times New Roman" w:eastAsia="Times New Roman" w:hAnsi="Times New Roman" w:cs="Times New Roman"/>
      <w:sz w:val="24"/>
      <w:lang w:eastAsia="en-US"/>
    </w:rPr>
  </w:style>
  <w:style w:type="paragraph" w:styleId="List">
    <w:name w:val="List"/>
    <w:basedOn w:val="BodyText"/>
    <w:next w:val="BodyText"/>
    <w:rsid w:val="00A556F0"/>
    <w:pPr>
      <w:tabs>
        <w:tab w:val="left" w:pos="340"/>
      </w:tabs>
      <w:spacing w:before="60" w:after="60"/>
      <w:ind w:left="340" w:hanging="340"/>
    </w:pPr>
  </w:style>
  <w:style w:type="paragraph" w:styleId="ListBullet">
    <w:name w:val="List Bullet"/>
    <w:basedOn w:val="List"/>
    <w:rsid w:val="00A556F0"/>
    <w:pPr>
      <w:numPr>
        <w:numId w:val="11"/>
      </w:numPr>
      <w:tabs>
        <w:tab w:val="clear" w:pos="340"/>
      </w:tabs>
      <w:spacing w:before="40" w:after="40"/>
    </w:pPr>
  </w:style>
  <w:style w:type="character" w:customStyle="1" w:styleId="SpecialBold">
    <w:name w:val="Special Bold"/>
    <w:basedOn w:val="DefaultParagraphFont"/>
    <w:rsid w:val="00A556F0"/>
    <w:rPr>
      <w:b/>
      <w:spacing w:val="0"/>
    </w:rPr>
  </w:style>
  <w:style w:type="paragraph" w:customStyle="1" w:styleId="SuperHeading">
    <w:name w:val="SuperHeading"/>
    <w:basedOn w:val="Normal"/>
    <w:rsid w:val="00A556F0"/>
    <w:pPr>
      <w:spacing w:before="240" w:after="120"/>
      <w:outlineLvl w:val="0"/>
    </w:pPr>
    <w:rPr>
      <w:rFonts w:ascii="Times New Roman" w:hAnsi="Times New Roman"/>
      <w:b/>
      <w:sz w:val="32"/>
    </w:rPr>
  </w:style>
  <w:style w:type="paragraph" w:customStyle="1" w:styleId="TableHeading">
    <w:name w:val="Table Heading"/>
    <w:basedOn w:val="HeadingBase"/>
    <w:rsid w:val="00A556F0"/>
    <w:pPr>
      <w:keepLines/>
      <w:pBdr>
        <w:bottom w:val="single" w:sz="6" w:space="1" w:color="918585"/>
      </w:pBdr>
      <w:spacing w:before="240"/>
    </w:pPr>
  </w:style>
  <w:style w:type="paragraph" w:customStyle="1" w:styleId="AllowPageBreak">
    <w:name w:val="AllowPageBreak"/>
    <w:rsid w:val="00A556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6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6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6F0"/>
    <w:rPr>
      <w:rFonts w:ascii="Courier New" w:eastAsia="Times New Roman" w:hAnsi="Courier New" w:cs="Times New Roman"/>
      <w:i/>
      <w:szCs w:val="20"/>
      <w:lang w:eastAsia="en-US"/>
    </w:rPr>
  </w:style>
  <w:style w:type="paragraph" w:customStyle="1" w:styleId="HeadingBase">
    <w:name w:val="Heading Base"/>
    <w:rsid w:val="00A55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6F0"/>
    <w:pPr>
      <w:tabs>
        <w:tab w:val="right" w:leader="dot" w:pos="9072"/>
      </w:tabs>
      <w:ind w:left="567"/>
    </w:pPr>
    <w:rPr>
      <w:szCs w:val="22"/>
    </w:rPr>
  </w:style>
  <w:style w:type="paragraph" w:customStyle="1" w:styleId="TOCBase">
    <w:name w:val="TOC Base"/>
    <w:rsid w:val="00A55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6F0"/>
    <w:pPr>
      <w:tabs>
        <w:tab w:val="right" w:leader="dot" w:pos="9072"/>
      </w:tabs>
      <w:spacing w:before="40" w:after="40"/>
      <w:ind w:left="284"/>
    </w:pPr>
    <w:rPr>
      <w:rFonts w:ascii="Times New Roman" w:hAnsi="Times New Roman"/>
    </w:rPr>
  </w:style>
  <w:style w:type="paragraph" w:styleId="TOC1">
    <w:name w:val="toc 1"/>
    <w:basedOn w:val="TOCBase"/>
    <w:next w:val="Normal"/>
    <w:rsid w:val="00A556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6F0"/>
    <w:rPr>
      <w:rFonts w:ascii="Times New Roman" w:eastAsia="Times New Roman" w:hAnsi="Times New Roman" w:cs="Times New Roman"/>
      <w:sz w:val="16"/>
      <w:lang w:eastAsia="en-US"/>
    </w:rPr>
  </w:style>
  <w:style w:type="paragraph" w:styleId="Title">
    <w:name w:val="Title"/>
    <w:basedOn w:val="HeadingBase"/>
    <w:link w:val="TitleChar"/>
    <w:qFormat/>
    <w:rsid w:val="00A556F0"/>
    <w:pPr>
      <w:spacing w:before="5040"/>
      <w:jc w:val="center"/>
    </w:pPr>
    <w:rPr>
      <w:sz w:val="48"/>
      <w:szCs w:val="72"/>
      <w:lang w:val="en-US"/>
    </w:rPr>
  </w:style>
  <w:style w:type="character" w:customStyle="1" w:styleId="TitleChar">
    <w:name w:val="Title Char"/>
    <w:basedOn w:val="DefaultParagraphFont"/>
    <w:link w:val="Title"/>
    <w:rsid w:val="00A55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6F0"/>
    <w:pPr>
      <w:tabs>
        <w:tab w:val="left" w:pos="3600"/>
        <w:tab w:val="left" w:pos="3958"/>
      </w:tabs>
    </w:pPr>
  </w:style>
  <w:style w:type="paragraph" w:customStyle="1" w:styleId="Note">
    <w:name w:val="Note"/>
    <w:basedOn w:val="BodyText"/>
    <w:rsid w:val="00A55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6F0"/>
    <w:pPr>
      <w:framePr w:wrap="auto" w:hAnchor="text" w:y="6049"/>
    </w:pPr>
    <w:rPr>
      <w:color w:val="000000"/>
      <w:sz w:val="40"/>
    </w:rPr>
  </w:style>
  <w:style w:type="paragraph" w:customStyle="1" w:styleId="TOCTitle">
    <w:name w:val="TOCTitle"/>
    <w:basedOn w:val="Heading1"/>
    <w:rsid w:val="00A556F0"/>
    <w:pPr>
      <w:spacing w:after="240"/>
      <w:jc w:val="center"/>
      <w:outlineLvl w:val="9"/>
    </w:pPr>
    <w:rPr>
      <w:caps/>
    </w:rPr>
  </w:style>
  <w:style w:type="paragraph" w:customStyle="1" w:styleId="Version">
    <w:name w:val="Version"/>
    <w:rsid w:val="00A556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6F0"/>
    <w:pPr>
      <w:numPr>
        <w:numId w:val="12"/>
      </w:numPr>
      <w:tabs>
        <w:tab w:val="clear" w:pos="680"/>
      </w:tabs>
    </w:pPr>
  </w:style>
  <w:style w:type="paragraph" w:styleId="Index1">
    <w:name w:val="index 1"/>
    <w:basedOn w:val="Normal"/>
    <w:next w:val="Normal"/>
    <w:semiHidden/>
    <w:rsid w:val="00A556F0"/>
    <w:pPr>
      <w:keepNext w:val="0"/>
      <w:tabs>
        <w:tab w:val="right" w:pos="4176"/>
      </w:tabs>
      <w:ind w:left="198" w:hanging="198"/>
    </w:pPr>
    <w:rPr>
      <w:rFonts w:ascii="Garamond" w:hAnsi="Garamond"/>
    </w:rPr>
  </w:style>
  <w:style w:type="paragraph" w:styleId="IndexHeading">
    <w:name w:val="index heading"/>
    <w:basedOn w:val="Normal"/>
    <w:next w:val="Index1"/>
    <w:semiHidden/>
    <w:rsid w:val="00A556F0"/>
    <w:pPr>
      <w:spacing w:before="120" w:after="120"/>
    </w:pPr>
    <w:rPr>
      <w:rFonts w:ascii="Arial" w:hAnsi="Arial"/>
      <w:b/>
      <w:color w:val="918585"/>
      <w:sz w:val="24"/>
    </w:rPr>
  </w:style>
  <w:style w:type="paragraph" w:styleId="Header">
    <w:name w:val="header"/>
    <w:basedOn w:val="Normal"/>
    <w:link w:val="HeaderChar"/>
    <w:rsid w:val="00A55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6F0"/>
    <w:rPr>
      <w:rFonts w:ascii="Times New Roman" w:eastAsia="Times New Roman" w:hAnsi="Times New Roman" w:cs="Times New Roman"/>
      <w:sz w:val="16"/>
      <w:szCs w:val="20"/>
      <w:lang w:val="en-GB" w:eastAsia="en-US"/>
    </w:rPr>
  </w:style>
  <w:style w:type="paragraph" w:customStyle="1" w:styleId="Chapter">
    <w:name w:val="Chapter"/>
    <w:basedOn w:val="Normal"/>
    <w:rsid w:val="00A556F0"/>
    <w:pPr>
      <w:spacing w:before="240"/>
    </w:pPr>
    <w:rPr>
      <w:rFonts w:ascii="Times New Roman" w:hAnsi="Times New Roman"/>
      <w:smallCaps/>
      <w:spacing w:val="80"/>
      <w:sz w:val="28"/>
    </w:rPr>
  </w:style>
  <w:style w:type="paragraph" w:customStyle="1" w:styleId="InChapter">
    <w:name w:val="InChapter"/>
    <w:basedOn w:val="Heading3"/>
    <w:rsid w:val="00A556F0"/>
    <w:pPr>
      <w:spacing w:after="240"/>
      <w:outlineLvl w:val="9"/>
    </w:pPr>
    <w:rPr>
      <w:noProof/>
    </w:rPr>
  </w:style>
  <w:style w:type="paragraph" w:styleId="Index2">
    <w:name w:val="index 2"/>
    <w:basedOn w:val="Normal"/>
    <w:next w:val="Normal"/>
    <w:semiHidden/>
    <w:rsid w:val="00A556F0"/>
    <w:pPr>
      <w:tabs>
        <w:tab w:val="right" w:pos="4176"/>
      </w:tabs>
      <w:ind w:left="568" w:hanging="284"/>
    </w:pPr>
    <w:rPr>
      <w:rFonts w:ascii="Garamond" w:hAnsi="Garamond"/>
    </w:rPr>
  </w:style>
  <w:style w:type="paragraph" w:customStyle="1" w:styleId="Byline">
    <w:name w:val="Byline"/>
    <w:rsid w:val="00A55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6F0"/>
    <w:pPr>
      <w:tabs>
        <w:tab w:val="clear" w:pos="3600"/>
        <w:tab w:val="clear" w:pos="3958"/>
      </w:tabs>
      <w:jc w:val="right"/>
    </w:pPr>
  </w:style>
  <w:style w:type="character" w:styleId="Emphasis">
    <w:name w:val="Emphasis"/>
    <w:basedOn w:val="DefaultParagraphFont"/>
    <w:qFormat/>
    <w:rsid w:val="00A556F0"/>
    <w:rPr>
      <w:i/>
    </w:rPr>
  </w:style>
  <w:style w:type="paragraph" w:styleId="Caption">
    <w:name w:val="caption"/>
    <w:basedOn w:val="BodyText"/>
    <w:next w:val="Normal"/>
    <w:qFormat/>
    <w:rsid w:val="00A556F0"/>
    <w:pPr>
      <w:framePr w:w="2268" w:hSpace="181" w:vSpace="181" w:wrap="around" w:vAnchor="text" w:hAnchor="page" w:x="1135" w:y="285" w:anchorLock="1"/>
    </w:pPr>
    <w:rPr>
      <w:i/>
    </w:rPr>
  </w:style>
  <w:style w:type="paragraph" w:customStyle="1" w:styleId="MiniTOCTitle">
    <w:name w:val="MiniTOCTitle"/>
    <w:basedOn w:val="Heading4"/>
    <w:rsid w:val="00A556F0"/>
    <w:pPr>
      <w:spacing w:before="240"/>
      <w:outlineLvl w:val="9"/>
    </w:pPr>
    <w:rPr>
      <w:noProof/>
      <w:sz w:val="24"/>
    </w:rPr>
  </w:style>
  <w:style w:type="paragraph" w:customStyle="1" w:styleId="MiniTOCItem">
    <w:name w:val="MiniTOCItem"/>
    <w:basedOn w:val="ListBullet"/>
    <w:rsid w:val="00A556F0"/>
    <w:pPr>
      <w:numPr>
        <w:numId w:val="0"/>
      </w:numPr>
      <w:tabs>
        <w:tab w:val="right" w:leader="dot" w:pos="6521"/>
      </w:tabs>
      <w:spacing w:before="0" w:after="0"/>
    </w:pPr>
  </w:style>
  <w:style w:type="paragraph" w:customStyle="1" w:styleId="TOFTitle">
    <w:name w:val="TOFTitle"/>
    <w:basedOn w:val="TOCTitle"/>
    <w:rsid w:val="00A556F0"/>
  </w:style>
  <w:style w:type="paragraph" w:styleId="TableofFigures">
    <w:name w:val="table of figures"/>
    <w:basedOn w:val="Normal"/>
    <w:next w:val="Normal"/>
    <w:semiHidden/>
    <w:rsid w:val="00A556F0"/>
    <w:pPr>
      <w:tabs>
        <w:tab w:val="right" w:leader="dot" w:pos="9072"/>
      </w:tabs>
      <w:ind w:left="970" w:hanging="403"/>
    </w:pPr>
    <w:rPr>
      <w:rFonts w:ascii="Times New Roman" w:hAnsi="Times New Roman"/>
      <w:b/>
    </w:rPr>
  </w:style>
  <w:style w:type="paragraph" w:styleId="ListNumber">
    <w:name w:val="List Number"/>
    <w:basedOn w:val="List"/>
    <w:rsid w:val="00A556F0"/>
    <w:pPr>
      <w:numPr>
        <w:numId w:val="14"/>
      </w:numPr>
      <w:tabs>
        <w:tab w:val="clear" w:pos="340"/>
      </w:tabs>
    </w:pPr>
  </w:style>
  <w:style w:type="character" w:customStyle="1" w:styleId="WingdingSymbols">
    <w:name w:val="Wingding Symbols"/>
    <w:rsid w:val="00A556F0"/>
    <w:rPr>
      <w:rFonts w:ascii="Wingdings" w:hAnsi="Wingdings"/>
    </w:rPr>
  </w:style>
  <w:style w:type="character" w:customStyle="1" w:styleId="HotSpot">
    <w:name w:val="HotSpot"/>
    <w:rsid w:val="00A556F0"/>
    <w:rPr>
      <w:color w:val="0033CC"/>
      <w:u w:val="none"/>
    </w:rPr>
  </w:style>
  <w:style w:type="paragraph" w:customStyle="1" w:styleId="BodyTextRight">
    <w:name w:val="Body Text Right"/>
    <w:basedOn w:val="BodyText"/>
    <w:rsid w:val="00A556F0"/>
    <w:pPr>
      <w:spacing w:before="0" w:after="0"/>
      <w:jc w:val="right"/>
    </w:pPr>
  </w:style>
  <w:style w:type="paragraph" w:styleId="Index3">
    <w:name w:val="index 3"/>
    <w:basedOn w:val="ListNumber2"/>
    <w:next w:val="Normal"/>
    <w:semiHidden/>
    <w:rsid w:val="00A556F0"/>
    <w:pPr>
      <w:numPr>
        <w:numId w:val="0"/>
      </w:numPr>
      <w:tabs>
        <w:tab w:val="right" w:leader="dot" w:pos="4176"/>
      </w:tabs>
    </w:pPr>
  </w:style>
  <w:style w:type="paragraph" w:styleId="ListNumber2">
    <w:name w:val="List Number 2"/>
    <w:basedOn w:val="List2"/>
    <w:rsid w:val="00A556F0"/>
    <w:pPr>
      <w:numPr>
        <w:numId w:val="9"/>
      </w:numPr>
      <w:tabs>
        <w:tab w:val="clear" w:pos="1060"/>
      </w:tabs>
    </w:pPr>
  </w:style>
  <w:style w:type="paragraph" w:customStyle="1" w:styleId="MarginNote">
    <w:name w:val="Margin Note"/>
    <w:basedOn w:val="BodyText"/>
    <w:rsid w:val="00A55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6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6F0"/>
    <w:rPr>
      <w:sz w:val="32"/>
    </w:rPr>
  </w:style>
  <w:style w:type="paragraph" w:customStyle="1" w:styleId="HeadingProcedure">
    <w:name w:val="Heading Procedure"/>
    <w:basedOn w:val="HeadingBase"/>
    <w:next w:val="Normal"/>
    <w:rsid w:val="00A556F0"/>
    <w:pPr>
      <w:tabs>
        <w:tab w:val="left" w:pos="0"/>
      </w:tabs>
      <w:spacing w:before="120" w:after="60"/>
    </w:pPr>
    <w:rPr>
      <w:i/>
      <w:color w:val="918585"/>
      <w:sz w:val="22"/>
    </w:rPr>
  </w:style>
  <w:style w:type="paragraph" w:customStyle="1" w:styleId="TableBodyText">
    <w:name w:val="Table Body Text"/>
    <w:basedOn w:val="BodyText"/>
    <w:rsid w:val="00A556F0"/>
    <w:pPr>
      <w:spacing w:before="60" w:after="60"/>
    </w:pPr>
  </w:style>
  <w:style w:type="paragraph" w:styleId="ListContinue">
    <w:name w:val="List Continue"/>
    <w:basedOn w:val="List"/>
    <w:rsid w:val="00A556F0"/>
    <w:pPr>
      <w:ind w:firstLine="0"/>
    </w:pPr>
  </w:style>
  <w:style w:type="paragraph" w:customStyle="1" w:styleId="ListNote">
    <w:name w:val="List Note"/>
    <w:basedOn w:val="List"/>
    <w:rsid w:val="00A556F0"/>
    <w:pPr>
      <w:pBdr>
        <w:top w:val="single" w:sz="6" w:space="2" w:color="918585"/>
        <w:bottom w:val="single" w:sz="6" w:space="2" w:color="918585"/>
      </w:pBdr>
      <w:tabs>
        <w:tab w:val="left" w:pos="1021"/>
      </w:tabs>
      <w:ind w:firstLine="0"/>
    </w:pPr>
  </w:style>
  <w:style w:type="paragraph" w:customStyle="1" w:styleId="Warning">
    <w:name w:val="Warning"/>
    <w:basedOn w:val="BodyText"/>
    <w:rsid w:val="00A556F0"/>
    <w:pPr>
      <w:shd w:val="clear" w:color="auto" w:fill="D9D9D9"/>
      <w:tabs>
        <w:tab w:val="left" w:pos="992"/>
      </w:tabs>
      <w:ind w:left="119" w:right="119"/>
    </w:pPr>
    <w:rPr>
      <w:sz w:val="20"/>
    </w:rPr>
  </w:style>
  <w:style w:type="paragraph" w:customStyle="1" w:styleId="MarginIcons">
    <w:name w:val="Margin Icons"/>
    <w:basedOn w:val="BodyText"/>
    <w:rsid w:val="00A55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6F0"/>
    <w:rPr>
      <w:rFonts w:ascii="Courier New" w:hAnsi="Courier New"/>
    </w:rPr>
  </w:style>
  <w:style w:type="paragraph" w:customStyle="1" w:styleId="NoteBullet">
    <w:name w:val="Note Bullet"/>
    <w:basedOn w:val="Note"/>
    <w:rsid w:val="00A556F0"/>
    <w:pPr>
      <w:tabs>
        <w:tab w:val="clear" w:pos="680"/>
      </w:tabs>
      <w:spacing w:before="60" w:after="60"/>
    </w:pPr>
  </w:style>
  <w:style w:type="paragraph" w:customStyle="1" w:styleId="SubHeading2">
    <w:name w:val="SubHeading2"/>
    <w:basedOn w:val="HeadingBase"/>
    <w:rsid w:val="00A556F0"/>
    <w:pPr>
      <w:spacing w:before="240" w:after="60"/>
    </w:pPr>
    <w:rPr>
      <w:sz w:val="20"/>
    </w:rPr>
  </w:style>
  <w:style w:type="paragraph" w:customStyle="1" w:styleId="SubHeading1">
    <w:name w:val="SubHeading1"/>
    <w:basedOn w:val="HeadingBase"/>
    <w:rsid w:val="00A556F0"/>
    <w:pPr>
      <w:spacing w:before="240" w:after="60"/>
    </w:pPr>
    <w:rPr>
      <w:color w:val="918585"/>
      <w:sz w:val="22"/>
    </w:rPr>
  </w:style>
  <w:style w:type="paragraph" w:customStyle="1" w:styleId="SideHeading">
    <w:name w:val="Side Heading"/>
    <w:basedOn w:val="HeadingBase"/>
    <w:rsid w:val="00A55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6F0"/>
    <w:pPr>
      <w:numPr>
        <w:numId w:val="10"/>
      </w:numPr>
    </w:pPr>
  </w:style>
  <w:style w:type="paragraph" w:styleId="PlainText">
    <w:name w:val="Plain Text"/>
    <w:basedOn w:val="Normal"/>
    <w:link w:val="PlainTextChar"/>
    <w:rsid w:val="00A556F0"/>
    <w:rPr>
      <w:sz w:val="20"/>
    </w:rPr>
  </w:style>
  <w:style w:type="character" w:customStyle="1" w:styleId="PlainTextChar">
    <w:name w:val="Plain Text Char"/>
    <w:basedOn w:val="DefaultParagraphFont"/>
    <w:link w:val="PlainText"/>
    <w:rsid w:val="00A556F0"/>
    <w:rPr>
      <w:rFonts w:ascii="Courier New" w:eastAsia="Times New Roman" w:hAnsi="Courier New" w:cs="Times New Roman"/>
      <w:sz w:val="20"/>
      <w:szCs w:val="20"/>
      <w:lang w:eastAsia="en-US"/>
    </w:rPr>
  </w:style>
  <w:style w:type="character" w:customStyle="1" w:styleId="MenuOption">
    <w:name w:val="Menu Option"/>
    <w:basedOn w:val="DefaultParagraphFont"/>
    <w:rsid w:val="00A556F0"/>
    <w:rPr>
      <w:b/>
      <w:smallCaps/>
    </w:rPr>
  </w:style>
  <w:style w:type="paragraph" w:customStyle="1" w:styleId="TableListNumber">
    <w:name w:val="Table List Number"/>
    <w:basedOn w:val="ListNumber"/>
    <w:rsid w:val="00A556F0"/>
    <w:pPr>
      <w:numPr>
        <w:numId w:val="0"/>
      </w:numPr>
    </w:pPr>
  </w:style>
  <w:style w:type="paragraph" w:styleId="TOC4">
    <w:name w:val="toc 4"/>
    <w:basedOn w:val="TOCBase"/>
    <w:next w:val="Normal"/>
    <w:semiHidden/>
    <w:rsid w:val="00A556F0"/>
    <w:pPr>
      <w:tabs>
        <w:tab w:val="right" w:leader="dot" w:pos="9071"/>
      </w:tabs>
      <w:ind w:left="1701"/>
    </w:pPr>
  </w:style>
  <w:style w:type="paragraph" w:customStyle="1" w:styleId="ListAlpha">
    <w:name w:val="List Alpha"/>
    <w:basedOn w:val="List"/>
    <w:rsid w:val="00A556F0"/>
    <w:pPr>
      <w:numPr>
        <w:numId w:val="8"/>
      </w:numPr>
    </w:pPr>
  </w:style>
  <w:style w:type="paragraph" w:customStyle="1" w:styleId="ListAlpha2">
    <w:name w:val="List Alpha 2"/>
    <w:basedOn w:val="List2"/>
    <w:rsid w:val="00A556F0"/>
    <w:pPr>
      <w:numPr>
        <w:numId w:val="7"/>
      </w:numPr>
    </w:pPr>
  </w:style>
  <w:style w:type="paragraph" w:styleId="List2">
    <w:name w:val="List 2"/>
    <w:basedOn w:val="BodyText"/>
    <w:rsid w:val="00A556F0"/>
    <w:pPr>
      <w:tabs>
        <w:tab w:val="left" w:pos="680"/>
      </w:tabs>
      <w:spacing w:before="60" w:after="60"/>
      <w:ind w:left="680" w:hanging="340"/>
    </w:pPr>
  </w:style>
  <w:style w:type="paragraph" w:styleId="List3">
    <w:name w:val="List 3"/>
    <w:basedOn w:val="BodyText"/>
    <w:rsid w:val="00A556F0"/>
    <w:pPr>
      <w:tabs>
        <w:tab w:val="left" w:pos="1021"/>
      </w:tabs>
      <w:spacing w:before="60" w:after="60"/>
      <w:ind w:left="1020" w:hanging="340"/>
    </w:pPr>
  </w:style>
  <w:style w:type="paragraph" w:styleId="List4">
    <w:name w:val="List 4"/>
    <w:basedOn w:val="BodyText"/>
    <w:rsid w:val="00A556F0"/>
    <w:pPr>
      <w:tabs>
        <w:tab w:val="left" w:pos="1361"/>
      </w:tabs>
      <w:spacing w:before="60" w:after="60"/>
      <w:ind w:left="1361" w:hanging="340"/>
    </w:pPr>
  </w:style>
  <w:style w:type="paragraph" w:styleId="List5">
    <w:name w:val="List 5"/>
    <w:basedOn w:val="BodyText"/>
    <w:rsid w:val="00A556F0"/>
    <w:pPr>
      <w:tabs>
        <w:tab w:val="left" w:pos="1701"/>
      </w:tabs>
      <w:spacing w:before="60" w:after="60"/>
      <w:ind w:left="1701" w:hanging="340"/>
    </w:pPr>
  </w:style>
  <w:style w:type="paragraph" w:styleId="ListBullet3">
    <w:name w:val="List Bullet 3"/>
    <w:basedOn w:val="List3"/>
    <w:rsid w:val="00A556F0"/>
    <w:pPr>
      <w:numPr>
        <w:numId w:val="13"/>
      </w:numPr>
      <w:tabs>
        <w:tab w:val="clear" w:pos="1021"/>
      </w:tabs>
      <w:ind w:left="1037" w:hanging="357"/>
    </w:pPr>
  </w:style>
  <w:style w:type="paragraph" w:styleId="ListBullet4">
    <w:name w:val="List Bullet 4"/>
    <w:basedOn w:val="List4"/>
    <w:rsid w:val="00A556F0"/>
    <w:pPr>
      <w:numPr>
        <w:numId w:val="2"/>
      </w:numPr>
      <w:tabs>
        <w:tab w:val="clear" w:pos="1361"/>
      </w:tabs>
    </w:pPr>
  </w:style>
  <w:style w:type="paragraph" w:styleId="ListBullet5">
    <w:name w:val="List Bullet 5"/>
    <w:basedOn w:val="List5"/>
    <w:rsid w:val="00A556F0"/>
    <w:pPr>
      <w:numPr>
        <w:numId w:val="3"/>
      </w:numPr>
    </w:pPr>
  </w:style>
  <w:style w:type="paragraph" w:styleId="ListContinue2">
    <w:name w:val="List Continue 2"/>
    <w:basedOn w:val="List2"/>
    <w:rsid w:val="00A556F0"/>
    <w:pPr>
      <w:ind w:firstLine="0"/>
    </w:pPr>
  </w:style>
  <w:style w:type="paragraph" w:styleId="ListContinue3">
    <w:name w:val="List Continue 3"/>
    <w:basedOn w:val="List3"/>
    <w:rsid w:val="00A556F0"/>
    <w:pPr>
      <w:ind w:left="1021" w:firstLine="0"/>
    </w:pPr>
  </w:style>
  <w:style w:type="paragraph" w:styleId="ListContinue4">
    <w:name w:val="List Continue 4"/>
    <w:basedOn w:val="List4"/>
    <w:rsid w:val="00A556F0"/>
    <w:pPr>
      <w:ind w:firstLine="0"/>
    </w:pPr>
  </w:style>
  <w:style w:type="paragraph" w:styleId="ListContinue5">
    <w:name w:val="List Continue 5"/>
    <w:basedOn w:val="List5"/>
    <w:rsid w:val="00A556F0"/>
    <w:pPr>
      <w:ind w:firstLine="0"/>
    </w:pPr>
  </w:style>
  <w:style w:type="paragraph" w:styleId="ListNumber3">
    <w:name w:val="List Number 3"/>
    <w:basedOn w:val="List3"/>
    <w:rsid w:val="00A556F0"/>
    <w:pPr>
      <w:numPr>
        <w:numId w:val="4"/>
      </w:numPr>
    </w:pPr>
  </w:style>
  <w:style w:type="paragraph" w:styleId="ListNumber4">
    <w:name w:val="List Number 4"/>
    <w:basedOn w:val="List4"/>
    <w:rsid w:val="00A556F0"/>
    <w:pPr>
      <w:numPr>
        <w:numId w:val="5"/>
      </w:numPr>
    </w:pPr>
  </w:style>
  <w:style w:type="paragraph" w:styleId="ListNumber5">
    <w:name w:val="List Number 5"/>
    <w:basedOn w:val="List5"/>
    <w:rsid w:val="00A556F0"/>
    <w:pPr>
      <w:numPr>
        <w:numId w:val="6"/>
      </w:numPr>
    </w:pPr>
  </w:style>
  <w:style w:type="paragraph" w:styleId="BlockText">
    <w:name w:val="Block Text"/>
    <w:basedOn w:val="Normal"/>
    <w:rsid w:val="00A556F0"/>
    <w:pPr>
      <w:spacing w:after="120"/>
      <w:ind w:left="1440" w:right="1440"/>
    </w:pPr>
  </w:style>
  <w:style w:type="character" w:customStyle="1" w:styleId="Subscript">
    <w:name w:val="Subscript"/>
    <w:basedOn w:val="DefaultParagraphFont"/>
    <w:rsid w:val="00A556F0"/>
    <w:rPr>
      <w:sz w:val="16"/>
      <w:vertAlign w:val="subscript"/>
    </w:rPr>
  </w:style>
  <w:style w:type="character" w:customStyle="1" w:styleId="Superscript">
    <w:name w:val="Superscript"/>
    <w:basedOn w:val="DefaultParagraphFont"/>
    <w:rsid w:val="00A556F0"/>
    <w:rPr>
      <w:sz w:val="16"/>
      <w:vertAlign w:val="superscript"/>
    </w:rPr>
  </w:style>
  <w:style w:type="character" w:customStyle="1" w:styleId="Symbols">
    <w:name w:val="Symbols"/>
    <w:basedOn w:val="DefaultParagraphFont"/>
    <w:rsid w:val="00A556F0"/>
    <w:rPr>
      <w:rFonts w:ascii="Symbol" w:hAnsi="Symbol"/>
    </w:rPr>
  </w:style>
  <w:style w:type="character" w:customStyle="1" w:styleId="MenuOptions">
    <w:name w:val="Menu Options"/>
    <w:basedOn w:val="DefaultParagraphFont"/>
    <w:rsid w:val="00A556F0"/>
    <w:rPr>
      <w:rFonts w:ascii="Arial Narrow" w:hAnsi="Arial Narrow"/>
      <w:smallCaps/>
    </w:rPr>
  </w:style>
  <w:style w:type="character" w:customStyle="1" w:styleId="Buttons">
    <w:name w:val="Buttons"/>
    <w:basedOn w:val="DefaultParagraphFont"/>
    <w:rsid w:val="00A556F0"/>
    <w:rPr>
      <w:b/>
    </w:rPr>
  </w:style>
  <w:style w:type="character" w:customStyle="1" w:styleId="Underlined">
    <w:name w:val="Underlined"/>
    <w:basedOn w:val="DefaultParagraphFont"/>
    <w:rsid w:val="00A556F0"/>
    <w:rPr>
      <w:u w:val="single"/>
    </w:rPr>
  </w:style>
  <w:style w:type="paragraph" w:customStyle="1" w:styleId="TableBodyTextRight">
    <w:name w:val="Table Body Text Right"/>
    <w:basedOn w:val="TableBodyText"/>
    <w:rsid w:val="00A556F0"/>
    <w:pPr>
      <w:widowControl w:val="0"/>
      <w:autoSpaceDE w:val="0"/>
      <w:autoSpaceDN w:val="0"/>
      <w:adjustRightInd w:val="0"/>
      <w:jc w:val="right"/>
    </w:pPr>
    <w:rPr>
      <w:rFonts w:cs="Arial"/>
      <w:szCs w:val="18"/>
    </w:rPr>
  </w:style>
  <w:style w:type="paragraph" w:customStyle="1" w:styleId="CopyrightText">
    <w:name w:val="Copyright Text"/>
    <w:basedOn w:val="BodyText"/>
    <w:rsid w:val="00A556F0"/>
    <w:rPr>
      <w:sz w:val="18"/>
    </w:rPr>
  </w:style>
  <w:style w:type="paragraph" w:customStyle="1" w:styleId="BodySmallRight">
    <w:name w:val="Body Small Right"/>
    <w:basedOn w:val="BodyTextRight"/>
    <w:rsid w:val="00A556F0"/>
    <w:rPr>
      <w:sz w:val="18"/>
      <w:szCs w:val="18"/>
    </w:rPr>
  </w:style>
  <w:style w:type="paragraph" w:customStyle="1" w:styleId="MarginEdition">
    <w:name w:val="Margin Edition"/>
    <w:basedOn w:val="MarginNote"/>
    <w:rsid w:val="00A556F0"/>
    <w:pPr>
      <w:spacing w:before="0" w:after="0"/>
    </w:pPr>
    <w:rPr>
      <w:rFonts w:ascii="Times New Roman" w:hAnsi="Times New Roman"/>
      <w:color w:val="999999"/>
    </w:rPr>
  </w:style>
  <w:style w:type="paragraph" w:customStyle="1" w:styleId="Spacer">
    <w:name w:val="Spacer"/>
    <w:basedOn w:val="Normal"/>
    <w:rsid w:val="00A556F0"/>
    <w:rPr>
      <w:sz w:val="2"/>
      <w:szCs w:val="2"/>
    </w:rPr>
  </w:style>
  <w:style w:type="character" w:customStyle="1" w:styleId="Small">
    <w:name w:val="Small"/>
    <w:basedOn w:val="DefaultParagraphFont"/>
    <w:rsid w:val="00A556F0"/>
    <w:rPr>
      <w:sz w:val="16"/>
    </w:rPr>
  </w:style>
  <w:style w:type="paragraph" w:customStyle="1" w:styleId="WideTable">
    <w:name w:val="Wide Table"/>
    <w:basedOn w:val="Normal"/>
    <w:rsid w:val="00A556F0"/>
    <w:pPr>
      <w:ind w:left="-1418"/>
    </w:pPr>
    <w:rPr>
      <w:sz w:val="2"/>
      <w:szCs w:val="2"/>
    </w:rPr>
  </w:style>
  <w:style w:type="character" w:styleId="PageNumber">
    <w:name w:val="page number"/>
    <w:basedOn w:val="DefaultParagraphFont"/>
    <w:rsid w:val="00A556F0"/>
  </w:style>
  <w:style w:type="paragraph" w:styleId="Quote">
    <w:name w:val="Quote"/>
    <w:basedOn w:val="Heading1"/>
    <w:link w:val="QuoteChar"/>
    <w:qFormat/>
    <w:rsid w:val="00A556F0"/>
    <w:rPr>
      <w:b w:val="0"/>
      <w:sz w:val="72"/>
      <w:szCs w:val="72"/>
      <w:lang w:val="en-NZ"/>
    </w:rPr>
  </w:style>
  <w:style w:type="character" w:customStyle="1" w:styleId="QuoteChar">
    <w:name w:val="Quote Char"/>
    <w:basedOn w:val="DefaultParagraphFont"/>
    <w:link w:val="Quote"/>
    <w:rsid w:val="00A55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6F0"/>
    <w:pPr>
      <w:pageBreakBefore/>
    </w:pPr>
  </w:style>
  <w:style w:type="paragraph" w:customStyle="1" w:styleId="Border">
    <w:name w:val="Border"/>
    <w:basedOn w:val="Normal"/>
    <w:qFormat/>
    <w:rsid w:val="00A55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6F0"/>
    <w:rPr>
      <w:b/>
      <w:bCs/>
      <w:i/>
      <w:iCs/>
      <w:color w:val="auto"/>
    </w:rPr>
  </w:style>
  <w:style w:type="paragraph" w:styleId="IntenseQuote">
    <w:name w:val="Intense Quote"/>
    <w:basedOn w:val="Normal"/>
    <w:next w:val="Normal"/>
    <w:link w:val="IntenseQuoteChar"/>
    <w:uiPriority w:val="30"/>
    <w:qFormat/>
    <w:rsid w:val="00A55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6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6F0"/>
    <w:rPr>
      <w:smallCaps/>
      <w:color w:val="auto"/>
      <w:u w:val="single"/>
    </w:rPr>
  </w:style>
  <w:style w:type="character" w:styleId="IntenseReference">
    <w:name w:val="Intense Reference"/>
    <w:basedOn w:val="DefaultParagraphFont"/>
    <w:uiPriority w:val="32"/>
    <w:qFormat/>
    <w:rsid w:val="00A556F0"/>
    <w:rPr>
      <w:b/>
      <w:bCs/>
      <w:smallCaps/>
      <w:color w:val="auto"/>
      <w:spacing w:val="5"/>
      <w:u w:val="single"/>
    </w:rPr>
  </w:style>
  <w:style w:type="paragraph" w:customStyle="1" w:styleId="2ColumnHeading">
    <w:name w:val="2Column Heading"/>
    <w:basedOn w:val="BodyText"/>
    <w:qFormat/>
    <w:rsid w:val="00A556F0"/>
    <w:pPr>
      <w:spacing w:after="60"/>
      <w:ind w:left="-2268"/>
    </w:pPr>
    <w:rPr>
      <w:b/>
    </w:rPr>
  </w:style>
  <w:style w:type="paragraph" w:customStyle="1" w:styleId="Heading1TOC">
    <w:name w:val="Heading1 TOC"/>
    <w:basedOn w:val="Normal"/>
    <w:qFormat/>
    <w:rsid w:val="00A556F0"/>
    <w:pPr>
      <w:spacing w:before="240" w:after="120"/>
    </w:pPr>
    <w:rPr>
      <w:rFonts w:ascii="Times New Roman" w:hAnsi="Times New Roman"/>
      <w:b/>
      <w:sz w:val="32"/>
    </w:rPr>
  </w:style>
  <w:style w:type="paragraph" w:customStyle="1" w:styleId="Heading2TOC">
    <w:name w:val="Heading2 TOC"/>
    <w:basedOn w:val="Normal"/>
    <w:qFormat/>
    <w:rsid w:val="00A556F0"/>
    <w:pPr>
      <w:spacing w:before="240" w:after="60"/>
    </w:pPr>
    <w:rPr>
      <w:rFonts w:ascii="Times New Roman" w:hAnsi="Times New Roman"/>
      <w:b/>
      <w:sz w:val="28"/>
    </w:rPr>
  </w:style>
  <w:style w:type="character" w:customStyle="1" w:styleId="Underline">
    <w:name w:val="Underline"/>
    <w:basedOn w:val="DefaultParagraphFont"/>
    <w:qFormat/>
    <w:rsid w:val="00A556F0"/>
    <w:rPr>
      <w:u w:val="single"/>
    </w:rPr>
  </w:style>
  <w:style w:type="character" w:customStyle="1" w:styleId="BoldandItalics">
    <w:name w:val="Bold and Italics"/>
    <w:qFormat/>
    <w:rsid w:val="00A556F0"/>
    <w:rPr>
      <w:b/>
      <w:i/>
      <w:u w:val="none"/>
    </w:rPr>
  </w:style>
  <w:style w:type="paragraph" w:styleId="BalloonText">
    <w:name w:val="Balloon Text"/>
    <w:basedOn w:val="Normal"/>
    <w:link w:val="BalloonTextChar"/>
    <w:rsid w:val="00A556F0"/>
    <w:rPr>
      <w:rFonts w:ascii="Tahoma" w:hAnsi="Tahoma" w:cs="Tahoma"/>
      <w:sz w:val="16"/>
      <w:szCs w:val="16"/>
    </w:rPr>
  </w:style>
  <w:style w:type="character" w:customStyle="1" w:styleId="BalloonTextChar">
    <w:name w:val="Balloon Text Char"/>
    <w:basedOn w:val="DefaultParagraphFont"/>
    <w:link w:val="BalloonText"/>
    <w:rsid w:val="00A556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6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6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6F0"/>
    <w:rPr>
      <w:b/>
      <w:color w:val="660033"/>
      <w:spacing w:val="0"/>
    </w:rPr>
  </w:style>
  <w:style w:type="paragraph" w:customStyle="1" w:styleId="Nameditemlist">
    <w:name w:val="Named item list"/>
    <w:basedOn w:val="BodyText"/>
    <w:qFormat/>
    <w:rsid w:val="00A556F0"/>
    <w:pPr>
      <w:tabs>
        <w:tab w:val="left" w:pos="2835"/>
      </w:tabs>
      <w:ind w:left="2835" w:hanging="2835"/>
    </w:pPr>
  </w:style>
  <w:style w:type="paragraph" w:customStyle="1" w:styleId="BodyTextnopadding">
    <w:name w:val="Body Text no padding"/>
    <w:basedOn w:val="BodyText"/>
    <w:qFormat/>
    <w:rsid w:val="00A556F0"/>
    <w:pPr>
      <w:spacing w:before="0" w:after="0"/>
    </w:pPr>
  </w:style>
  <w:style w:type="paragraph" w:customStyle="1" w:styleId="BodyTextBold">
    <w:name w:val="Body Text Bold"/>
    <w:basedOn w:val="BodyText"/>
    <w:qFormat/>
    <w:rsid w:val="00A556F0"/>
    <w:rPr>
      <w:b/>
    </w:rPr>
  </w:style>
  <w:style w:type="character" w:styleId="Hyperlink">
    <w:name w:val="Hyperlink"/>
    <w:basedOn w:val="DefaultParagraphFont"/>
    <w:uiPriority w:val="99"/>
    <w:unhideWhenUsed/>
    <w:rsid w:val="00AB2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6412</Characters>
  <Application>Microsoft Office Word</Application>
  <DocSecurity>0</DocSecurity>
  <Lines>188</Lines>
  <Paragraphs>103</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DEFMIL024 Conduct military searches</dc:title>
  <dc:subject>Approved</dc:subject>
  <dc:creator>Public Skills Australia</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