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49A" w:rsidP="00EE549A">
      <w:pPr>
        <w:pStyle w:val="Title"/>
      </w:pPr>
      <w:r>
        <w:fldChar w:fldCharType="begin"/>
      </w:r>
      <w:r>
        <w:instrText xml:space="preserve"> TITLE   \* MERGEFORMAT </w:instrText>
      </w:r>
      <w:r>
        <w:fldChar w:fldCharType="separate"/>
      </w:r>
      <w:r>
        <w:t>DEFMIL008 Display the attributes of Defence personnel</w:t>
      </w:r>
      <w:r>
        <w:fldChar w:fldCharType="end"/>
      </w:r>
    </w:p>
    <w:p w:rsidR="00EE549A" w:rsidP="00EE549A">
      <w:pPr>
        <w:pStyle w:val="Version"/>
        <w:sectPr w:rsidSect="00882B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2B61" w:rsidP="00882B61">
      <w:pPr>
        <w:pStyle w:val="SuperHeading"/>
      </w:pPr>
      <w:r w:rsidRPr="00882B61">
        <w:t>DEFMIL008 Display the attributes of Defence personnel</w:t>
      </w:r>
    </w:p>
    <w:p w:rsidR="00000000" w:rsidRPr="00882B61" w:rsidP="00882B61">
      <w:pPr>
        <w:pStyle w:val="Heading1"/>
      </w:pPr>
      <w:bookmarkStart w:id="1" w:name="O_1218842"/>
      <w:bookmarkEnd w:id="1"/>
      <w:r w:rsidRPr="00882B61">
        <w:t>Modification History</w:t>
      </w:r>
    </w:p>
    <w:tbl>
      <w:tblPr>
        <w:tblW w:w="9497" w:type="dxa"/>
        <w:tblLayout w:type="fixed"/>
        <w:tblCellMar>
          <w:left w:w="62" w:type="dxa"/>
          <w:right w:w="62" w:type="dxa"/>
        </w:tblCellMar>
        <w:tblLook w:val="0000"/>
      </w:tblPr>
      <w:tblGrid>
        <w:gridCol w:w="9497"/>
      </w:tblGrid>
      <w:tr w:rsidTr="00882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t>Release 3. This unit was released in DEF Defence Training Package Release 4.2.</w:t>
            </w:r>
          </w:p>
          <w:p w:rsidR="00000000" w:rsidRPr="00882B61" w:rsidP="00882B61">
            <w:pPr>
              <w:pStyle w:val="BodyText"/>
            </w:pPr>
            <w:r w:rsidRPr="00882B61">
              <w:t>Release 2.0. This unit was released in DEF Defence Training Package Release 2.2.</w:t>
            </w:r>
          </w:p>
        </w:tc>
      </w:tr>
    </w:tbl>
    <w:p w:rsidR="00000000" w:rsidRPr="00882B61" w:rsidP="00882B61">
      <w:pPr>
        <w:pStyle w:val="NoPaddingFontSize1"/>
      </w:pPr>
    </w:p>
    <w:p w:rsidR="00000000" w:rsidRPr="00882B61" w:rsidP="00882B61">
      <w:pPr>
        <w:pStyle w:val="AllowPageBreak"/>
      </w:pPr>
    </w:p>
    <w:p w:rsidR="00000000" w:rsidRPr="00882B61" w:rsidP="00882B61">
      <w:pPr>
        <w:pStyle w:val="Heading1"/>
      </w:pPr>
      <w:bookmarkStart w:id="2" w:name="O_1218841"/>
      <w:bookmarkEnd w:id="2"/>
      <w:r w:rsidRPr="00882B61">
        <w:t>Application</w:t>
      </w:r>
    </w:p>
    <w:tbl>
      <w:tblPr>
        <w:tblW w:w="9497" w:type="dxa"/>
        <w:tblLayout w:type="fixed"/>
        <w:tblCellMar>
          <w:left w:w="62" w:type="dxa"/>
          <w:right w:w="62" w:type="dxa"/>
        </w:tblCellMar>
        <w:tblLook w:val="0000"/>
      </w:tblPr>
      <w:tblGrid>
        <w:gridCol w:w="9497"/>
      </w:tblGrid>
      <w:tr w:rsidTr="00882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t>This unit describes th</w:t>
            </w:r>
            <w:r w:rsidRPr="00882B61">
              <w:t>e skills required to work ethically while upholding the relevant values and exhibiting the qualities required by Defence personnel regardless of the environment.</w:t>
            </w:r>
          </w:p>
          <w:p w:rsidR="00000000" w:rsidRPr="00882B61" w:rsidP="00882B61">
            <w:pPr>
              <w:pStyle w:val="BodyText"/>
            </w:pPr>
            <w:r w:rsidRPr="00882B61">
              <w:t>This unit applies to those working as personnel within the Defence organisation.</w:t>
            </w:r>
          </w:p>
          <w:p w:rsidR="00000000" w:rsidRPr="00882B61" w:rsidP="00882B61">
            <w:pPr>
              <w:pStyle w:val="BodyText"/>
            </w:pPr>
            <w:r w:rsidRPr="00882B61">
              <w:t>The skills an</w:t>
            </w:r>
            <w:r w:rsidRPr="00882B61">
              <w:t xml:space="preserve">d knowledge described in this unit must be applied within the legislative, regulatory and policy environment in which they are carried out. Organisational policies and procedures must be consulted and adhered to. </w:t>
            </w:r>
          </w:p>
          <w:p w:rsidR="00000000" w:rsidRPr="00882B61" w:rsidP="00882B61">
            <w:pPr>
              <w:pStyle w:val="BodyText"/>
            </w:pPr>
            <w:r w:rsidRPr="00882B61">
              <w:t>Those undertaking this unit would work und</w:t>
            </w:r>
            <w:r w:rsidRPr="00882B61">
              <w:t>er direct supervision. They would use discretion and judgement and take responsibility for the quality of their outputs. They would perform specific tasks, in a broad range of contexts that could be unpredictable.</w:t>
            </w:r>
          </w:p>
          <w:p w:rsidR="00000000" w:rsidRPr="00882B61" w:rsidP="00882B61">
            <w:pPr>
              <w:pStyle w:val="BodyText"/>
            </w:pPr>
            <w:r w:rsidRPr="00882B61">
              <w:t>No licensing, legislative or certification</w:t>
            </w:r>
            <w:r w:rsidRPr="00882B61">
              <w:t xml:space="preserve"> requirements apply to unit at the time of publication.</w:t>
            </w:r>
          </w:p>
        </w:tc>
      </w:tr>
    </w:tbl>
    <w:p w:rsidR="00000000" w:rsidRPr="00882B61" w:rsidP="00882B61">
      <w:pPr>
        <w:pStyle w:val="BodyText"/>
      </w:pPr>
    </w:p>
    <w:p w:rsidR="00000000" w:rsidRPr="00882B61" w:rsidP="00882B61">
      <w:pPr>
        <w:pStyle w:val="AllowPageBreak"/>
      </w:pPr>
    </w:p>
    <w:p w:rsidR="00000000" w:rsidRPr="00882B61" w:rsidP="00882B61">
      <w:pPr>
        <w:pStyle w:val="Heading1"/>
      </w:pPr>
      <w:bookmarkStart w:id="3" w:name="O_1218840"/>
      <w:bookmarkEnd w:id="3"/>
      <w:r w:rsidRPr="00882B61">
        <w:t>Competency Field</w:t>
      </w:r>
    </w:p>
    <w:tbl>
      <w:tblPr>
        <w:tblW w:w="9497" w:type="dxa"/>
        <w:tblLayout w:type="fixed"/>
        <w:tblCellMar>
          <w:left w:w="62" w:type="dxa"/>
          <w:right w:w="62" w:type="dxa"/>
        </w:tblCellMar>
        <w:tblLook w:val="0000"/>
      </w:tblPr>
      <w:tblGrid>
        <w:gridCol w:w="9497"/>
      </w:tblGrid>
      <w:tr w:rsidTr="00882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t>Military Skills</w:t>
            </w:r>
          </w:p>
        </w:tc>
      </w:tr>
    </w:tbl>
    <w:p w:rsidR="00000000" w:rsidRPr="00882B61" w:rsidP="00882B61">
      <w:pPr>
        <w:pStyle w:val="NoPaddingFontSize1"/>
      </w:pPr>
    </w:p>
    <w:p w:rsidR="00000000" w:rsidRPr="00882B61" w:rsidP="00882B61">
      <w:pPr>
        <w:pStyle w:val="AllowPageBreak"/>
      </w:pPr>
    </w:p>
    <w:p w:rsidR="00000000" w:rsidRPr="00882B61" w:rsidP="00882B61">
      <w:pPr>
        <w:pStyle w:val="Heading1"/>
      </w:pPr>
      <w:bookmarkStart w:id="4" w:name="O_1218839"/>
      <w:bookmarkEnd w:id="4"/>
      <w:r w:rsidRPr="00882B6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882B6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PERFORMANCE CRITERIA</w:t>
            </w:r>
          </w:p>
        </w:tc>
      </w:tr>
      <w:tr w:rsidTr="00882B6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Performance criteria describe the performance needed to demonstrate achievement of the element.</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Uphold the values and ethos of the Australian Defence Force</w:t>
            </w: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Reflect Defence organisation values in all actions and behaviours.</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Assimilate ethos of the Defence organisation.</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Exhibit the qualities of a member of the Australian Defence Force</w:t>
            </w: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Demonstrate self-discipline.</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Maintain standards of dress and bearing.</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Maintain a positive attitude to Defence service.</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2B61" w:rsidP="00882B61">
            <w:pPr>
              <w:pStyle w:val="BodyText"/>
            </w:pPr>
          </w:p>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Comply with organisational policies and guidelines in personal work practices and relationships with colleagues.</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Provide impartial, substantiated, accurate and complete verbal and written advice and reports.</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Use public resources in accord</w:t>
            </w:r>
            <w:r w:rsidRPr="00882B61">
              <w:t>ance with Defence ethical standards and guidelines.</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rPr>
                <w:rStyle w:val="SpecialBold"/>
              </w:rPr>
              <w:t>Deal with ethical situations</w:t>
            </w: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Comply with organisational policies/codes on the prevention and reporting of unethical conduct.</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t>Report unethical conduct.</w:t>
            </w:r>
          </w:p>
        </w:tc>
      </w:tr>
      <w:tr w:rsidTr="00882B6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2B6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2B61">
            <w:pPr>
              <w:pStyle w:val="BodyText"/>
              <w:rPr>
                <w:lang w:val="en-NZ"/>
              </w:rPr>
            </w:pPr>
            <w:r w:rsidRPr="00882B6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t>Resolve or refer situations which pose ethical problems.</w:t>
            </w:r>
          </w:p>
        </w:tc>
      </w:tr>
    </w:tbl>
    <w:p w:rsidR="00000000" w:rsidRPr="00882B61" w:rsidP="00882B61">
      <w:pPr>
        <w:pStyle w:val="NoPaddingFontSize1"/>
      </w:pPr>
    </w:p>
    <w:p w:rsidR="00000000" w:rsidRPr="00882B61" w:rsidP="00882B61">
      <w:pPr>
        <w:pStyle w:val="AllowPageBreak"/>
      </w:pPr>
    </w:p>
    <w:p w:rsidR="00000000" w:rsidRPr="00882B61" w:rsidP="00882B61">
      <w:pPr>
        <w:pStyle w:val="Heading1"/>
      </w:pPr>
      <w:bookmarkStart w:id="5" w:name="O_1218838"/>
      <w:bookmarkEnd w:id="5"/>
      <w:r w:rsidRPr="00882B61">
        <w:t>Foundation Skills</w:t>
      </w:r>
    </w:p>
    <w:tbl>
      <w:tblPr>
        <w:tblW w:w="9497" w:type="dxa"/>
        <w:tblLayout w:type="fixed"/>
        <w:tblCellMar>
          <w:left w:w="62" w:type="dxa"/>
          <w:right w:w="62" w:type="dxa"/>
        </w:tblCellMar>
        <w:tblLook w:val="0000"/>
      </w:tblPr>
      <w:tblGrid>
        <w:gridCol w:w="9497"/>
      </w:tblGrid>
      <w:tr w:rsidTr="00882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t>Foundation skills essential to performance are explicit in the performance criteria of this unit of competency.</w:t>
            </w:r>
          </w:p>
        </w:tc>
      </w:tr>
    </w:tbl>
    <w:p w:rsidR="00000000" w:rsidRPr="00882B61" w:rsidP="00882B61">
      <w:pPr>
        <w:pStyle w:val="NoPaddingFontSize1"/>
      </w:pPr>
    </w:p>
    <w:p w:rsidR="00000000" w:rsidRPr="00882B61" w:rsidP="00882B61">
      <w:pPr>
        <w:pStyle w:val="AllowPageBreak"/>
      </w:pPr>
    </w:p>
    <w:p w:rsidR="00000000" w:rsidRPr="00882B61" w:rsidP="00882B61">
      <w:pPr>
        <w:pStyle w:val="Heading1"/>
      </w:pPr>
      <w:bookmarkStart w:id="6" w:name="O_1218837"/>
      <w:bookmarkEnd w:id="6"/>
      <w:r w:rsidRPr="00882B61">
        <w:t>Unit Mapping Information</w:t>
      </w:r>
    </w:p>
    <w:tbl>
      <w:tblPr>
        <w:tblW w:w="9497" w:type="dxa"/>
        <w:tblLayout w:type="fixed"/>
        <w:tblCellMar>
          <w:left w:w="62" w:type="dxa"/>
          <w:right w:w="62" w:type="dxa"/>
        </w:tblCellMar>
        <w:tblLook w:val="0000"/>
      </w:tblPr>
      <w:tblGrid>
        <w:gridCol w:w="9497"/>
      </w:tblGrid>
      <w:tr w:rsidTr="00882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2B61" w:rsidP="00882B61">
            <w:pPr>
              <w:pStyle w:val="BodyText"/>
            </w:pPr>
            <w:r w:rsidRPr="00882B61">
              <w:t>Supersedes and is equivalent to DEFCM106C Display the attributes of an Australian soldier.</w:t>
            </w:r>
          </w:p>
        </w:tc>
      </w:tr>
    </w:tbl>
    <w:p w:rsidR="00000000" w:rsidRPr="00882B61" w:rsidP="00882B61">
      <w:pPr>
        <w:pStyle w:val="NoPaddingFontSize1"/>
      </w:pPr>
    </w:p>
    <w:p w:rsidR="00000000" w:rsidRPr="00882B61" w:rsidP="00882B61">
      <w:pPr>
        <w:pStyle w:val="AllowPageBreak"/>
      </w:pPr>
    </w:p>
    <w:p w:rsidR="00000000" w:rsidRPr="00882B61" w:rsidP="00882B61">
      <w:pPr>
        <w:pStyle w:val="Heading1"/>
      </w:pPr>
      <w:bookmarkStart w:id="7" w:name="O_1218843"/>
      <w:bookmarkEnd w:id="7"/>
      <w:r w:rsidRPr="00882B61">
        <w:t>Links</w:t>
      </w:r>
    </w:p>
    <w:p w:rsidR="00000000" w:rsidRPr="00882B61" w:rsidP="00EE549A">
      <w:pPr>
        <w:pStyle w:val="BodyText"/>
      </w:pPr>
      <w:r w:rsidRPr="00882B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6E9E">
        <w:rPr>
          <w:rStyle w:val="Hyperlink"/>
        </w:rPr>
        <w:t>https://vetnet.gov.au/Pages/TrainingDocs.aspx?q=6bdbab1e-11ed-4bc9-9cba-9e1a55d4e4a9</w:t>
      </w:r>
      <w:r>
        <w:fldChar w:fldCharType="end"/>
      </w:r>
    </w:p>
    <w:p w:rsidR="00000000" w:rsidRPr="00882B61" w:rsidP="00EE549A">
      <w:pPr>
        <w:pStyle w:val="BodyText"/>
      </w:pPr>
      <w:r w:rsidRPr="00882B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6E9E">
        <w:rPr>
          <w:rStyle w:val="Hyperlink"/>
        </w:rPr>
        <w:t>https://vetnet.gov.au/Pages/TrainingDocs.aspx?q=6bdbab1e-11ed-4bc9-9cba-9e1a55d4e4a9</w:t>
      </w:r>
      <w:r>
        <w:fldChar w:fldCharType="end"/>
      </w:r>
    </w:p>
    <w:p w:rsidR="00000000" w:rsidRPr="00882B61" w:rsidP="00EE549A">
      <w:pPr>
        <w:pStyle w:val="BodyText"/>
      </w:pPr>
      <w:r w:rsidRPr="00882B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6E9E">
        <w:rPr>
          <w:rStyle w:val="Hyperlink"/>
        </w:rPr>
        <w:t>https://vetnet.gov.au/Pages/TrainingDocs.aspx?q=6bdbab1e-11ed-4bc9-9cba-9e1a55d4e4a9</w:t>
      </w:r>
      <w:r>
        <w:fldChar w:fldCharType="end"/>
      </w:r>
    </w:p>
    <w:p w:rsidR="00000000" w:rsidRPr="00882B61" w:rsidP="00882B61"/>
    <w:sectPr w:rsidSect="00882B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61" w:rsidRPr="00EE549A" w:rsidP="00EE5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A" w:rsidP="00882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549A" w:rsidP="00882B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E549A" w:rsidP="00882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B61" w:rsidRPr="00EE549A" w:rsidP="00EE5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A" w:rsidRPr="002D2AF8" w:rsidP="00882B61">
    <w:pPr>
      <w:pStyle w:val="Header"/>
      <w:framePr w:wrap="around"/>
    </w:pPr>
    <w:r>
      <w:fldChar w:fldCharType="begin"/>
    </w:r>
    <w:r>
      <w:instrText xml:space="preserve"> TITLE   \* MERGEFORMAT </w:instrText>
    </w:r>
    <w:r>
      <w:fldChar w:fldCharType="separate"/>
    </w:r>
    <w:r>
      <w:t>DEFMIL008 Display the attributes of Defence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549A" w:rsidP="00882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B61"/>
    <w:pPr>
      <w:spacing w:before="360" w:after="60"/>
      <w:outlineLvl w:val="0"/>
    </w:pPr>
    <w:rPr>
      <w:sz w:val="32"/>
    </w:rPr>
  </w:style>
  <w:style w:type="paragraph" w:styleId="Heading2">
    <w:name w:val="heading 2"/>
    <w:basedOn w:val="HeadingBase"/>
    <w:next w:val="BodyText"/>
    <w:link w:val="Heading2Char"/>
    <w:qFormat/>
    <w:rsid w:val="00882B61"/>
    <w:pPr>
      <w:keepLines/>
      <w:spacing w:before="240" w:after="120"/>
      <w:outlineLvl w:val="1"/>
    </w:pPr>
    <w:rPr>
      <w:sz w:val="28"/>
      <w:szCs w:val="40"/>
    </w:rPr>
  </w:style>
  <w:style w:type="paragraph" w:styleId="Heading3">
    <w:name w:val="heading 3"/>
    <w:basedOn w:val="HeadingBase"/>
    <w:next w:val="BodyText"/>
    <w:link w:val="Heading3Char"/>
    <w:qFormat/>
    <w:rsid w:val="00882B61"/>
    <w:pPr>
      <w:spacing w:before="180" w:after="120"/>
      <w:outlineLvl w:val="2"/>
    </w:pPr>
    <w:rPr>
      <w:spacing w:val="-10"/>
      <w:kern w:val="32"/>
    </w:rPr>
  </w:style>
  <w:style w:type="paragraph" w:styleId="Heading4">
    <w:name w:val="heading 4"/>
    <w:basedOn w:val="HeadingBase"/>
    <w:next w:val="BodyText"/>
    <w:link w:val="Heading4Char"/>
    <w:qFormat/>
    <w:rsid w:val="00882B61"/>
    <w:pPr>
      <w:spacing w:before="160" w:after="120"/>
      <w:outlineLvl w:val="3"/>
    </w:pPr>
    <w:rPr>
      <w:sz w:val="22"/>
    </w:rPr>
  </w:style>
  <w:style w:type="paragraph" w:styleId="Heading5">
    <w:name w:val="heading 5"/>
    <w:basedOn w:val="HeadingBase"/>
    <w:next w:val="Normal"/>
    <w:link w:val="Heading5Char"/>
    <w:qFormat/>
    <w:rsid w:val="00882B61"/>
    <w:pPr>
      <w:spacing w:before="80"/>
      <w:outlineLvl w:val="4"/>
    </w:pPr>
    <w:rPr>
      <w:color w:val="918585"/>
      <w:sz w:val="20"/>
    </w:rPr>
  </w:style>
  <w:style w:type="paragraph" w:styleId="Heading6">
    <w:name w:val="heading 6"/>
    <w:basedOn w:val="HeadingBase"/>
    <w:next w:val="Normal"/>
    <w:link w:val="Heading6Char"/>
    <w:qFormat/>
    <w:rsid w:val="00882B61"/>
    <w:pPr>
      <w:spacing w:before="60"/>
      <w:outlineLvl w:val="5"/>
    </w:pPr>
    <w:rPr>
      <w:color w:val="918585"/>
      <w:sz w:val="20"/>
    </w:rPr>
  </w:style>
  <w:style w:type="paragraph" w:styleId="Heading7">
    <w:name w:val="heading 7"/>
    <w:basedOn w:val="Normal"/>
    <w:next w:val="Normal"/>
    <w:link w:val="Heading7Char"/>
    <w:qFormat/>
    <w:rsid w:val="00882B61"/>
    <w:pPr>
      <w:ind w:left="720"/>
      <w:outlineLvl w:val="6"/>
    </w:pPr>
    <w:rPr>
      <w:i/>
    </w:rPr>
  </w:style>
  <w:style w:type="paragraph" w:styleId="Heading8">
    <w:name w:val="heading 8"/>
    <w:basedOn w:val="Normal"/>
    <w:next w:val="Normal"/>
    <w:link w:val="Heading8Char"/>
    <w:qFormat/>
    <w:rsid w:val="00882B61"/>
    <w:pPr>
      <w:ind w:left="720"/>
      <w:outlineLvl w:val="7"/>
    </w:pPr>
    <w:rPr>
      <w:i/>
    </w:rPr>
  </w:style>
  <w:style w:type="paragraph" w:styleId="Heading9">
    <w:name w:val="heading 9"/>
    <w:basedOn w:val="Normal"/>
    <w:next w:val="Normal"/>
    <w:link w:val="Heading9Char"/>
    <w:qFormat/>
    <w:rsid w:val="00882B61"/>
    <w:pPr>
      <w:ind w:left="720"/>
      <w:outlineLvl w:val="8"/>
    </w:pPr>
    <w:rPr>
      <w:i/>
    </w:rPr>
  </w:style>
  <w:style w:type="character" w:default="1" w:styleId="DefaultParagraphFont">
    <w:name w:val="Default Paragraph Font"/>
    <w:uiPriority w:val="1"/>
    <w:unhideWhenUsed/>
    <w:rsid w:val="00882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B61"/>
  </w:style>
  <w:style w:type="character" w:customStyle="1" w:styleId="Heading1Char">
    <w:name w:val="Heading 1 Char"/>
    <w:basedOn w:val="DefaultParagraphFont"/>
    <w:link w:val="Heading1"/>
    <w:rsid w:val="00882B61"/>
    <w:rPr>
      <w:rFonts w:ascii="Times New Roman" w:eastAsia="Times New Roman" w:hAnsi="Times New Roman" w:cs="Times New Roman"/>
      <w:b/>
      <w:sz w:val="32"/>
      <w:szCs w:val="20"/>
      <w:lang w:eastAsia="en-US"/>
    </w:rPr>
  </w:style>
  <w:style w:type="paragraph" w:styleId="BodyText">
    <w:name w:val="Body Text"/>
    <w:basedOn w:val="Normal"/>
    <w:link w:val="BodyTextChar"/>
    <w:rsid w:val="00882B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B61"/>
    <w:rPr>
      <w:rFonts w:ascii="Times New Roman" w:eastAsia="Times New Roman" w:hAnsi="Times New Roman" w:cs="Times New Roman"/>
      <w:sz w:val="24"/>
      <w:lang w:eastAsia="en-US"/>
    </w:rPr>
  </w:style>
  <w:style w:type="character" w:customStyle="1" w:styleId="SpecialBold">
    <w:name w:val="Special Bold"/>
    <w:basedOn w:val="DefaultParagraphFont"/>
    <w:rsid w:val="00882B61"/>
    <w:rPr>
      <w:b/>
      <w:spacing w:val="0"/>
    </w:rPr>
  </w:style>
  <w:style w:type="paragraph" w:customStyle="1" w:styleId="SuperHeading">
    <w:name w:val="SuperHeading"/>
    <w:basedOn w:val="Normal"/>
    <w:rsid w:val="00882B61"/>
    <w:pPr>
      <w:spacing w:before="240" w:after="120"/>
      <w:outlineLvl w:val="0"/>
    </w:pPr>
    <w:rPr>
      <w:rFonts w:ascii="Times New Roman" w:hAnsi="Times New Roman"/>
      <w:b/>
      <w:sz w:val="32"/>
    </w:rPr>
  </w:style>
  <w:style w:type="paragraph" w:customStyle="1" w:styleId="AllowPageBreak">
    <w:name w:val="AllowPageBreak"/>
    <w:rsid w:val="00882B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2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B61"/>
    <w:rPr>
      <w:rFonts w:ascii="Courier New" w:eastAsia="Times New Roman" w:hAnsi="Courier New" w:cs="Times New Roman"/>
      <w:i/>
      <w:szCs w:val="20"/>
      <w:lang w:eastAsia="en-US"/>
    </w:rPr>
  </w:style>
  <w:style w:type="paragraph" w:customStyle="1" w:styleId="HeadingBase">
    <w:name w:val="Heading Base"/>
    <w:rsid w:val="00882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B61"/>
    <w:pPr>
      <w:tabs>
        <w:tab w:val="right" w:leader="dot" w:pos="9072"/>
      </w:tabs>
      <w:ind w:left="567"/>
    </w:pPr>
    <w:rPr>
      <w:szCs w:val="22"/>
    </w:rPr>
  </w:style>
  <w:style w:type="paragraph" w:customStyle="1" w:styleId="TOCBase">
    <w:name w:val="TOC Base"/>
    <w:rsid w:val="00882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B61"/>
    <w:pPr>
      <w:tabs>
        <w:tab w:val="right" w:leader="dot" w:pos="9072"/>
      </w:tabs>
      <w:spacing w:before="40" w:after="40"/>
      <w:ind w:left="284"/>
    </w:pPr>
    <w:rPr>
      <w:rFonts w:ascii="Times New Roman" w:hAnsi="Times New Roman"/>
    </w:rPr>
  </w:style>
  <w:style w:type="paragraph" w:styleId="TOC1">
    <w:name w:val="toc 1"/>
    <w:basedOn w:val="TOCBase"/>
    <w:next w:val="Normal"/>
    <w:rsid w:val="00882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B61"/>
    <w:rPr>
      <w:rFonts w:ascii="Times New Roman" w:eastAsia="Times New Roman" w:hAnsi="Times New Roman" w:cs="Times New Roman"/>
      <w:sz w:val="16"/>
      <w:lang w:eastAsia="en-US"/>
    </w:rPr>
  </w:style>
  <w:style w:type="paragraph" w:styleId="Title">
    <w:name w:val="Title"/>
    <w:basedOn w:val="HeadingBase"/>
    <w:link w:val="TitleChar"/>
    <w:qFormat/>
    <w:rsid w:val="00882B61"/>
    <w:pPr>
      <w:spacing w:before="5040"/>
      <w:jc w:val="center"/>
    </w:pPr>
    <w:rPr>
      <w:sz w:val="48"/>
      <w:szCs w:val="72"/>
      <w:lang w:val="en-US"/>
    </w:rPr>
  </w:style>
  <w:style w:type="character" w:customStyle="1" w:styleId="TitleChar">
    <w:name w:val="Title Char"/>
    <w:basedOn w:val="DefaultParagraphFont"/>
    <w:link w:val="Title"/>
    <w:rsid w:val="00882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B61"/>
    <w:pPr>
      <w:tabs>
        <w:tab w:val="left" w:pos="3600"/>
        <w:tab w:val="left" w:pos="3958"/>
      </w:tabs>
    </w:pPr>
  </w:style>
  <w:style w:type="paragraph" w:styleId="List">
    <w:name w:val="List"/>
    <w:basedOn w:val="BodyText"/>
    <w:next w:val="BodyText"/>
    <w:rsid w:val="00882B61"/>
    <w:pPr>
      <w:tabs>
        <w:tab w:val="left" w:pos="340"/>
      </w:tabs>
      <w:spacing w:before="60" w:after="60"/>
      <w:ind w:left="340" w:hanging="340"/>
    </w:pPr>
  </w:style>
  <w:style w:type="paragraph" w:styleId="ListBullet">
    <w:name w:val="List Bullet"/>
    <w:basedOn w:val="List"/>
    <w:rsid w:val="00882B61"/>
    <w:pPr>
      <w:numPr>
        <w:numId w:val="10"/>
      </w:numPr>
      <w:tabs>
        <w:tab w:val="clear" w:pos="340"/>
      </w:tabs>
      <w:spacing w:before="40" w:after="40"/>
    </w:pPr>
  </w:style>
  <w:style w:type="paragraph" w:customStyle="1" w:styleId="Note">
    <w:name w:val="Note"/>
    <w:basedOn w:val="BodyText"/>
    <w:rsid w:val="00882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B61"/>
    <w:pPr>
      <w:framePr w:wrap="auto" w:hAnchor="text" w:y="6049"/>
    </w:pPr>
    <w:rPr>
      <w:color w:val="000000"/>
      <w:sz w:val="40"/>
    </w:rPr>
  </w:style>
  <w:style w:type="paragraph" w:customStyle="1" w:styleId="TOCTitle">
    <w:name w:val="TOCTitle"/>
    <w:basedOn w:val="Heading1"/>
    <w:rsid w:val="00882B61"/>
    <w:pPr>
      <w:spacing w:after="240"/>
      <w:jc w:val="center"/>
      <w:outlineLvl w:val="9"/>
    </w:pPr>
    <w:rPr>
      <w:caps/>
    </w:rPr>
  </w:style>
  <w:style w:type="paragraph" w:customStyle="1" w:styleId="Version">
    <w:name w:val="Version"/>
    <w:rsid w:val="00882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2B61"/>
    <w:pPr>
      <w:numPr>
        <w:numId w:val="11"/>
      </w:numPr>
      <w:tabs>
        <w:tab w:val="clear" w:pos="680"/>
      </w:tabs>
    </w:pPr>
  </w:style>
  <w:style w:type="paragraph" w:styleId="Index1">
    <w:name w:val="index 1"/>
    <w:basedOn w:val="Normal"/>
    <w:next w:val="Normal"/>
    <w:semiHidden/>
    <w:rsid w:val="00882B61"/>
    <w:pPr>
      <w:keepNext w:val="0"/>
      <w:tabs>
        <w:tab w:val="right" w:pos="4176"/>
      </w:tabs>
      <w:ind w:left="198" w:hanging="198"/>
    </w:pPr>
    <w:rPr>
      <w:rFonts w:ascii="Garamond" w:hAnsi="Garamond"/>
    </w:rPr>
  </w:style>
  <w:style w:type="paragraph" w:styleId="IndexHeading">
    <w:name w:val="index heading"/>
    <w:basedOn w:val="Normal"/>
    <w:next w:val="Index1"/>
    <w:semiHidden/>
    <w:rsid w:val="00882B61"/>
    <w:pPr>
      <w:spacing w:before="120" w:after="120"/>
    </w:pPr>
    <w:rPr>
      <w:rFonts w:ascii="Arial" w:hAnsi="Arial"/>
      <w:b/>
      <w:color w:val="918585"/>
      <w:sz w:val="24"/>
    </w:rPr>
  </w:style>
  <w:style w:type="paragraph" w:styleId="Header">
    <w:name w:val="header"/>
    <w:basedOn w:val="Normal"/>
    <w:link w:val="HeaderChar"/>
    <w:rsid w:val="00882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B61"/>
    <w:rPr>
      <w:rFonts w:ascii="Times New Roman" w:eastAsia="Times New Roman" w:hAnsi="Times New Roman" w:cs="Times New Roman"/>
      <w:sz w:val="16"/>
      <w:szCs w:val="20"/>
      <w:lang w:val="en-GB" w:eastAsia="en-US"/>
    </w:rPr>
  </w:style>
  <w:style w:type="paragraph" w:customStyle="1" w:styleId="Chapter">
    <w:name w:val="Chapter"/>
    <w:basedOn w:val="Normal"/>
    <w:rsid w:val="00882B61"/>
    <w:pPr>
      <w:spacing w:before="240"/>
    </w:pPr>
    <w:rPr>
      <w:rFonts w:ascii="Times New Roman" w:hAnsi="Times New Roman"/>
      <w:smallCaps/>
      <w:spacing w:val="80"/>
      <w:sz w:val="28"/>
    </w:rPr>
  </w:style>
  <w:style w:type="paragraph" w:customStyle="1" w:styleId="InChapter">
    <w:name w:val="InChapter"/>
    <w:basedOn w:val="Heading3"/>
    <w:rsid w:val="00882B61"/>
    <w:pPr>
      <w:spacing w:after="240"/>
      <w:outlineLvl w:val="9"/>
    </w:pPr>
    <w:rPr>
      <w:noProof/>
    </w:rPr>
  </w:style>
  <w:style w:type="paragraph" w:styleId="Index2">
    <w:name w:val="index 2"/>
    <w:basedOn w:val="Normal"/>
    <w:next w:val="Normal"/>
    <w:semiHidden/>
    <w:rsid w:val="00882B61"/>
    <w:pPr>
      <w:tabs>
        <w:tab w:val="right" w:pos="4176"/>
      </w:tabs>
      <w:ind w:left="568" w:hanging="284"/>
    </w:pPr>
    <w:rPr>
      <w:rFonts w:ascii="Garamond" w:hAnsi="Garamond"/>
    </w:rPr>
  </w:style>
  <w:style w:type="paragraph" w:customStyle="1" w:styleId="Byline">
    <w:name w:val="Byline"/>
    <w:rsid w:val="00882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B61"/>
    <w:pPr>
      <w:tabs>
        <w:tab w:val="clear" w:pos="3600"/>
        <w:tab w:val="clear" w:pos="3958"/>
      </w:tabs>
      <w:jc w:val="right"/>
    </w:pPr>
  </w:style>
  <w:style w:type="character" w:styleId="Emphasis">
    <w:name w:val="Emphasis"/>
    <w:basedOn w:val="DefaultParagraphFont"/>
    <w:qFormat/>
    <w:rsid w:val="00882B61"/>
    <w:rPr>
      <w:i/>
    </w:rPr>
  </w:style>
  <w:style w:type="paragraph" w:styleId="Caption">
    <w:name w:val="caption"/>
    <w:basedOn w:val="BodyText"/>
    <w:next w:val="Normal"/>
    <w:qFormat/>
    <w:rsid w:val="00882B61"/>
    <w:pPr>
      <w:framePr w:w="2268" w:hSpace="181" w:vSpace="181" w:wrap="around" w:vAnchor="text" w:hAnchor="page" w:x="1135" w:y="285" w:anchorLock="1"/>
    </w:pPr>
    <w:rPr>
      <w:i/>
    </w:rPr>
  </w:style>
  <w:style w:type="paragraph" w:customStyle="1" w:styleId="MiniTOCTitle">
    <w:name w:val="MiniTOCTitle"/>
    <w:basedOn w:val="Heading4"/>
    <w:rsid w:val="00882B61"/>
    <w:pPr>
      <w:spacing w:before="240"/>
      <w:outlineLvl w:val="9"/>
    </w:pPr>
    <w:rPr>
      <w:noProof/>
      <w:sz w:val="24"/>
    </w:rPr>
  </w:style>
  <w:style w:type="paragraph" w:customStyle="1" w:styleId="MiniTOCItem">
    <w:name w:val="MiniTOCItem"/>
    <w:basedOn w:val="ListBullet"/>
    <w:rsid w:val="00882B61"/>
    <w:pPr>
      <w:numPr>
        <w:numId w:val="0"/>
      </w:numPr>
      <w:tabs>
        <w:tab w:val="right" w:leader="dot" w:pos="6521"/>
      </w:tabs>
      <w:spacing w:before="0" w:after="0"/>
    </w:pPr>
  </w:style>
  <w:style w:type="paragraph" w:customStyle="1" w:styleId="TOFTitle">
    <w:name w:val="TOFTitle"/>
    <w:basedOn w:val="TOCTitle"/>
    <w:rsid w:val="00882B61"/>
  </w:style>
  <w:style w:type="paragraph" w:styleId="TableofFigures">
    <w:name w:val="table of figures"/>
    <w:basedOn w:val="Normal"/>
    <w:next w:val="Normal"/>
    <w:semiHidden/>
    <w:rsid w:val="00882B61"/>
    <w:pPr>
      <w:tabs>
        <w:tab w:val="right" w:leader="dot" w:pos="9072"/>
      </w:tabs>
      <w:ind w:left="970" w:hanging="403"/>
    </w:pPr>
    <w:rPr>
      <w:rFonts w:ascii="Times New Roman" w:hAnsi="Times New Roman"/>
      <w:b/>
    </w:rPr>
  </w:style>
  <w:style w:type="paragraph" w:styleId="ListNumber">
    <w:name w:val="List Number"/>
    <w:basedOn w:val="List"/>
    <w:rsid w:val="00882B61"/>
    <w:pPr>
      <w:numPr>
        <w:numId w:val="13"/>
      </w:numPr>
      <w:tabs>
        <w:tab w:val="clear" w:pos="340"/>
      </w:tabs>
    </w:pPr>
  </w:style>
  <w:style w:type="character" w:customStyle="1" w:styleId="WingdingSymbols">
    <w:name w:val="Wingding Symbols"/>
    <w:rsid w:val="00882B61"/>
    <w:rPr>
      <w:rFonts w:ascii="Wingdings" w:hAnsi="Wingdings"/>
    </w:rPr>
  </w:style>
  <w:style w:type="paragraph" w:customStyle="1" w:styleId="TableHeading">
    <w:name w:val="Table Heading"/>
    <w:basedOn w:val="HeadingBase"/>
    <w:rsid w:val="00882B61"/>
    <w:pPr>
      <w:keepLines/>
      <w:pBdr>
        <w:bottom w:val="single" w:sz="6" w:space="1" w:color="918585"/>
      </w:pBdr>
      <w:spacing w:before="240"/>
    </w:pPr>
  </w:style>
  <w:style w:type="character" w:customStyle="1" w:styleId="HotSpot">
    <w:name w:val="HotSpot"/>
    <w:rsid w:val="00882B61"/>
    <w:rPr>
      <w:color w:val="0033CC"/>
      <w:u w:val="none"/>
    </w:rPr>
  </w:style>
  <w:style w:type="paragraph" w:customStyle="1" w:styleId="BodyTextRight">
    <w:name w:val="Body Text Right"/>
    <w:basedOn w:val="BodyText"/>
    <w:rsid w:val="00882B61"/>
    <w:pPr>
      <w:spacing w:before="0" w:after="0"/>
      <w:jc w:val="right"/>
    </w:pPr>
  </w:style>
  <w:style w:type="paragraph" w:styleId="Index3">
    <w:name w:val="index 3"/>
    <w:basedOn w:val="ListNumber2"/>
    <w:next w:val="Normal"/>
    <w:semiHidden/>
    <w:rsid w:val="00882B61"/>
    <w:pPr>
      <w:numPr>
        <w:numId w:val="0"/>
      </w:numPr>
      <w:tabs>
        <w:tab w:val="right" w:leader="dot" w:pos="4176"/>
      </w:tabs>
    </w:pPr>
  </w:style>
  <w:style w:type="paragraph" w:styleId="ListNumber2">
    <w:name w:val="List Number 2"/>
    <w:basedOn w:val="List2"/>
    <w:rsid w:val="00882B61"/>
    <w:pPr>
      <w:numPr>
        <w:numId w:val="8"/>
      </w:numPr>
      <w:tabs>
        <w:tab w:val="clear" w:pos="1060"/>
      </w:tabs>
    </w:pPr>
  </w:style>
  <w:style w:type="paragraph" w:customStyle="1" w:styleId="MarginNote">
    <w:name w:val="Margin Note"/>
    <w:basedOn w:val="BodyText"/>
    <w:rsid w:val="00882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B61"/>
    <w:rPr>
      <w:sz w:val="32"/>
    </w:rPr>
  </w:style>
  <w:style w:type="paragraph" w:customStyle="1" w:styleId="HeadingProcedure">
    <w:name w:val="Heading Procedure"/>
    <w:basedOn w:val="HeadingBase"/>
    <w:next w:val="Normal"/>
    <w:rsid w:val="00882B61"/>
    <w:pPr>
      <w:tabs>
        <w:tab w:val="left" w:pos="0"/>
      </w:tabs>
      <w:spacing w:before="120" w:after="60"/>
    </w:pPr>
    <w:rPr>
      <w:i/>
      <w:color w:val="918585"/>
      <w:sz w:val="22"/>
    </w:rPr>
  </w:style>
  <w:style w:type="paragraph" w:customStyle="1" w:styleId="TableBodyText">
    <w:name w:val="Table Body Text"/>
    <w:basedOn w:val="BodyText"/>
    <w:rsid w:val="00882B61"/>
    <w:pPr>
      <w:spacing w:before="60" w:after="60"/>
    </w:pPr>
  </w:style>
  <w:style w:type="paragraph" w:styleId="ListContinue">
    <w:name w:val="List Continue"/>
    <w:basedOn w:val="List"/>
    <w:rsid w:val="00882B61"/>
    <w:pPr>
      <w:ind w:firstLine="0"/>
    </w:pPr>
  </w:style>
  <w:style w:type="paragraph" w:customStyle="1" w:styleId="ListNote">
    <w:name w:val="List Note"/>
    <w:basedOn w:val="List"/>
    <w:rsid w:val="00882B61"/>
    <w:pPr>
      <w:pBdr>
        <w:top w:val="single" w:sz="6" w:space="2" w:color="918585"/>
        <w:bottom w:val="single" w:sz="6" w:space="2" w:color="918585"/>
      </w:pBdr>
      <w:tabs>
        <w:tab w:val="left" w:pos="1021"/>
      </w:tabs>
      <w:ind w:firstLine="0"/>
    </w:pPr>
  </w:style>
  <w:style w:type="paragraph" w:customStyle="1" w:styleId="Warning">
    <w:name w:val="Warning"/>
    <w:basedOn w:val="BodyText"/>
    <w:rsid w:val="00882B61"/>
    <w:pPr>
      <w:shd w:val="clear" w:color="auto" w:fill="D9D9D9"/>
      <w:tabs>
        <w:tab w:val="left" w:pos="992"/>
      </w:tabs>
      <w:ind w:left="119" w:right="119"/>
    </w:pPr>
    <w:rPr>
      <w:sz w:val="20"/>
    </w:rPr>
  </w:style>
  <w:style w:type="paragraph" w:customStyle="1" w:styleId="MarginIcons">
    <w:name w:val="Margin Icons"/>
    <w:basedOn w:val="BodyText"/>
    <w:rsid w:val="00882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B61"/>
    <w:rPr>
      <w:rFonts w:ascii="Courier New" w:hAnsi="Courier New"/>
    </w:rPr>
  </w:style>
  <w:style w:type="paragraph" w:customStyle="1" w:styleId="NoteBullet">
    <w:name w:val="Note Bullet"/>
    <w:basedOn w:val="Note"/>
    <w:rsid w:val="00882B61"/>
    <w:pPr>
      <w:tabs>
        <w:tab w:val="clear" w:pos="680"/>
      </w:tabs>
      <w:spacing w:before="60" w:after="60"/>
    </w:pPr>
  </w:style>
  <w:style w:type="paragraph" w:customStyle="1" w:styleId="SubHeading2">
    <w:name w:val="SubHeading2"/>
    <w:basedOn w:val="HeadingBase"/>
    <w:rsid w:val="00882B61"/>
    <w:pPr>
      <w:spacing w:before="240" w:after="60"/>
    </w:pPr>
    <w:rPr>
      <w:sz w:val="20"/>
    </w:rPr>
  </w:style>
  <w:style w:type="paragraph" w:customStyle="1" w:styleId="SubHeading1">
    <w:name w:val="SubHeading1"/>
    <w:basedOn w:val="HeadingBase"/>
    <w:rsid w:val="00882B61"/>
    <w:pPr>
      <w:spacing w:before="240" w:after="60"/>
    </w:pPr>
    <w:rPr>
      <w:color w:val="918585"/>
      <w:sz w:val="22"/>
    </w:rPr>
  </w:style>
  <w:style w:type="paragraph" w:customStyle="1" w:styleId="SideHeading">
    <w:name w:val="Side Heading"/>
    <w:basedOn w:val="HeadingBase"/>
    <w:rsid w:val="00882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B61"/>
    <w:pPr>
      <w:numPr>
        <w:numId w:val="9"/>
      </w:numPr>
    </w:pPr>
  </w:style>
  <w:style w:type="paragraph" w:styleId="PlainText">
    <w:name w:val="Plain Text"/>
    <w:basedOn w:val="Normal"/>
    <w:link w:val="PlainTextChar"/>
    <w:rsid w:val="00882B61"/>
    <w:rPr>
      <w:sz w:val="20"/>
    </w:rPr>
  </w:style>
  <w:style w:type="character" w:customStyle="1" w:styleId="PlainTextChar">
    <w:name w:val="Plain Text Char"/>
    <w:basedOn w:val="DefaultParagraphFont"/>
    <w:link w:val="PlainText"/>
    <w:rsid w:val="00882B61"/>
    <w:rPr>
      <w:rFonts w:ascii="Courier New" w:eastAsia="Times New Roman" w:hAnsi="Courier New" w:cs="Times New Roman"/>
      <w:sz w:val="20"/>
      <w:szCs w:val="20"/>
      <w:lang w:eastAsia="en-US"/>
    </w:rPr>
  </w:style>
  <w:style w:type="character" w:customStyle="1" w:styleId="MenuOption">
    <w:name w:val="Menu Option"/>
    <w:basedOn w:val="DefaultParagraphFont"/>
    <w:rsid w:val="00882B61"/>
    <w:rPr>
      <w:b/>
      <w:smallCaps/>
    </w:rPr>
  </w:style>
  <w:style w:type="paragraph" w:customStyle="1" w:styleId="TableListNumber">
    <w:name w:val="Table List Number"/>
    <w:basedOn w:val="ListNumber"/>
    <w:rsid w:val="00882B61"/>
    <w:pPr>
      <w:numPr>
        <w:numId w:val="0"/>
      </w:numPr>
    </w:pPr>
  </w:style>
  <w:style w:type="paragraph" w:styleId="TOC4">
    <w:name w:val="toc 4"/>
    <w:basedOn w:val="TOCBase"/>
    <w:next w:val="Normal"/>
    <w:semiHidden/>
    <w:rsid w:val="00882B61"/>
    <w:pPr>
      <w:tabs>
        <w:tab w:val="right" w:leader="dot" w:pos="9071"/>
      </w:tabs>
      <w:ind w:left="1701"/>
    </w:pPr>
  </w:style>
  <w:style w:type="paragraph" w:customStyle="1" w:styleId="ListAlpha">
    <w:name w:val="List Alpha"/>
    <w:basedOn w:val="List"/>
    <w:rsid w:val="00882B61"/>
    <w:pPr>
      <w:numPr>
        <w:numId w:val="7"/>
      </w:numPr>
    </w:pPr>
  </w:style>
  <w:style w:type="paragraph" w:customStyle="1" w:styleId="ListAlpha2">
    <w:name w:val="List Alpha 2"/>
    <w:basedOn w:val="List2"/>
    <w:rsid w:val="00882B61"/>
    <w:pPr>
      <w:numPr>
        <w:numId w:val="6"/>
      </w:numPr>
    </w:pPr>
  </w:style>
  <w:style w:type="paragraph" w:styleId="List2">
    <w:name w:val="List 2"/>
    <w:basedOn w:val="BodyText"/>
    <w:rsid w:val="00882B61"/>
    <w:pPr>
      <w:tabs>
        <w:tab w:val="left" w:pos="680"/>
      </w:tabs>
      <w:spacing w:before="60" w:after="60"/>
      <w:ind w:left="680" w:hanging="340"/>
    </w:pPr>
  </w:style>
  <w:style w:type="paragraph" w:styleId="List3">
    <w:name w:val="List 3"/>
    <w:basedOn w:val="BodyText"/>
    <w:rsid w:val="00882B61"/>
    <w:pPr>
      <w:tabs>
        <w:tab w:val="left" w:pos="1021"/>
      </w:tabs>
      <w:spacing w:before="60" w:after="60"/>
      <w:ind w:left="1020" w:hanging="340"/>
    </w:pPr>
  </w:style>
  <w:style w:type="paragraph" w:styleId="List4">
    <w:name w:val="List 4"/>
    <w:basedOn w:val="BodyText"/>
    <w:rsid w:val="00882B61"/>
    <w:pPr>
      <w:tabs>
        <w:tab w:val="left" w:pos="1361"/>
      </w:tabs>
      <w:spacing w:before="60" w:after="60"/>
      <w:ind w:left="1361" w:hanging="340"/>
    </w:pPr>
  </w:style>
  <w:style w:type="paragraph" w:styleId="List5">
    <w:name w:val="List 5"/>
    <w:basedOn w:val="BodyText"/>
    <w:rsid w:val="00882B61"/>
    <w:pPr>
      <w:tabs>
        <w:tab w:val="left" w:pos="1701"/>
      </w:tabs>
      <w:spacing w:before="60" w:after="60"/>
      <w:ind w:left="1701" w:hanging="340"/>
    </w:pPr>
  </w:style>
  <w:style w:type="paragraph" w:styleId="ListBullet3">
    <w:name w:val="List Bullet 3"/>
    <w:basedOn w:val="List3"/>
    <w:rsid w:val="00882B61"/>
    <w:pPr>
      <w:numPr>
        <w:numId w:val="12"/>
      </w:numPr>
      <w:tabs>
        <w:tab w:val="clear" w:pos="1021"/>
      </w:tabs>
      <w:ind w:left="1037" w:hanging="357"/>
    </w:pPr>
  </w:style>
  <w:style w:type="paragraph" w:styleId="ListBullet4">
    <w:name w:val="List Bullet 4"/>
    <w:basedOn w:val="List4"/>
    <w:rsid w:val="00882B61"/>
    <w:pPr>
      <w:numPr>
        <w:numId w:val="1"/>
      </w:numPr>
      <w:tabs>
        <w:tab w:val="clear" w:pos="1361"/>
      </w:tabs>
    </w:pPr>
  </w:style>
  <w:style w:type="paragraph" w:styleId="ListBullet5">
    <w:name w:val="List Bullet 5"/>
    <w:basedOn w:val="List5"/>
    <w:rsid w:val="00882B61"/>
    <w:pPr>
      <w:numPr>
        <w:numId w:val="2"/>
      </w:numPr>
    </w:pPr>
  </w:style>
  <w:style w:type="paragraph" w:styleId="ListContinue2">
    <w:name w:val="List Continue 2"/>
    <w:basedOn w:val="List2"/>
    <w:rsid w:val="00882B61"/>
    <w:pPr>
      <w:ind w:firstLine="0"/>
    </w:pPr>
  </w:style>
  <w:style w:type="paragraph" w:styleId="ListContinue3">
    <w:name w:val="List Continue 3"/>
    <w:basedOn w:val="List3"/>
    <w:rsid w:val="00882B61"/>
    <w:pPr>
      <w:ind w:left="1021" w:firstLine="0"/>
    </w:pPr>
  </w:style>
  <w:style w:type="paragraph" w:styleId="ListContinue4">
    <w:name w:val="List Continue 4"/>
    <w:basedOn w:val="List4"/>
    <w:rsid w:val="00882B61"/>
    <w:pPr>
      <w:ind w:firstLine="0"/>
    </w:pPr>
  </w:style>
  <w:style w:type="paragraph" w:styleId="ListContinue5">
    <w:name w:val="List Continue 5"/>
    <w:basedOn w:val="List5"/>
    <w:rsid w:val="00882B61"/>
    <w:pPr>
      <w:ind w:firstLine="0"/>
    </w:pPr>
  </w:style>
  <w:style w:type="paragraph" w:styleId="ListNumber3">
    <w:name w:val="List Number 3"/>
    <w:basedOn w:val="List3"/>
    <w:rsid w:val="00882B61"/>
    <w:pPr>
      <w:numPr>
        <w:numId w:val="3"/>
      </w:numPr>
    </w:pPr>
  </w:style>
  <w:style w:type="paragraph" w:styleId="ListNumber4">
    <w:name w:val="List Number 4"/>
    <w:basedOn w:val="List4"/>
    <w:rsid w:val="00882B61"/>
    <w:pPr>
      <w:numPr>
        <w:numId w:val="4"/>
      </w:numPr>
    </w:pPr>
  </w:style>
  <w:style w:type="paragraph" w:styleId="ListNumber5">
    <w:name w:val="List Number 5"/>
    <w:basedOn w:val="List5"/>
    <w:rsid w:val="00882B61"/>
    <w:pPr>
      <w:numPr>
        <w:numId w:val="5"/>
      </w:numPr>
    </w:pPr>
  </w:style>
  <w:style w:type="paragraph" w:styleId="BlockText">
    <w:name w:val="Block Text"/>
    <w:basedOn w:val="Normal"/>
    <w:rsid w:val="00882B61"/>
    <w:pPr>
      <w:spacing w:after="120"/>
      <w:ind w:left="1440" w:right="1440"/>
    </w:pPr>
  </w:style>
  <w:style w:type="character" w:customStyle="1" w:styleId="Subscript">
    <w:name w:val="Subscript"/>
    <w:basedOn w:val="DefaultParagraphFont"/>
    <w:rsid w:val="00882B61"/>
    <w:rPr>
      <w:sz w:val="16"/>
      <w:vertAlign w:val="subscript"/>
    </w:rPr>
  </w:style>
  <w:style w:type="character" w:customStyle="1" w:styleId="Superscript">
    <w:name w:val="Superscript"/>
    <w:basedOn w:val="DefaultParagraphFont"/>
    <w:rsid w:val="00882B61"/>
    <w:rPr>
      <w:sz w:val="16"/>
      <w:vertAlign w:val="superscript"/>
    </w:rPr>
  </w:style>
  <w:style w:type="character" w:customStyle="1" w:styleId="Symbols">
    <w:name w:val="Symbols"/>
    <w:basedOn w:val="DefaultParagraphFont"/>
    <w:rsid w:val="00882B61"/>
    <w:rPr>
      <w:rFonts w:ascii="Symbol" w:hAnsi="Symbol"/>
    </w:rPr>
  </w:style>
  <w:style w:type="character" w:customStyle="1" w:styleId="MenuOptions">
    <w:name w:val="Menu Options"/>
    <w:basedOn w:val="DefaultParagraphFont"/>
    <w:rsid w:val="00882B61"/>
    <w:rPr>
      <w:rFonts w:ascii="Arial Narrow" w:hAnsi="Arial Narrow"/>
      <w:smallCaps/>
    </w:rPr>
  </w:style>
  <w:style w:type="character" w:customStyle="1" w:styleId="Buttons">
    <w:name w:val="Buttons"/>
    <w:basedOn w:val="DefaultParagraphFont"/>
    <w:rsid w:val="00882B61"/>
    <w:rPr>
      <w:b/>
    </w:rPr>
  </w:style>
  <w:style w:type="character" w:customStyle="1" w:styleId="Underlined">
    <w:name w:val="Underlined"/>
    <w:basedOn w:val="DefaultParagraphFont"/>
    <w:rsid w:val="00882B61"/>
    <w:rPr>
      <w:u w:val="single"/>
    </w:rPr>
  </w:style>
  <w:style w:type="paragraph" w:customStyle="1" w:styleId="TableBodyTextRight">
    <w:name w:val="Table Body Text Right"/>
    <w:basedOn w:val="TableBodyText"/>
    <w:rsid w:val="00882B61"/>
    <w:pPr>
      <w:widowControl w:val="0"/>
      <w:autoSpaceDE w:val="0"/>
      <w:autoSpaceDN w:val="0"/>
      <w:adjustRightInd w:val="0"/>
      <w:jc w:val="right"/>
    </w:pPr>
    <w:rPr>
      <w:rFonts w:cs="Arial"/>
      <w:szCs w:val="18"/>
    </w:rPr>
  </w:style>
  <w:style w:type="paragraph" w:customStyle="1" w:styleId="CopyrightText">
    <w:name w:val="Copyright Text"/>
    <w:basedOn w:val="BodyText"/>
    <w:rsid w:val="00882B61"/>
    <w:rPr>
      <w:sz w:val="18"/>
    </w:rPr>
  </w:style>
  <w:style w:type="paragraph" w:customStyle="1" w:styleId="BodySmallRight">
    <w:name w:val="Body Small Right"/>
    <w:basedOn w:val="BodyTextRight"/>
    <w:rsid w:val="00882B61"/>
    <w:rPr>
      <w:sz w:val="18"/>
      <w:szCs w:val="18"/>
    </w:rPr>
  </w:style>
  <w:style w:type="paragraph" w:customStyle="1" w:styleId="MarginEdition">
    <w:name w:val="Margin Edition"/>
    <w:basedOn w:val="MarginNote"/>
    <w:rsid w:val="00882B61"/>
    <w:pPr>
      <w:spacing w:before="0" w:after="0"/>
    </w:pPr>
    <w:rPr>
      <w:rFonts w:ascii="Times New Roman" w:hAnsi="Times New Roman"/>
      <w:color w:val="999999"/>
    </w:rPr>
  </w:style>
  <w:style w:type="paragraph" w:customStyle="1" w:styleId="Spacer">
    <w:name w:val="Spacer"/>
    <w:basedOn w:val="Normal"/>
    <w:rsid w:val="00882B61"/>
    <w:rPr>
      <w:sz w:val="2"/>
      <w:szCs w:val="2"/>
    </w:rPr>
  </w:style>
  <w:style w:type="character" w:customStyle="1" w:styleId="Small">
    <w:name w:val="Small"/>
    <w:basedOn w:val="DefaultParagraphFont"/>
    <w:rsid w:val="00882B61"/>
    <w:rPr>
      <w:sz w:val="16"/>
    </w:rPr>
  </w:style>
  <w:style w:type="paragraph" w:customStyle="1" w:styleId="WideTable">
    <w:name w:val="Wide Table"/>
    <w:basedOn w:val="Normal"/>
    <w:rsid w:val="00882B61"/>
    <w:pPr>
      <w:ind w:left="-1418"/>
    </w:pPr>
    <w:rPr>
      <w:sz w:val="2"/>
      <w:szCs w:val="2"/>
    </w:rPr>
  </w:style>
  <w:style w:type="character" w:styleId="PageNumber">
    <w:name w:val="page number"/>
    <w:basedOn w:val="DefaultParagraphFont"/>
    <w:rsid w:val="00882B61"/>
  </w:style>
  <w:style w:type="paragraph" w:styleId="Quote">
    <w:name w:val="Quote"/>
    <w:basedOn w:val="Heading1"/>
    <w:link w:val="QuoteChar"/>
    <w:qFormat/>
    <w:rsid w:val="00882B61"/>
    <w:rPr>
      <w:b w:val="0"/>
      <w:sz w:val="72"/>
      <w:szCs w:val="72"/>
      <w:lang w:val="en-NZ"/>
    </w:rPr>
  </w:style>
  <w:style w:type="character" w:customStyle="1" w:styleId="QuoteChar">
    <w:name w:val="Quote Char"/>
    <w:basedOn w:val="DefaultParagraphFont"/>
    <w:link w:val="Quote"/>
    <w:rsid w:val="00882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B61"/>
    <w:pPr>
      <w:pageBreakBefore/>
    </w:pPr>
  </w:style>
  <w:style w:type="paragraph" w:customStyle="1" w:styleId="Border">
    <w:name w:val="Border"/>
    <w:basedOn w:val="Normal"/>
    <w:qFormat/>
    <w:rsid w:val="00882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B61"/>
    <w:rPr>
      <w:b/>
      <w:bCs/>
      <w:i/>
      <w:iCs/>
      <w:color w:val="auto"/>
    </w:rPr>
  </w:style>
  <w:style w:type="paragraph" w:styleId="IntenseQuote">
    <w:name w:val="Intense Quote"/>
    <w:basedOn w:val="Normal"/>
    <w:next w:val="Normal"/>
    <w:link w:val="IntenseQuoteChar"/>
    <w:uiPriority w:val="30"/>
    <w:qFormat/>
    <w:rsid w:val="00882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B61"/>
    <w:rPr>
      <w:smallCaps/>
      <w:color w:val="auto"/>
      <w:u w:val="single"/>
    </w:rPr>
  </w:style>
  <w:style w:type="character" w:styleId="IntenseReference">
    <w:name w:val="Intense Reference"/>
    <w:basedOn w:val="DefaultParagraphFont"/>
    <w:uiPriority w:val="32"/>
    <w:qFormat/>
    <w:rsid w:val="00882B61"/>
    <w:rPr>
      <w:b/>
      <w:bCs/>
      <w:smallCaps/>
      <w:color w:val="auto"/>
      <w:spacing w:val="5"/>
      <w:u w:val="single"/>
    </w:rPr>
  </w:style>
  <w:style w:type="paragraph" w:customStyle="1" w:styleId="2ColumnHeading">
    <w:name w:val="2Column Heading"/>
    <w:basedOn w:val="BodyText"/>
    <w:qFormat/>
    <w:rsid w:val="00882B61"/>
    <w:pPr>
      <w:spacing w:after="60"/>
      <w:ind w:left="-2268"/>
    </w:pPr>
    <w:rPr>
      <w:b/>
    </w:rPr>
  </w:style>
  <w:style w:type="paragraph" w:customStyle="1" w:styleId="Heading1TOC">
    <w:name w:val="Heading1 TOC"/>
    <w:basedOn w:val="Normal"/>
    <w:qFormat/>
    <w:rsid w:val="00882B61"/>
    <w:pPr>
      <w:spacing w:before="240" w:after="120"/>
    </w:pPr>
    <w:rPr>
      <w:rFonts w:ascii="Times New Roman" w:hAnsi="Times New Roman"/>
      <w:b/>
      <w:sz w:val="32"/>
    </w:rPr>
  </w:style>
  <w:style w:type="paragraph" w:customStyle="1" w:styleId="Heading2TOC">
    <w:name w:val="Heading2 TOC"/>
    <w:basedOn w:val="Normal"/>
    <w:qFormat/>
    <w:rsid w:val="00882B61"/>
    <w:pPr>
      <w:spacing w:before="240" w:after="60"/>
    </w:pPr>
    <w:rPr>
      <w:rFonts w:ascii="Times New Roman" w:hAnsi="Times New Roman"/>
      <w:b/>
      <w:sz w:val="28"/>
    </w:rPr>
  </w:style>
  <w:style w:type="character" w:customStyle="1" w:styleId="Underline">
    <w:name w:val="Underline"/>
    <w:basedOn w:val="DefaultParagraphFont"/>
    <w:qFormat/>
    <w:rsid w:val="00882B61"/>
    <w:rPr>
      <w:u w:val="single"/>
    </w:rPr>
  </w:style>
  <w:style w:type="character" w:customStyle="1" w:styleId="BoldandItalics">
    <w:name w:val="Bold and Italics"/>
    <w:qFormat/>
    <w:rsid w:val="00882B61"/>
    <w:rPr>
      <w:b/>
      <w:i/>
      <w:u w:val="none"/>
    </w:rPr>
  </w:style>
  <w:style w:type="paragraph" w:styleId="BalloonText">
    <w:name w:val="Balloon Text"/>
    <w:basedOn w:val="Normal"/>
    <w:link w:val="BalloonTextChar"/>
    <w:rsid w:val="00882B61"/>
    <w:rPr>
      <w:rFonts w:ascii="Tahoma" w:hAnsi="Tahoma" w:cs="Tahoma"/>
      <w:sz w:val="16"/>
      <w:szCs w:val="16"/>
    </w:rPr>
  </w:style>
  <w:style w:type="character" w:customStyle="1" w:styleId="BalloonTextChar">
    <w:name w:val="Balloon Text Char"/>
    <w:basedOn w:val="DefaultParagraphFont"/>
    <w:link w:val="BalloonText"/>
    <w:rsid w:val="00882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B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B61"/>
    <w:rPr>
      <w:b/>
      <w:color w:val="660033"/>
      <w:spacing w:val="0"/>
    </w:rPr>
  </w:style>
  <w:style w:type="paragraph" w:customStyle="1" w:styleId="Nameditemlist">
    <w:name w:val="Named item list"/>
    <w:basedOn w:val="BodyText"/>
    <w:qFormat/>
    <w:rsid w:val="00882B61"/>
    <w:pPr>
      <w:tabs>
        <w:tab w:val="left" w:pos="2835"/>
      </w:tabs>
      <w:ind w:left="2835" w:hanging="2835"/>
    </w:pPr>
  </w:style>
  <w:style w:type="paragraph" w:customStyle="1" w:styleId="BodyTextnopadding">
    <w:name w:val="Body Text no padding"/>
    <w:basedOn w:val="BodyText"/>
    <w:qFormat/>
    <w:rsid w:val="00882B61"/>
    <w:pPr>
      <w:spacing w:before="0" w:after="0"/>
    </w:pPr>
  </w:style>
  <w:style w:type="paragraph" w:customStyle="1" w:styleId="BodyTextBold">
    <w:name w:val="Body Text Bold"/>
    <w:basedOn w:val="BodyText"/>
    <w:qFormat/>
    <w:rsid w:val="00882B61"/>
    <w:rPr>
      <w:b/>
    </w:rPr>
  </w:style>
  <w:style w:type="character" w:styleId="Hyperlink">
    <w:name w:val="Hyperlink"/>
    <w:basedOn w:val="DefaultParagraphFont"/>
    <w:uiPriority w:val="99"/>
    <w:unhideWhenUsed/>
    <w:rsid w:val="00EE5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2962</Characters>
  <Application>Microsoft Office Word</Application>
  <DocSecurity>0</DocSecurity>
  <Lines>134</Lines>
  <Paragraphs>71</Paragraphs>
  <ScaleCrop>false</ScaleCrop>
  <Company>Author-it Software Corporation Ltd.</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DEFMIL008 Display the attributes of Defence personnel</dc:title>
  <dc:subject>Approved</dc:subject>
  <dc:creator>Public Skills Australia</dc:creator>
  <cp:keywords>Release: 3</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