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F78" w:rsidP="00705F78">
      <w:pPr>
        <w:pStyle w:val="Title"/>
      </w:pPr>
      <w:r>
        <w:fldChar w:fldCharType="begin"/>
      </w:r>
      <w:r>
        <w:instrText xml:space="preserve"> TITLE   \* MERGEFORMAT </w:instrText>
      </w:r>
      <w:r>
        <w:fldChar w:fldCharType="separate"/>
      </w:r>
      <w:r>
        <w:t>DEFMIL002 Operate night fighting equipment</w:t>
      </w:r>
      <w:r>
        <w:fldChar w:fldCharType="end"/>
      </w:r>
    </w:p>
    <w:p w:rsidR="00705F78" w:rsidP="00705F78">
      <w:pPr>
        <w:pStyle w:val="Version"/>
        <w:sectPr w:rsidSect="00C252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247" w:rsidP="00C25247">
      <w:pPr>
        <w:pStyle w:val="SuperHeading"/>
      </w:pPr>
      <w:r w:rsidRPr="00C25247">
        <w:t>DEFMIL002 Operate night fighting equipment</w:t>
      </w:r>
    </w:p>
    <w:p w:rsidR="00000000" w:rsidRPr="00C25247" w:rsidP="00C25247">
      <w:pPr>
        <w:pStyle w:val="Heading1"/>
      </w:pPr>
      <w:bookmarkStart w:id="1" w:name="O_661085"/>
      <w:bookmarkEnd w:id="1"/>
      <w:r w:rsidRPr="00C25247">
        <w:t>Modification History</w:t>
      </w:r>
    </w:p>
    <w:tbl>
      <w:tblPr>
        <w:tblW w:w="0" w:type="auto"/>
        <w:tblLayout w:type="fixed"/>
        <w:tblCellMar>
          <w:left w:w="62" w:type="dxa"/>
          <w:right w:w="62" w:type="dxa"/>
        </w:tblCellMar>
        <w:tblLook w:val="0000"/>
      </w:tblPr>
      <w:tblGrid>
        <w:gridCol w:w="1134"/>
        <w:gridCol w:w="7937"/>
      </w:tblGrid>
      <w:tr w:rsidTr="00705F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TableHeading"/>
              <w:rPr>
                <w:lang w:val="en-NZ"/>
              </w:rPr>
            </w:pPr>
            <w:r w:rsidRPr="00C252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TableHeading"/>
              <w:rPr>
                <w:lang w:val="en-NZ"/>
              </w:rPr>
            </w:pPr>
            <w:r w:rsidRPr="00C25247">
              <w:t>Comments</w:t>
            </w:r>
          </w:p>
        </w:tc>
      </w:tr>
      <w:tr w:rsidTr="00705F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BodyText"/>
              <w:rPr>
                <w:lang w:val="en-NZ"/>
              </w:rPr>
            </w:pPr>
            <w:r w:rsidRPr="00C252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247" w:rsidP="00C25247">
            <w:pPr>
              <w:pStyle w:val="BodyText"/>
            </w:pPr>
            <w:r w:rsidRPr="00C25247">
              <w:t xml:space="preserve">This unit was released in DEF Defence Training Package release 1.0 and meets the Standards for Training Packages. </w:t>
            </w:r>
          </w:p>
          <w:p w:rsidR="00000000" w:rsidRPr="00C25247" w:rsidP="00C25247">
            <w:pPr>
              <w:pStyle w:val="BodyText"/>
            </w:pPr>
          </w:p>
          <w:p w:rsidR="00000000" w:rsidRPr="00C25247" w:rsidP="00C25247">
            <w:pPr>
              <w:pStyle w:val="BodyText"/>
            </w:pPr>
            <w:r w:rsidRPr="00C25247">
              <w:t>This unit supersedes and is equivalent to DEFCM002C Operate night fighting equipment.</w:t>
            </w:r>
          </w:p>
          <w:p w:rsidR="00000000" w:rsidRPr="00C25247" w:rsidP="00C25247">
            <w:pPr>
              <w:pStyle w:val="BodyText"/>
            </w:pPr>
          </w:p>
          <w:p w:rsidR="00000000" w:rsidRPr="00C25247" w:rsidP="00C25247">
            <w:pPr>
              <w:pStyle w:val="ListBullet"/>
            </w:pPr>
            <w:r w:rsidRPr="00C25247">
              <w:t>Unit code u</w:t>
            </w:r>
            <w:r w:rsidRPr="00C25247">
              <w:t>pdated</w:t>
            </w:r>
          </w:p>
          <w:p w:rsidR="00000000" w:rsidRPr="00C25247" w:rsidP="00C25247">
            <w:pPr>
              <w:pStyle w:val="ListBullet"/>
            </w:pPr>
            <w:r w:rsidRPr="00C25247">
              <w:t>Content and formatting updated to comply with new standards</w:t>
            </w:r>
          </w:p>
          <w:p w:rsidR="00000000" w:rsidRPr="00C25247" w:rsidP="00C25247">
            <w:pPr>
              <w:pStyle w:val="ListBullet"/>
            </w:pPr>
            <w:r w:rsidRPr="00C25247">
              <w:t>All PC transitioned from passive to active voice</w:t>
            </w:r>
          </w:p>
          <w:p w:rsidR="00000000" w:rsidRPr="00C25247" w:rsidP="00C25247">
            <w:pPr>
              <w:pStyle w:val="ListBullet"/>
            </w:pPr>
            <w:r w:rsidRPr="00C25247">
              <w:t>Elements 1 and 2 merged</w:t>
            </w:r>
          </w:p>
          <w:p w:rsidR="00000000" w:rsidRPr="00C25247" w:rsidP="00C25247">
            <w:pPr>
              <w:pStyle w:val="ListBullet"/>
            </w:pPr>
            <w:r w:rsidRPr="00C25247">
              <w:t>All PC in elements 1 and 2 revised</w:t>
            </w:r>
          </w:p>
        </w:tc>
      </w:tr>
    </w:tbl>
    <w:p w:rsidR="00705F78" w:rsidP="00C25247">
      <w:pPr>
        <w:pStyle w:val="BodyText"/>
      </w:pPr>
    </w:p>
    <w:p w:rsidR="00705F78" w:rsidP="00C25247">
      <w:pPr>
        <w:pStyle w:val="BodyText"/>
      </w:pPr>
    </w:p>
    <w:p w:rsidR="00000000" w:rsidRPr="00C25247" w:rsidP="00C25247">
      <w:pPr>
        <w:pStyle w:val="Heading1"/>
      </w:pPr>
      <w:bookmarkStart w:id="2" w:name="O_661086"/>
      <w:bookmarkEnd w:id="2"/>
      <w:r w:rsidRPr="00C25247">
        <w:t>Application</w:t>
      </w:r>
    </w:p>
    <w:p w:rsidR="00000000" w:rsidRPr="00C25247" w:rsidP="00705F78">
      <w:pPr>
        <w:pStyle w:val="BodyText"/>
      </w:pPr>
      <w:r w:rsidRPr="00C25247">
        <w:t>This unit describes the skills required to operate night fighting equipment in a threat environment. Night fighting equipment:</w:t>
      </w:r>
    </w:p>
    <w:p w:rsidR="00000000" w:rsidRPr="00C25247" w:rsidP="00C25247">
      <w:pPr>
        <w:pStyle w:val="ListBullet"/>
      </w:pPr>
      <w:r w:rsidRPr="00C25247">
        <w:t>is a collective term that refers to image intensification equipment</w:t>
      </w:r>
    </w:p>
    <w:p w:rsidR="00000000" w:rsidRPr="00C25247" w:rsidP="00C25247">
      <w:pPr>
        <w:pStyle w:val="ListBullet"/>
      </w:pPr>
      <w:r w:rsidRPr="00C25247">
        <w:t>is normally used in conjunction with weapons in low light conditions</w:t>
      </w:r>
    </w:p>
    <w:p w:rsidR="00000000" w:rsidRPr="00C25247" w:rsidP="00C25247">
      <w:pPr>
        <w:pStyle w:val="ListBullet"/>
      </w:pPr>
      <w:r w:rsidRPr="00C25247">
        <w:t>improves natural vision when other forms of illumination may not be suitable</w:t>
      </w:r>
    </w:p>
    <w:p w:rsidR="00000000" w:rsidRPr="00C25247" w:rsidP="00C25247">
      <w:pPr>
        <w:pStyle w:val="BodyText"/>
      </w:pPr>
    </w:p>
    <w:p w:rsidR="00000000" w:rsidRPr="00C25247" w:rsidP="00705F78">
      <w:pPr>
        <w:pStyle w:val="BodyText"/>
      </w:pPr>
      <w:r w:rsidRPr="00C25247">
        <w:t xml:space="preserve">This unit was developed for military personnel within a combat zone in Defence but may be relevant to others </w:t>
      </w:r>
      <w:r w:rsidRPr="00C25247">
        <w:t>who work in this field.</w:t>
      </w:r>
    </w:p>
    <w:p w:rsidR="00000000" w:rsidRPr="00C25247" w:rsidP="00705F78">
      <w:pPr>
        <w:pStyle w:val="BodyText"/>
      </w:pPr>
      <w:r w:rsidRPr="00C25247">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C25247" w:rsidP="00705F78">
      <w:pPr>
        <w:pStyle w:val="BodyText"/>
      </w:pPr>
      <w:r w:rsidRPr="00C25247">
        <w:t>Tho</w:t>
      </w:r>
      <w:r w:rsidRPr="00C25247">
        <w:t xml:space="preserve">se undertaking this unit would work independently, under direct and/or indirect supervision. They would use discretion and judgement, and take responsibility for the quality of their outputs. They would perform specific tasks, in a range of contexts. </w:t>
      </w:r>
    </w:p>
    <w:p w:rsidR="00705F78" w:rsidP="00705F78">
      <w:pPr>
        <w:pStyle w:val="BodyText"/>
      </w:pPr>
      <w:r w:rsidRPr="00C25247">
        <w:t xml:space="preserve">No </w:t>
      </w:r>
      <w:r w:rsidRPr="00C25247">
        <w:t>licensing, legislative or certification requirements apply to unit at the time of publication.</w:t>
      </w:r>
    </w:p>
    <w:p w:rsidR="00000000" w:rsidRPr="00C25247" w:rsidP="00C25247">
      <w:pPr>
        <w:pStyle w:val="Heading1"/>
      </w:pPr>
      <w:bookmarkStart w:id="3" w:name="O_661088"/>
      <w:bookmarkEnd w:id="3"/>
      <w:r w:rsidRPr="00C25247">
        <w:t>Competency Field</w:t>
      </w:r>
    </w:p>
    <w:p w:rsidR="00705F78" w:rsidP="00705F78">
      <w:pPr>
        <w:pStyle w:val="BodyText"/>
      </w:pPr>
      <w:r w:rsidRPr="00C25247">
        <w:t>Military Skills</w:t>
      </w:r>
    </w:p>
    <w:p w:rsidR="00000000" w:rsidRPr="00C25247" w:rsidP="00C25247">
      <w:pPr>
        <w:pStyle w:val="Heading1"/>
      </w:pPr>
      <w:bookmarkStart w:id="4" w:name="O_661090"/>
      <w:bookmarkEnd w:id="4"/>
      <w:r w:rsidRPr="00C25247">
        <w:t>Elements and Performance Criteria</w:t>
      </w:r>
    </w:p>
    <w:tbl>
      <w:tblPr>
        <w:tblW w:w="0" w:type="auto"/>
        <w:tblLayout w:type="fixed"/>
        <w:tblCellMar>
          <w:left w:w="62" w:type="dxa"/>
          <w:right w:w="62" w:type="dxa"/>
        </w:tblCellMar>
        <w:tblLook w:val="0000"/>
      </w:tblPr>
      <w:tblGrid>
        <w:gridCol w:w="2268"/>
        <w:gridCol w:w="6804"/>
      </w:tblGrid>
      <w:tr w:rsidTr="00C252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TableHeading"/>
              <w:rPr>
                <w:lang w:val="en-NZ"/>
              </w:rPr>
            </w:pPr>
            <w:r w:rsidRPr="00C252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TableHeading"/>
              <w:rPr>
                <w:lang w:val="en-NZ"/>
              </w:rPr>
            </w:pPr>
            <w:r w:rsidRPr="00C25247">
              <w:t>PERFORMANCE CRITERIA</w:t>
            </w:r>
          </w:p>
        </w:tc>
      </w:tr>
      <w:tr w:rsidTr="00C252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BodyText"/>
              <w:rPr>
                <w:lang w:val="en-NZ"/>
              </w:rPr>
            </w:pPr>
            <w:r w:rsidRPr="00C2524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BodyText"/>
              <w:rPr>
                <w:lang w:val="en-NZ"/>
              </w:rPr>
            </w:pPr>
            <w:r w:rsidRPr="00C25247">
              <w:t>Performance criteria describe the performance needed to demonstrate achievement of the element. Where bold italicised text is used, further information is detailed in the range of conditions section.</w:t>
            </w:r>
          </w:p>
        </w:tc>
      </w:tr>
      <w:tr w:rsidTr="00C252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List"/>
              <w:rPr>
                <w:lang w:val="en-NZ"/>
              </w:rPr>
            </w:pPr>
            <w:r w:rsidRPr="00C25247">
              <w:rPr>
                <w:rStyle w:val="SpecialBold"/>
              </w:rPr>
              <w:t>1.</w:t>
            </w:r>
            <w:r w:rsidRPr="00C25247">
              <w:rPr>
                <w:rStyle w:val="SpecialBold"/>
              </w:rPr>
              <w:tab/>
              <w:t>Prepare and</w:t>
            </w:r>
            <w:r w:rsidRPr="00C25247">
              <w:rPr>
                <w:rStyle w:val="SpecialBold"/>
              </w:rPr>
              <w:t xml:space="preserve"> operate night fighting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247" w:rsidP="00C25247">
            <w:pPr>
              <w:pStyle w:val="List"/>
            </w:pPr>
            <w:r w:rsidRPr="00C25247">
              <w:t>1.1</w:t>
            </w:r>
            <w:r w:rsidRPr="00C25247">
              <w:tab/>
              <w:t>Prepare, handle and adjust night fighting equipment applying Defence work health and safety (WHS) requirements for night fighting equipment.</w:t>
            </w:r>
          </w:p>
          <w:p w:rsidR="00000000" w:rsidRPr="00C25247" w:rsidP="00C25247">
            <w:pPr>
              <w:pStyle w:val="List"/>
            </w:pPr>
            <w:r w:rsidRPr="00C25247">
              <w:t>1.2</w:t>
            </w:r>
            <w:r w:rsidRPr="00C25247">
              <w:tab/>
              <w:t>Operate and handle night fighting equipment applying Defence WHS requirem</w:t>
            </w:r>
            <w:r w:rsidRPr="00C25247">
              <w:t>ents for night fighting equipment and laser safety.</w:t>
            </w:r>
          </w:p>
          <w:p w:rsidR="00000000" w:rsidP="00C25247">
            <w:pPr>
              <w:pStyle w:val="List"/>
              <w:rPr>
                <w:lang w:val="en-NZ"/>
              </w:rPr>
            </w:pPr>
            <w:r w:rsidRPr="00C25247">
              <w:t>1.3</w:t>
            </w:r>
            <w:r w:rsidRPr="00C25247">
              <w:tab/>
              <w:t>Apply fire with service weapons using night fighting equipment.</w:t>
            </w:r>
          </w:p>
        </w:tc>
      </w:tr>
      <w:tr w:rsidTr="00C2524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247">
            <w:pPr>
              <w:pStyle w:val="List"/>
              <w:rPr>
                <w:lang w:val="en-NZ"/>
              </w:rPr>
            </w:pPr>
            <w:r w:rsidRPr="00C25247">
              <w:rPr>
                <w:rStyle w:val="SpecialBold"/>
              </w:rPr>
              <w:t>2.</w:t>
            </w:r>
            <w:r w:rsidRPr="00C25247">
              <w:rPr>
                <w:rStyle w:val="SpecialBold"/>
              </w:rPr>
              <w:tab/>
              <w:t>Maintain night fighting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247" w:rsidP="00C25247">
            <w:pPr>
              <w:pStyle w:val="List"/>
            </w:pPr>
            <w:r w:rsidRPr="00C25247">
              <w:t>2.1</w:t>
            </w:r>
            <w:r w:rsidRPr="00C25247">
              <w:tab/>
              <w:t>Inspect, maintain and store night fighting equipment.</w:t>
            </w:r>
          </w:p>
          <w:p w:rsidR="00000000" w:rsidRPr="00C25247" w:rsidP="00C25247">
            <w:pPr>
              <w:pStyle w:val="List"/>
            </w:pPr>
            <w:r w:rsidRPr="00C25247">
              <w:t>2.2</w:t>
            </w:r>
            <w:r w:rsidRPr="00C25247">
              <w:tab/>
              <w:t>Report faults, damage and/or deficie</w:t>
            </w:r>
            <w:r w:rsidRPr="00C25247">
              <w:t>ncies.</w:t>
            </w:r>
          </w:p>
        </w:tc>
      </w:tr>
    </w:tbl>
    <w:p w:rsidR="00705F78" w:rsidP="00C25247">
      <w:pPr>
        <w:pStyle w:val="BodyText"/>
      </w:pPr>
    </w:p>
    <w:p w:rsidR="00705F78" w:rsidP="00C25247">
      <w:pPr>
        <w:pStyle w:val="BodyText"/>
      </w:pPr>
    </w:p>
    <w:p w:rsidR="00000000" w:rsidRPr="00C25247" w:rsidP="00C25247">
      <w:pPr>
        <w:pStyle w:val="Heading1"/>
      </w:pPr>
      <w:bookmarkStart w:id="5" w:name="O_661091"/>
      <w:bookmarkEnd w:id="5"/>
      <w:r w:rsidRPr="00C25247">
        <w:t>Foundation Skills</w:t>
      </w:r>
    </w:p>
    <w:p w:rsidR="00000000" w:rsidRPr="00C25247" w:rsidP="00705F78">
      <w:pPr>
        <w:pStyle w:val="BodyText"/>
      </w:pPr>
      <w:r w:rsidRPr="00C25247">
        <w:t>The foundation skills demands of this unit have been mapped for alignment with the Australian Core Skills Framework (ACSF). The following tables outline the performance levels indicated for successful attainment</w:t>
      </w:r>
      <w:r w:rsidRPr="00C25247">
        <w:t xml:space="preserve"> of the unit.</w:t>
      </w:r>
    </w:p>
    <w:p w:rsidR="00000000" w:rsidRPr="00C25247" w:rsidP="00705F78">
      <w:pPr>
        <w:pStyle w:val="BodyText"/>
      </w:pPr>
      <w:r w:rsidRPr="00C25247">
        <w:t>ACSF levels indicative of performance:</w:t>
      </w:r>
    </w:p>
    <w:p w:rsidR="00000000" w:rsidRPr="00C25247" w:rsidP="00C25247">
      <w:pPr>
        <w:pStyle w:val="BodyText"/>
      </w:pPr>
      <w:bookmarkStart w:id="6" w:name="O_6611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2.75pt">
            <v:imagedata r:id="rId10" o:title=""/>
          </v:shape>
        </w:pict>
      </w:r>
      <w:bookmarkEnd w:id="6"/>
    </w:p>
    <w:p w:rsidR="00000000" w:rsidRPr="00C25247" w:rsidP="00C25247">
      <w:pPr>
        <w:pStyle w:val="BodyText"/>
      </w:pPr>
    </w:p>
    <w:p w:rsidR="00705F78" w:rsidP="00705F78">
      <w:pPr>
        <w:pStyle w:val="BodyText"/>
      </w:pPr>
      <w:r w:rsidRPr="00C25247">
        <w:t>Further information on ACSF and the foundation skills underpinning thi</w:t>
      </w:r>
      <w:r w:rsidRPr="00C25247">
        <w:t>s unit can be found in the Foundation Skills Guide on the GSA website.</w:t>
      </w:r>
    </w:p>
    <w:p w:rsidR="00000000" w:rsidRPr="00C25247" w:rsidP="00C25247">
      <w:pPr>
        <w:pStyle w:val="Heading1"/>
      </w:pPr>
      <w:bookmarkStart w:id="7" w:name="O_661093"/>
      <w:bookmarkEnd w:id="7"/>
      <w:r w:rsidRPr="00C25247">
        <w:t>Unit Mapping Information</w:t>
      </w:r>
    </w:p>
    <w:p w:rsidR="00000000" w:rsidRPr="00C25247" w:rsidP="00705F78">
      <w:pPr>
        <w:pStyle w:val="BodyText"/>
      </w:pPr>
      <w:r w:rsidRPr="00C25247">
        <w:t>This unit supersedes and is equivalent to DEFCM002C Operate night fighting equipment.</w:t>
      </w:r>
    </w:p>
    <w:p w:rsidR="00000000" w:rsidRPr="00C25247" w:rsidP="00C25247">
      <w:pPr>
        <w:pStyle w:val="Heading1"/>
      </w:pPr>
      <w:bookmarkStart w:id="8" w:name="O_661100"/>
      <w:bookmarkEnd w:id="8"/>
      <w:r w:rsidRPr="00C25247">
        <w:t>Links</w:t>
      </w:r>
    </w:p>
    <w:p w:rsidR="00000000" w:rsidRPr="00C25247" w:rsidP="00705F78">
      <w:pPr>
        <w:pStyle w:val="BodyText"/>
      </w:pPr>
      <w:r w:rsidRPr="00C25247">
        <w:t>Companion Volume implementation g</w:t>
      </w:r>
      <w:r w:rsidRPr="00C25247">
        <w:t xml:space="preserve">uides are found in VETNet - </w:t>
      </w:r>
      <w:r>
        <w:fldChar w:fldCharType="begin"/>
      </w:r>
      <w:r>
        <w:instrText xml:space="preserve"> HYPERLINK "https://vetnet.gov.au/Pages/TrainingDocs.aspx?q=6bdbab1e-11ed-4bc9-9cba-9e1a55d4e4a9" </w:instrText>
      </w:r>
      <w:r>
        <w:fldChar w:fldCharType="separate"/>
      </w:r>
      <w:r w:rsidRPr="00D23D3A">
        <w:rPr>
          <w:rStyle w:val="Hyperlink"/>
        </w:rPr>
        <w:t>https://vetnet.gov.au/Pages/TrainingDocs.aspx?q=6bdbab1e-11ed-4bc9-9cba-9e1a55d4e4a9</w:t>
      </w:r>
      <w:r>
        <w:fldChar w:fldCharType="end"/>
      </w:r>
    </w:p>
    <w:p w:rsidR="00000000" w:rsidRPr="00C25247" w:rsidP="00705F78">
      <w:pPr>
        <w:pStyle w:val="BodyText"/>
      </w:pPr>
      <w:r w:rsidRPr="00C252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3D3A">
        <w:rPr>
          <w:rStyle w:val="Hyperlink"/>
        </w:rPr>
        <w:t>https://vetnet.gov.au/Pages/TrainingDocs.aspx?q=6bdbab1e-11ed-4bc9-9cba-9e1a55d4e4a9</w:t>
      </w:r>
      <w:r>
        <w:fldChar w:fldCharType="end"/>
      </w:r>
    </w:p>
    <w:p w:rsidR="00000000" w:rsidRPr="00C25247" w:rsidP="00705F78">
      <w:pPr>
        <w:pStyle w:val="BodyText"/>
      </w:pPr>
      <w:r w:rsidRPr="00C252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3D3A">
        <w:rPr>
          <w:rStyle w:val="Hyperlink"/>
        </w:rPr>
        <w:t>https://vetnet.gov.au/Pages/TrainingDocs.aspx?q=6bdbab1e-11ed-4bc9-9cba-9e1a55d4e4a9</w:t>
      </w:r>
      <w:r>
        <w:fldChar w:fldCharType="end"/>
      </w:r>
    </w:p>
    <w:p w:rsidR="00000000" w:rsidRPr="00C25247" w:rsidP="00C25247"/>
    <w:sectPr w:rsidSect="00C2524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7" w:rsidRPr="00705F78" w:rsidP="00705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78" w:rsidP="00C25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F78" w:rsidP="00C252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5F78" w:rsidP="00C25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247" w:rsidRPr="00705F78" w:rsidP="00705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78" w:rsidRPr="002D2AF8" w:rsidP="00C25247">
    <w:pPr>
      <w:pStyle w:val="Header"/>
      <w:framePr w:wrap="around"/>
    </w:pPr>
    <w:r>
      <w:fldChar w:fldCharType="begin"/>
    </w:r>
    <w:r>
      <w:instrText xml:space="preserve"> TITLE   \* MERGEFORMAT </w:instrText>
    </w:r>
    <w:r>
      <w:fldChar w:fldCharType="separate"/>
    </w:r>
    <w:r>
      <w:t>DEFMIL002 Operate night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5F78" w:rsidP="00C25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7849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AEB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247"/>
    <w:pPr>
      <w:spacing w:before="360" w:after="60"/>
      <w:outlineLvl w:val="0"/>
    </w:pPr>
    <w:rPr>
      <w:sz w:val="32"/>
    </w:rPr>
  </w:style>
  <w:style w:type="paragraph" w:styleId="Heading2">
    <w:name w:val="heading 2"/>
    <w:basedOn w:val="HeadingBase"/>
    <w:next w:val="BodyText"/>
    <w:link w:val="Heading2Char"/>
    <w:qFormat/>
    <w:rsid w:val="00C25247"/>
    <w:pPr>
      <w:keepLines/>
      <w:spacing w:before="240" w:after="120"/>
      <w:outlineLvl w:val="1"/>
    </w:pPr>
    <w:rPr>
      <w:sz w:val="28"/>
      <w:szCs w:val="40"/>
    </w:rPr>
  </w:style>
  <w:style w:type="paragraph" w:styleId="Heading3">
    <w:name w:val="heading 3"/>
    <w:basedOn w:val="HeadingBase"/>
    <w:next w:val="BodyText"/>
    <w:link w:val="Heading3Char"/>
    <w:qFormat/>
    <w:rsid w:val="00C25247"/>
    <w:pPr>
      <w:spacing w:before="180" w:after="120"/>
      <w:outlineLvl w:val="2"/>
    </w:pPr>
    <w:rPr>
      <w:spacing w:val="-10"/>
      <w:kern w:val="32"/>
    </w:rPr>
  </w:style>
  <w:style w:type="paragraph" w:styleId="Heading4">
    <w:name w:val="heading 4"/>
    <w:basedOn w:val="HeadingBase"/>
    <w:next w:val="BodyText"/>
    <w:link w:val="Heading4Char"/>
    <w:qFormat/>
    <w:rsid w:val="00C25247"/>
    <w:pPr>
      <w:spacing w:before="160" w:after="120"/>
      <w:outlineLvl w:val="3"/>
    </w:pPr>
    <w:rPr>
      <w:sz w:val="22"/>
    </w:rPr>
  </w:style>
  <w:style w:type="paragraph" w:styleId="Heading5">
    <w:name w:val="heading 5"/>
    <w:basedOn w:val="HeadingBase"/>
    <w:next w:val="Normal"/>
    <w:link w:val="Heading5Char"/>
    <w:qFormat/>
    <w:rsid w:val="00C25247"/>
    <w:pPr>
      <w:spacing w:before="80"/>
      <w:outlineLvl w:val="4"/>
    </w:pPr>
    <w:rPr>
      <w:color w:val="918585"/>
      <w:sz w:val="20"/>
    </w:rPr>
  </w:style>
  <w:style w:type="paragraph" w:styleId="Heading6">
    <w:name w:val="heading 6"/>
    <w:basedOn w:val="HeadingBase"/>
    <w:next w:val="Normal"/>
    <w:link w:val="Heading6Char"/>
    <w:qFormat/>
    <w:rsid w:val="00C25247"/>
    <w:pPr>
      <w:spacing w:before="60"/>
      <w:outlineLvl w:val="5"/>
    </w:pPr>
    <w:rPr>
      <w:color w:val="918585"/>
      <w:sz w:val="20"/>
    </w:rPr>
  </w:style>
  <w:style w:type="paragraph" w:styleId="Heading7">
    <w:name w:val="heading 7"/>
    <w:basedOn w:val="Normal"/>
    <w:next w:val="Normal"/>
    <w:link w:val="Heading7Char"/>
    <w:qFormat/>
    <w:rsid w:val="00C25247"/>
    <w:pPr>
      <w:ind w:left="720"/>
      <w:outlineLvl w:val="6"/>
    </w:pPr>
    <w:rPr>
      <w:i/>
    </w:rPr>
  </w:style>
  <w:style w:type="paragraph" w:styleId="Heading8">
    <w:name w:val="heading 8"/>
    <w:basedOn w:val="Normal"/>
    <w:next w:val="Normal"/>
    <w:link w:val="Heading8Char"/>
    <w:qFormat/>
    <w:rsid w:val="00C25247"/>
    <w:pPr>
      <w:ind w:left="720"/>
      <w:outlineLvl w:val="7"/>
    </w:pPr>
    <w:rPr>
      <w:i/>
    </w:rPr>
  </w:style>
  <w:style w:type="paragraph" w:styleId="Heading9">
    <w:name w:val="heading 9"/>
    <w:basedOn w:val="Normal"/>
    <w:next w:val="Normal"/>
    <w:link w:val="Heading9Char"/>
    <w:qFormat/>
    <w:rsid w:val="00C25247"/>
    <w:pPr>
      <w:ind w:left="720"/>
      <w:outlineLvl w:val="8"/>
    </w:pPr>
    <w:rPr>
      <w:i/>
    </w:rPr>
  </w:style>
  <w:style w:type="character" w:default="1" w:styleId="DefaultParagraphFont">
    <w:name w:val="Default Paragraph Font"/>
    <w:uiPriority w:val="1"/>
    <w:unhideWhenUsed/>
    <w:rsid w:val="00C25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247"/>
  </w:style>
  <w:style w:type="character" w:customStyle="1" w:styleId="Heading1Char">
    <w:name w:val="Heading 1 Char"/>
    <w:basedOn w:val="DefaultParagraphFont"/>
    <w:link w:val="Heading1"/>
    <w:rsid w:val="00C25247"/>
    <w:rPr>
      <w:rFonts w:ascii="Times New Roman" w:eastAsia="Times New Roman" w:hAnsi="Times New Roman" w:cs="Times New Roman"/>
      <w:b/>
      <w:sz w:val="32"/>
      <w:szCs w:val="20"/>
      <w:lang w:eastAsia="en-US"/>
    </w:rPr>
  </w:style>
  <w:style w:type="paragraph" w:styleId="BodyText">
    <w:name w:val="Body Text"/>
    <w:basedOn w:val="Normal"/>
    <w:link w:val="BodyTextChar"/>
    <w:rsid w:val="00C252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247"/>
    <w:rPr>
      <w:rFonts w:ascii="Times New Roman" w:eastAsia="Times New Roman" w:hAnsi="Times New Roman" w:cs="Times New Roman"/>
      <w:sz w:val="24"/>
      <w:lang w:eastAsia="en-US"/>
    </w:rPr>
  </w:style>
  <w:style w:type="paragraph" w:styleId="List">
    <w:name w:val="List"/>
    <w:basedOn w:val="BodyText"/>
    <w:next w:val="BodyText"/>
    <w:rsid w:val="00C25247"/>
    <w:pPr>
      <w:tabs>
        <w:tab w:val="left" w:pos="340"/>
      </w:tabs>
      <w:spacing w:before="60" w:after="60"/>
      <w:ind w:left="340" w:hanging="340"/>
    </w:pPr>
  </w:style>
  <w:style w:type="paragraph" w:styleId="ListBullet">
    <w:name w:val="List Bullet"/>
    <w:basedOn w:val="List"/>
    <w:rsid w:val="00C25247"/>
    <w:pPr>
      <w:numPr>
        <w:numId w:val="11"/>
      </w:numPr>
      <w:tabs>
        <w:tab w:val="clear" w:pos="340"/>
      </w:tabs>
      <w:spacing w:before="40" w:after="40"/>
    </w:pPr>
  </w:style>
  <w:style w:type="character" w:customStyle="1" w:styleId="SpecialBold">
    <w:name w:val="Special Bold"/>
    <w:basedOn w:val="DefaultParagraphFont"/>
    <w:rsid w:val="00C25247"/>
    <w:rPr>
      <w:b/>
      <w:spacing w:val="0"/>
    </w:rPr>
  </w:style>
  <w:style w:type="paragraph" w:customStyle="1" w:styleId="SuperHeading">
    <w:name w:val="SuperHeading"/>
    <w:basedOn w:val="Normal"/>
    <w:rsid w:val="00C25247"/>
    <w:pPr>
      <w:spacing w:before="240" w:after="120"/>
      <w:outlineLvl w:val="0"/>
    </w:pPr>
    <w:rPr>
      <w:rFonts w:ascii="Times New Roman" w:hAnsi="Times New Roman"/>
      <w:b/>
      <w:sz w:val="32"/>
    </w:rPr>
  </w:style>
  <w:style w:type="paragraph" w:customStyle="1" w:styleId="TableHeading">
    <w:name w:val="Table Heading"/>
    <w:basedOn w:val="HeadingBase"/>
    <w:rsid w:val="00C25247"/>
    <w:pPr>
      <w:keepLines/>
      <w:pBdr>
        <w:bottom w:val="single" w:sz="6" w:space="1" w:color="918585"/>
      </w:pBdr>
      <w:spacing w:before="240"/>
    </w:pPr>
  </w:style>
  <w:style w:type="paragraph" w:customStyle="1" w:styleId="AllowPageBreak">
    <w:name w:val="AllowPageBreak"/>
    <w:rsid w:val="00C25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247"/>
    <w:rPr>
      <w:rFonts w:ascii="Courier New" w:eastAsia="Times New Roman" w:hAnsi="Courier New" w:cs="Times New Roman"/>
      <w:i/>
      <w:szCs w:val="20"/>
      <w:lang w:eastAsia="en-US"/>
    </w:rPr>
  </w:style>
  <w:style w:type="paragraph" w:customStyle="1" w:styleId="HeadingBase">
    <w:name w:val="Heading Base"/>
    <w:rsid w:val="00C25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247"/>
    <w:pPr>
      <w:tabs>
        <w:tab w:val="right" w:leader="dot" w:pos="9072"/>
      </w:tabs>
      <w:ind w:left="567"/>
    </w:pPr>
    <w:rPr>
      <w:szCs w:val="22"/>
    </w:rPr>
  </w:style>
  <w:style w:type="paragraph" w:customStyle="1" w:styleId="TOCBase">
    <w:name w:val="TOC Base"/>
    <w:rsid w:val="00C25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247"/>
    <w:pPr>
      <w:tabs>
        <w:tab w:val="right" w:leader="dot" w:pos="9072"/>
      </w:tabs>
      <w:spacing w:before="40" w:after="40"/>
      <w:ind w:left="284"/>
    </w:pPr>
    <w:rPr>
      <w:rFonts w:ascii="Times New Roman" w:hAnsi="Times New Roman"/>
    </w:rPr>
  </w:style>
  <w:style w:type="paragraph" w:styleId="TOC1">
    <w:name w:val="toc 1"/>
    <w:basedOn w:val="TOCBase"/>
    <w:next w:val="Normal"/>
    <w:rsid w:val="00C25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247"/>
    <w:rPr>
      <w:rFonts w:ascii="Times New Roman" w:eastAsia="Times New Roman" w:hAnsi="Times New Roman" w:cs="Times New Roman"/>
      <w:sz w:val="16"/>
      <w:lang w:eastAsia="en-US"/>
    </w:rPr>
  </w:style>
  <w:style w:type="paragraph" w:styleId="Title">
    <w:name w:val="Title"/>
    <w:basedOn w:val="HeadingBase"/>
    <w:link w:val="TitleChar"/>
    <w:qFormat/>
    <w:rsid w:val="00C25247"/>
    <w:pPr>
      <w:spacing w:before="5040"/>
      <w:jc w:val="center"/>
    </w:pPr>
    <w:rPr>
      <w:sz w:val="48"/>
      <w:szCs w:val="72"/>
      <w:lang w:val="en-US"/>
    </w:rPr>
  </w:style>
  <w:style w:type="character" w:customStyle="1" w:styleId="TitleChar">
    <w:name w:val="Title Char"/>
    <w:basedOn w:val="DefaultParagraphFont"/>
    <w:link w:val="Title"/>
    <w:rsid w:val="00C25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247"/>
    <w:pPr>
      <w:tabs>
        <w:tab w:val="left" w:pos="3600"/>
        <w:tab w:val="left" w:pos="3958"/>
      </w:tabs>
    </w:pPr>
  </w:style>
  <w:style w:type="paragraph" w:customStyle="1" w:styleId="Note">
    <w:name w:val="Note"/>
    <w:basedOn w:val="BodyText"/>
    <w:rsid w:val="00C25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247"/>
    <w:pPr>
      <w:framePr w:wrap="auto" w:hAnchor="text" w:y="6049"/>
    </w:pPr>
    <w:rPr>
      <w:color w:val="000000"/>
      <w:sz w:val="40"/>
    </w:rPr>
  </w:style>
  <w:style w:type="paragraph" w:customStyle="1" w:styleId="TOCTitle">
    <w:name w:val="TOCTitle"/>
    <w:basedOn w:val="Heading1"/>
    <w:rsid w:val="00C25247"/>
    <w:pPr>
      <w:spacing w:after="240"/>
      <w:jc w:val="center"/>
      <w:outlineLvl w:val="9"/>
    </w:pPr>
    <w:rPr>
      <w:caps/>
    </w:rPr>
  </w:style>
  <w:style w:type="paragraph" w:customStyle="1" w:styleId="Version">
    <w:name w:val="Version"/>
    <w:rsid w:val="00C252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247"/>
    <w:pPr>
      <w:numPr>
        <w:numId w:val="12"/>
      </w:numPr>
      <w:tabs>
        <w:tab w:val="clear" w:pos="680"/>
      </w:tabs>
    </w:pPr>
  </w:style>
  <w:style w:type="paragraph" w:styleId="Index1">
    <w:name w:val="index 1"/>
    <w:basedOn w:val="Normal"/>
    <w:next w:val="Normal"/>
    <w:semiHidden/>
    <w:rsid w:val="00C25247"/>
    <w:pPr>
      <w:keepNext w:val="0"/>
      <w:tabs>
        <w:tab w:val="right" w:pos="4176"/>
      </w:tabs>
      <w:ind w:left="198" w:hanging="198"/>
    </w:pPr>
    <w:rPr>
      <w:rFonts w:ascii="Garamond" w:hAnsi="Garamond"/>
    </w:rPr>
  </w:style>
  <w:style w:type="paragraph" w:styleId="IndexHeading">
    <w:name w:val="index heading"/>
    <w:basedOn w:val="Normal"/>
    <w:next w:val="Index1"/>
    <w:semiHidden/>
    <w:rsid w:val="00C25247"/>
    <w:pPr>
      <w:spacing w:before="120" w:after="120"/>
    </w:pPr>
    <w:rPr>
      <w:rFonts w:ascii="Arial" w:hAnsi="Arial"/>
      <w:b/>
      <w:color w:val="918585"/>
      <w:sz w:val="24"/>
    </w:rPr>
  </w:style>
  <w:style w:type="paragraph" w:styleId="Header">
    <w:name w:val="header"/>
    <w:basedOn w:val="Normal"/>
    <w:link w:val="HeaderChar"/>
    <w:rsid w:val="00C25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247"/>
    <w:rPr>
      <w:rFonts w:ascii="Times New Roman" w:eastAsia="Times New Roman" w:hAnsi="Times New Roman" w:cs="Times New Roman"/>
      <w:sz w:val="16"/>
      <w:szCs w:val="20"/>
      <w:lang w:val="en-GB" w:eastAsia="en-US"/>
    </w:rPr>
  </w:style>
  <w:style w:type="paragraph" w:customStyle="1" w:styleId="Chapter">
    <w:name w:val="Chapter"/>
    <w:basedOn w:val="Normal"/>
    <w:rsid w:val="00C25247"/>
    <w:pPr>
      <w:spacing w:before="240"/>
    </w:pPr>
    <w:rPr>
      <w:rFonts w:ascii="Times New Roman" w:hAnsi="Times New Roman"/>
      <w:smallCaps/>
      <w:spacing w:val="80"/>
      <w:sz w:val="28"/>
    </w:rPr>
  </w:style>
  <w:style w:type="paragraph" w:customStyle="1" w:styleId="InChapter">
    <w:name w:val="InChapter"/>
    <w:basedOn w:val="Heading3"/>
    <w:rsid w:val="00C25247"/>
    <w:pPr>
      <w:spacing w:after="240"/>
      <w:outlineLvl w:val="9"/>
    </w:pPr>
    <w:rPr>
      <w:noProof/>
    </w:rPr>
  </w:style>
  <w:style w:type="paragraph" w:styleId="Index2">
    <w:name w:val="index 2"/>
    <w:basedOn w:val="Normal"/>
    <w:next w:val="Normal"/>
    <w:semiHidden/>
    <w:rsid w:val="00C25247"/>
    <w:pPr>
      <w:tabs>
        <w:tab w:val="right" w:pos="4176"/>
      </w:tabs>
      <w:ind w:left="568" w:hanging="284"/>
    </w:pPr>
    <w:rPr>
      <w:rFonts w:ascii="Garamond" w:hAnsi="Garamond"/>
    </w:rPr>
  </w:style>
  <w:style w:type="paragraph" w:customStyle="1" w:styleId="Byline">
    <w:name w:val="Byline"/>
    <w:rsid w:val="00C25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247"/>
    <w:pPr>
      <w:tabs>
        <w:tab w:val="clear" w:pos="3600"/>
        <w:tab w:val="clear" w:pos="3958"/>
      </w:tabs>
      <w:jc w:val="right"/>
    </w:pPr>
  </w:style>
  <w:style w:type="character" w:styleId="Emphasis">
    <w:name w:val="Emphasis"/>
    <w:basedOn w:val="DefaultParagraphFont"/>
    <w:qFormat/>
    <w:rsid w:val="00C25247"/>
    <w:rPr>
      <w:i/>
    </w:rPr>
  </w:style>
  <w:style w:type="paragraph" w:styleId="Caption">
    <w:name w:val="caption"/>
    <w:basedOn w:val="BodyText"/>
    <w:next w:val="Normal"/>
    <w:qFormat/>
    <w:rsid w:val="00C25247"/>
    <w:pPr>
      <w:framePr w:w="2268" w:hSpace="181" w:vSpace="181" w:wrap="around" w:vAnchor="text" w:hAnchor="page" w:x="1135" w:y="285" w:anchorLock="1"/>
    </w:pPr>
    <w:rPr>
      <w:i/>
    </w:rPr>
  </w:style>
  <w:style w:type="paragraph" w:customStyle="1" w:styleId="MiniTOCTitle">
    <w:name w:val="MiniTOCTitle"/>
    <w:basedOn w:val="Heading4"/>
    <w:rsid w:val="00C25247"/>
    <w:pPr>
      <w:spacing w:before="240"/>
      <w:outlineLvl w:val="9"/>
    </w:pPr>
    <w:rPr>
      <w:noProof/>
      <w:sz w:val="24"/>
    </w:rPr>
  </w:style>
  <w:style w:type="paragraph" w:customStyle="1" w:styleId="MiniTOCItem">
    <w:name w:val="MiniTOCItem"/>
    <w:basedOn w:val="ListBullet"/>
    <w:rsid w:val="00C25247"/>
    <w:pPr>
      <w:numPr>
        <w:numId w:val="0"/>
      </w:numPr>
      <w:tabs>
        <w:tab w:val="right" w:leader="dot" w:pos="6521"/>
      </w:tabs>
      <w:spacing w:before="0" w:after="0"/>
    </w:pPr>
  </w:style>
  <w:style w:type="paragraph" w:customStyle="1" w:styleId="TOFTitle">
    <w:name w:val="TOFTitle"/>
    <w:basedOn w:val="TOCTitle"/>
    <w:rsid w:val="00C25247"/>
  </w:style>
  <w:style w:type="paragraph" w:styleId="TableofFigures">
    <w:name w:val="table of figures"/>
    <w:basedOn w:val="Normal"/>
    <w:next w:val="Normal"/>
    <w:semiHidden/>
    <w:rsid w:val="00C25247"/>
    <w:pPr>
      <w:tabs>
        <w:tab w:val="right" w:leader="dot" w:pos="9072"/>
      </w:tabs>
      <w:ind w:left="970" w:hanging="403"/>
    </w:pPr>
    <w:rPr>
      <w:rFonts w:ascii="Times New Roman" w:hAnsi="Times New Roman"/>
      <w:b/>
    </w:rPr>
  </w:style>
  <w:style w:type="paragraph" w:styleId="ListNumber">
    <w:name w:val="List Number"/>
    <w:basedOn w:val="List"/>
    <w:rsid w:val="00C25247"/>
    <w:pPr>
      <w:numPr>
        <w:numId w:val="14"/>
      </w:numPr>
      <w:tabs>
        <w:tab w:val="clear" w:pos="340"/>
      </w:tabs>
    </w:pPr>
  </w:style>
  <w:style w:type="character" w:customStyle="1" w:styleId="WingdingSymbols">
    <w:name w:val="Wingding Symbols"/>
    <w:rsid w:val="00C25247"/>
    <w:rPr>
      <w:rFonts w:ascii="Wingdings" w:hAnsi="Wingdings"/>
    </w:rPr>
  </w:style>
  <w:style w:type="character" w:customStyle="1" w:styleId="HotSpot">
    <w:name w:val="HotSpot"/>
    <w:rsid w:val="00C25247"/>
    <w:rPr>
      <w:color w:val="0033CC"/>
      <w:u w:val="none"/>
    </w:rPr>
  </w:style>
  <w:style w:type="paragraph" w:customStyle="1" w:styleId="BodyTextRight">
    <w:name w:val="Body Text Right"/>
    <w:basedOn w:val="BodyText"/>
    <w:rsid w:val="00C25247"/>
    <w:pPr>
      <w:spacing w:before="0" w:after="0"/>
      <w:jc w:val="right"/>
    </w:pPr>
  </w:style>
  <w:style w:type="paragraph" w:styleId="Index3">
    <w:name w:val="index 3"/>
    <w:basedOn w:val="ListNumber2"/>
    <w:next w:val="Normal"/>
    <w:semiHidden/>
    <w:rsid w:val="00C25247"/>
    <w:pPr>
      <w:numPr>
        <w:numId w:val="0"/>
      </w:numPr>
      <w:tabs>
        <w:tab w:val="right" w:leader="dot" w:pos="4176"/>
      </w:tabs>
    </w:pPr>
  </w:style>
  <w:style w:type="paragraph" w:styleId="ListNumber2">
    <w:name w:val="List Number 2"/>
    <w:basedOn w:val="List2"/>
    <w:rsid w:val="00C25247"/>
    <w:pPr>
      <w:numPr>
        <w:numId w:val="9"/>
      </w:numPr>
      <w:tabs>
        <w:tab w:val="clear" w:pos="1060"/>
      </w:tabs>
    </w:pPr>
  </w:style>
  <w:style w:type="paragraph" w:customStyle="1" w:styleId="MarginNote">
    <w:name w:val="Margin Note"/>
    <w:basedOn w:val="BodyText"/>
    <w:rsid w:val="00C25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247"/>
    <w:rPr>
      <w:sz w:val="32"/>
    </w:rPr>
  </w:style>
  <w:style w:type="paragraph" w:customStyle="1" w:styleId="HeadingProcedure">
    <w:name w:val="Heading Procedure"/>
    <w:basedOn w:val="HeadingBase"/>
    <w:next w:val="Normal"/>
    <w:rsid w:val="00C25247"/>
    <w:pPr>
      <w:tabs>
        <w:tab w:val="left" w:pos="0"/>
      </w:tabs>
      <w:spacing w:before="120" w:after="60"/>
    </w:pPr>
    <w:rPr>
      <w:i/>
      <w:color w:val="918585"/>
      <w:sz w:val="22"/>
    </w:rPr>
  </w:style>
  <w:style w:type="paragraph" w:customStyle="1" w:styleId="TableBodyText">
    <w:name w:val="Table Body Text"/>
    <w:basedOn w:val="BodyText"/>
    <w:rsid w:val="00C25247"/>
    <w:pPr>
      <w:spacing w:before="60" w:after="60"/>
    </w:pPr>
  </w:style>
  <w:style w:type="paragraph" w:styleId="ListContinue">
    <w:name w:val="List Continue"/>
    <w:basedOn w:val="List"/>
    <w:rsid w:val="00C25247"/>
    <w:pPr>
      <w:ind w:firstLine="0"/>
    </w:pPr>
  </w:style>
  <w:style w:type="paragraph" w:customStyle="1" w:styleId="ListNote">
    <w:name w:val="List Note"/>
    <w:basedOn w:val="List"/>
    <w:rsid w:val="00C25247"/>
    <w:pPr>
      <w:pBdr>
        <w:top w:val="single" w:sz="6" w:space="2" w:color="918585"/>
        <w:bottom w:val="single" w:sz="6" w:space="2" w:color="918585"/>
      </w:pBdr>
      <w:tabs>
        <w:tab w:val="left" w:pos="1021"/>
      </w:tabs>
      <w:ind w:firstLine="0"/>
    </w:pPr>
  </w:style>
  <w:style w:type="paragraph" w:customStyle="1" w:styleId="Warning">
    <w:name w:val="Warning"/>
    <w:basedOn w:val="BodyText"/>
    <w:rsid w:val="00C25247"/>
    <w:pPr>
      <w:shd w:val="clear" w:color="auto" w:fill="D9D9D9"/>
      <w:tabs>
        <w:tab w:val="left" w:pos="992"/>
      </w:tabs>
      <w:ind w:left="119" w:right="119"/>
    </w:pPr>
    <w:rPr>
      <w:sz w:val="20"/>
    </w:rPr>
  </w:style>
  <w:style w:type="paragraph" w:customStyle="1" w:styleId="MarginIcons">
    <w:name w:val="Margin Icons"/>
    <w:basedOn w:val="BodyText"/>
    <w:rsid w:val="00C25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247"/>
    <w:rPr>
      <w:rFonts w:ascii="Courier New" w:hAnsi="Courier New"/>
    </w:rPr>
  </w:style>
  <w:style w:type="paragraph" w:customStyle="1" w:styleId="NoteBullet">
    <w:name w:val="Note Bullet"/>
    <w:basedOn w:val="Note"/>
    <w:rsid w:val="00C25247"/>
    <w:pPr>
      <w:tabs>
        <w:tab w:val="clear" w:pos="680"/>
      </w:tabs>
      <w:spacing w:before="60" w:after="60"/>
    </w:pPr>
  </w:style>
  <w:style w:type="paragraph" w:customStyle="1" w:styleId="SubHeading2">
    <w:name w:val="SubHeading2"/>
    <w:basedOn w:val="HeadingBase"/>
    <w:rsid w:val="00C25247"/>
    <w:pPr>
      <w:spacing w:before="240" w:after="60"/>
    </w:pPr>
    <w:rPr>
      <w:sz w:val="20"/>
    </w:rPr>
  </w:style>
  <w:style w:type="paragraph" w:customStyle="1" w:styleId="SubHeading1">
    <w:name w:val="SubHeading1"/>
    <w:basedOn w:val="HeadingBase"/>
    <w:rsid w:val="00C25247"/>
    <w:pPr>
      <w:spacing w:before="240" w:after="60"/>
    </w:pPr>
    <w:rPr>
      <w:color w:val="918585"/>
      <w:sz w:val="22"/>
    </w:rPr>
  </w:style>
  <w:style w:type="paragraph" w:customStyle="1" w:styleId="SideHeading">
    <w:name w:val="Side Heading"/>
    <w:basedOn w:val="HeadingBase"/>
    <w:rsid w:val="00C25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247"/>
    <w:pPr>
      <w:numPr>
        <w:numId w:val="10"/>
      </w:numPr>
    </w:pPr>
  </w:style>
  <w:style w:type="paragraph" w:styleId="PlainText">
    <w:name w:val="Plain Text"/>
    <w:basedOn w:val="Normal"/>
    <w:link w:val="PlainTextChar"/>
    <w:rsid w:val="00C25247"/>
    <w:rPr>
      <w:sz w:val="20"/>
    </w:rPr>
  </w:style>
  <w:style w:type="character" w:customStyle="1" w:styleId="PlainTextChar">
    <w:name w:val="Plain Text Char"/>
    <w:basedOn w:val="DefaultParagraphFont"/>
    <w:link w:val="PlainText"/>
    <w:rsid w:val="00C25247"/>
    <w:rPr>
      <w:rFonts w:ascii="Courier New" w:eastAsia="Times New Roman" w:hAnsi="Courier New" w:cs="Times New Roman"/>
      <w:sz w:val="20"/>
      <w:szCs w:val="20"/>
      <w:lang w:eastAsia="en-US"/>
    </w:rPr>
  </w:style>
  <w:style w:type="character" w:customStyle="1" w:styleId="MenuOption">
    <w:name w:val="Menu Option"/>
    <w:basedOn w:val="DefaultParagraphFont"/>
    <w:rsid w:val="00C25247"/>
    <w:rPr>
      <w:b/>
      <w:smallCaps/>
    </w:rPr>
  </w:style>
  <w:style w:type="paragraph" w:customStyle="1" w:styleId="TableListNumber">
    <w:name w:val="Table List Number"/>
    <w:basedOn w:val="ListNumber"/>
    <w:rsid w:val="00C25247"/>
    <w:pPr>
      <w:numPr>
        <w:numId w:val="0"/>
      </w:numPr>
    </w:pPr>
  </w:style>
  <w:style w:type="paragraph" w:styleId="TOC4">
    <w:name w:val="toc 4"/>
    <w:basedOn w:val="TOCBase"/>
    <w:next w:val="Normal"/>
    <w:semiHidden/>
    <w:rsid w:val="00C25247"/>
    <w:pPr>
      <w:tabs>
        <w:tab w:val="right" w:leader="dot" w:pos="9071"/>
      </w:tabs>
      <w:ind w:left="1701"/>
    </w:pPr>
  </w:style>
  <w:style w:type="paragraph" w:customStyle="1" w:styleId="ListAlpha">
    <w:name w:val="List Alpha"/>
    <w:basedOn w:val="List"/>
    <w:rsid w:val="00C25247"/>
    <w:pPr>
      <w:numPr>
        <w:numId w:val="8"/>
      </w:numPr>
    </w:pPr>
  </w:style>
  <w:style w:type="paragraph" w:customStyle="1" w:styleId="ListAlpha2">
    <w:name w:val="List Alpha 2"/>
    <w:basedOn w:val="List2"/>
    <w:rsid w:val="00C25247"/>
    <w:pPr>
      <w:numPr>
        <w:numId w:val="7"/>
      </w:numPr>
    </w:pPr>
  </w:style>
  <w:style w:type="paragraph" w:styleId="List2">
    <w:name w:val="List 2"/>
    <w:basedOn w:val="BodyText"/>
    <w:rsid w:val="00C25247"/>
    <w:pPr>
      <w:tabs>
        <w:tab w:val="left" w:pos="680"/>
      </w:tabs>
      <w:spacing w:before="60" w:after="60"/>
      <w:ind w:left="680" w:hanging="340"/>
    </w:pPr>
  </w:style>
  <w:style w:type="paragraph" w:styleId="List3">
    <w:name w:val="List 3"/>
    <w:basedOn w:val="BodyText"/>
    <w:rsid w:val="00C25247"/>
    <w:pPr>
      <w:tabs>
        <w:tab w:val="left" w:pos="1021"/>
      </w:tabs>
      <w:spacing w:before="60" w:after="60"/>
      <w:ind w:left="1020" w:hanging="340"/>
    </w:pPr>
  </w:style>
  <w:style w:type="paragraph" w:styleId="List4">
    <w:name w:val="List 4"/>
    <w:basedOn w:val="BodyText"/>
    <w:rsid w:val="00C25247"/>
    <w:pPr>
      <w:tabs>
        <w:tab w:val="left" w:pos="1361"/>
      </w:tabs>
      <w:spacing w:before="60" w:after="60"/>
      <w:ind w:left="1361" w:hanging="340"/>
    </w:pPr>
  </w:style>
  <w:style w:type="paragraph" w:styleId="List5">
    <w:name w:val="List 5"/>
    <w:basedOn w:val="BodyText"/>
    <w:rsid w:val="00C25247"/>
    <w:pPr>
      <w:tabs>
        <w:tab w:val="left" w:pos="1701"/>
      </w:tabs>
      <w:spacing w:before="60" w:after="60"/>
      <w:ind w:left="1701" w:hanging="340"/>
    </w:pPr>
  </w:style>
  <w:style w:type="paragraph" w:styleId="ListBullet3">
    <w:name w:val="List Bullet 3"/>
    <w:basedOn w:val="List3"/>
    <w:rsid w:val="00C25247"/>
    <w:pPr>
      <w:numPr>
        <w:numId w:val="13"/>
      </w:numPr>
      <w:tabs>
        <w:tab w:val="clear" w:pos="1021"/>
      </w:tabs>
      <w:ind w:left="1037" w:hanging="357"/>
    </w:pPr>
  </w:style>
  <w:style w:type="paragraph" w:styleId="ListBullet4">
    <w:name w:val="List Bullet 4"/>
    <w:basedOn w:val="List4"/>
    <w:rsid w:val="00C25247"/>
    <w:pPr>
      <w:numPr>
        <w:numId w:val="2"/>
      </w:numPr>
      <w:tabs>
        <w:tab w:val="clear" w:pos="1361"/>
      </w:tabs>
    </w:pPr>
  </w:style>
  <w:style w:type="paragraph" w:styleId="ListBullet5">
    <w:name w:val="List Bullet 5"/>
    <w:basedOn w:val="List5"/>
    <w:rsid w:val="00C25247"/>
    <w:pPr>
      <w:numPr>
        <w:numId w:val="3"/>
      </w:numPr>
    </w:pPr>
  </w:style>
  <w:style w:type="paragraph" w:styleId="ListContinue2">
    <w:name w:val="List Continue 2"/>
    <w:basedOn w:val="List2"/>
    <w:rsid w:val="00C25247"/>
    <w:pPr>
      <w:ind w:firstLine="0"/>
    </w:pPr>
  </w:style>
  <w:style w:type="paragraph" w:styleId="ListContinue3">
    <w:name w:val="List Continue 3"/>
    <w:basedOn w:val="List3"/>
    <w:rsid w:val="00C25247"/>
    <w:pPr>
      <w:ind w:left="1021" w:firstLine="0"/>
    </w:pPr>
  </w:style>
  <w:style w:type="paragraph" w:styleId="ListContinue4">
    <w:name w:val="List Continue 4"/>
    <w:basedOn w:val="List4"/>
    <w:rsid w:val="00C25247"/>
    <w:pPr>
      <w:ind w:firstLine="0"/>
    </w:pPr>
  </w:style>
  <w:style w:type="paragraph" w:styleId="ListContinue5">
    <w:name w:val="List Continue 5"/>
    <w:basedOn w:val="List5"/>
    <w:rsid w:val="00C25247"/>
    <w:pPr>
      <w:ind w:firstLine="0"/>
    </w:pPr>
  </w:style>
  <w:style w:type="paragraph" w:styleId="ListNumber3">
    <w:name w:val="List Number 3"/>
    <w:basedOn w:val="List3"/>
    <w:rsid w:val="00C25247"/>
    <w:pPr>
      <w:numPr>
        <w:numId w:val="4"/>
      </w:numPr>
    </w:pPr>
  </w:style>
  <w:style w:type="paragraph" w:styleId="ListNumber4">
    <w:name w:val="List Number 4"/>
    <w:basedOn w:val="List4"/>
    <w:rsid w:val="00C25247"/>
    <w:pPr>
      <w:numPr>
        <w:numId w:val="5"/>
      </w:numPr>
    </w:pPr>
  </w:style>
  <w:style w:type="paragraph" w:styleId="ListNumber5">
    <w:name w:val="List Number 5"/>
    <w:basedOn w:val="List5"/>
    <w:rsid w:val="00C25247"/>
    <w:pPr>
      <w:numPr>
        <w:numId w:val="6"/>
      </w:numPr>
    </w:pPr>
  </w:style>
  <w:style w:type="paragraph" w:styleId="BlockText">
    <w:name w:val="Block Text"/>
    <w:basedOn w:val="Normal"/>
    <w:rsid w:val="00C25247"/>
    <w:pPr>
      <w:spacing w:after="120"/>
      <w:ind w:left="1440" w:right="1440"/>
    </w:pPr>
  </w:style>
  <w:style w:type="character" w:customStyle="1" w:styleId="Subscript">
    <w:name w:val="Subscript"/>
    <w:basedOn w:val="DefaultParagraphFont"/>
    <w:rsid w:val="00C25247"/>
    <w:rPr>
      <w:sz w:val="16"/>
      <w:vertAlign w:val="subscript"/>
    </w:rPr>
  </w:style>
  <w:style w:type="character" w:customStyle="1" w:styleId="Superscript">
    <w:name w:val="Superscript"/>
    <w:basedOn w:val="DefaultParagraphFont"/>
    <w:rsid w:val="00C25247"/>
    <w:rPr>
      <w:sz w:val="16"/>
      <w:vertAlign w:val="superscript"/>
    </w:rPr>
  </w:style>
  <w:style w:type="character" w:customStyle="1" w:styleId="Symbols">
    <w:name w:val="Symbols"/>
    <w:basedOn w:val="DefaultParagraphFont"/>
    <w:rsid w:val="00C25247"/>
    <w:rPr>
      <w:rFonts w:ascii="Symbol" w:hAnsi="Symbol"/>
    </w:rPr>
  </w:style>
  <w:style w:type="character" w:customStyle="1" w:styleId="MenuOptions">
    <w:name w:val="Menu Options"/>
    <w:basedOn w:val="DefaultParagraphFont"/>
    <w:rsid w:val="00C25247"/>
    <w:rPr>
      <w:rFonts w:ascii="Arial Narrow" w:hAnsi="Arial Narrow"/>
      <w:smallCaps/>
    </w:rPr>
  </w:style>
  <w:style w:type="character" w:customStyle="1" w:styleId="Buttons">
    <w:name w:val="Buttons"/>
    <w:basedOn w:val="DefaultParagraphFont"/>
    <w:rsid w:val="00C25247"/>
    <w:rPr>
      <w:b/>
    </w:rPr>
  </w:style>
  <w:style w:type="character" w:customStyle="1" w:styleId="Underlined">
    <w:name w:val="Underlined"/>
    <w:basedOn w:val="DefaultParagraphFont"/>
    <w:rsid w:val="00C25247"/>
    <w:rPr>
      <w:u w:val="single"/>
    </w:rPr>
  </w:style>
  <w:style w:type="paragraph" w:customStyle="1" w:styleId="TableBodyTextRight">
    <w:name w:val="Table Body Text Right"/>
    <w:basedOn w:val="TableBodyText"/>
    <w:rsid w:val="00C25247"/>
    <w:pPr>
      <w:widowControl w:val="0"/>
      <w:autoSpaceDE w:val="0"/>
      <w:autoSpaceDN w:val="0"/>
      <w:adjustRightInd w:val="0"/>
      <w:jc w:val="right"/>
    </w:pPr>
    <w:rPr>
      <w:rFonts w:cs="Arial"/>
      <w:szCs w:val="18"/>
    </w:rPr>
  </w:style>
  <w:style w:type="paragraph" w:customStyle="1" w:styleId="CopyrightText">
    <w:name w:val="Copyright Text"/>
    <w:basedOn w:val="BodyText"/>
    <w:rsid w:val="00C25247"/>
    <w:rPr>
      <w:sz w:val="18"/>
    </w:rPr>
  </w:style>
  <w:style w:type="paragraph" w:customStyle="1" w:styleId="BodySmallRight">
    <w:name w:val="Body Small Right"/>
    <w:basedOn w:val="BodyTextRight"/>
    <w:rsid w:val="00C25247"/>
    <w:rPr>
      <w:sz w:val="18"/>
      <w:szCs w:val="18"/>
    </w:rPr>
  </w:style>
  <w:style w:type="paragraph" w:customStyle="1" w:styleId="MarginEdition">
    <w:name w:val="Margin Edition"/>
    <w:basedOn w:val="MarginNote"/>
    <w:rsid w:val="00C25247"/>
    <w:pPr>
      <w:spacing w:before="0" w:after="0"/>
    </w:pPr>
    <w:rPr>
      <w:rFonts w:ascii="Times New Roman" w:hAnsi="Times New Roman"/>
      <w:color w:val="999999"/>
    </w:rPr>
  </w:style>
  <w:style w:type="paragraph" w:customStyle="1" w:styleId="Spacer">
    <w:name w:val="Spacer"/>
    <w:basedOn w:val="Normal"/>
    <w:rsid w:val="00C25247"/>
    <w:rPr>
      <w:sz w:val="2"/>
      <w:szCs w:val="2"/>
    </w:rPr>
  </w:style>
  <w:style w:type="character" w:customStyle="1" w:styleId="Small">
    <w:name w:val="Small"/>
    <w:basedOn w:val="DefaultParagraphFont"/>
    <w:rsid w:val="00C25247"/>
    <w:rPr>
      <w:sz w:val="16"/>
    </w:rPr>
  </w:style>
  <w:style w:type="paragraph" w:customStyle="1" w:styleId="WideTable">
    <w:name w:val="Wide Table"/>
    <w:basedOn w:val="Normal"/>
    <w:rsid w:val="00C25247"/>
    <w:pPr>
      <w:ind w:left="-1418"/>
    </w:pPr>
    <w:rPr>
      <w:sz w:val="2"/>
      <w:szCs w:val="2"/>
    </w:rPr>
  </w:style>
  <w:style w:type="character" w:styleId="PageNumber">
    <w:name w:val="page number"/>
    <w:basedOn w:val="DefaultParagraphFont"/>
    <w:rsid w:val="00C25247"/>
  </w:style>
  <w:style w:type="paragraph" w:styleId="Quote">
    <w:name w:val="Quote"/>
    <w:basedOn w:val="Heading1"/>
    <w:link w:val="QuoteChar"/>
    <w:qFormat/>
    <w:rsid w:val="00C25247"/>
    <w:rPr>
      <w:b w:val="0"/>
      <w:sz w:val="72"/>
      <w:szCs w:val="72"/>
      <w:lang w:val="en-NZ"/>
    </w:rPr>
  </w:style>
  <w:style w:type="character" w:customStyle="1" w:styleId="QuoteChar">
    <w:name w:val="Quote Char"/>
    <w:basedOn w:val="DefaultParagraphFont"/>
    <w:link w:val="Quote"/>
    <w:rsid w:val="00C25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247"/>
    <w:pPr>
      <w:pageBreakBefore/>
    </w:pPr>
  </w:style>
  <w:style w:type="paragraph" w:customStyle="1" w:styleId="Border">
    <w:name w:val="Border"/>
    <w:basedOn w:val="Normal"/>
    <w:qFormat/>
    <w:rsid w:val="00C25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247"/>
    <w:rPr>
      <w:b/>
      <w:bCs/>
      <w:i/>
      <w:iCs/>
      <w:color w:val="auto"/>
    </w:rPr>
  </w:style>
  <w:style w:type="paragraph" w:styleId="IntenseQuote">
    <w:name w:val="Intense Quote"/>
    <w:basedOn w:val="Normal"/>
    <w:next w:val="Normal"/>
    <w:link w:val="IntenseQuoteChar"/>
    <w:uiPriority w:val="30"/>
    <w:qFormat/>
    <w:rsid w:val="00C25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247"/>
    <w:rPr>
      <w:smallCaps/>
      <w:color w:val="auto"/>
      <w:u w:val="single"/>
    </w:rPr>
  </w:style>
  <w:style w:type="character" w:styleId="IntenseReference">
    <w:name w:val="Intense Reference"/>
    <w:basedOn w:val="DefaultParagraphFont"/>
    <w:uiPriority w:val="32"/>
    <w:qFormat/>
    <w:rsid w:val="00C25247"/>
    <w:rPr>
      <w:b/>
      <w:bCs/>
      <w:smallCaps/>
      <w:color w:val="auto"/>
      <w:spacing w:val="5"/>
      <w:u w:val="single"/>
    </w:rPr>
  </w:style>
  <w:style w:type="paragraph" w:customStyle="1" w:styleId="2ColumnHeading">
    <w:name w:val="2Column Heading"/>
    <w:basedOn w:val="BodyText"/>
    <w:qFormat/>
    <w:rsid w:val="00C25247"/>
    <w:pPr>
      <w:spacing w:after="60"/>
      <w:ind w:left="-2268"/>
    </w:pPr>
    <w:rPr>
      <w:b/>
    </w:rPr>
  </w:style>
  <w:style w:type="paragraph" w:customStyle="1" w:styleId="Heading1TOC">
    <w:name w:val="Heading1 TOC"/>
    <w:basedOn w:val="Normal"/>
    <w:qFormat/>
    <w:rsid w:val="00C25247"/>
    <w:pPr>
      <w:spacing w:before="240" w:after="120"/>
    </w:pPr>
    <w:rPr>
      <w:rFonts w:ascii="Times New Roman" w:hAnsi="Times New Roman"/>
      <w:b/>
      <w:sz w:val="32"/>
    </w:rPr>
  </w:style>
  <w:style w:type="paragraph" w:customStyle="1" w:styleId="Heading2TOC">
    <w:name w:val="Heading2 TOC"/>
    <w:basedOn w:val="Normal"/>
    <w:qFormat/>
    <w:rsid w:val="00C25247"/>
    <w:pPr>
      <w:spacing w:before="240" w:after="60"/>
    </w:pPr>
    <w:rPr>
      <w:rFonts w:ascii="Times New Roman" w:hAnsi="Times New Roman"/>
      <w:b/>
      <w:sz w:val="28"/>
    </w:rPr>
  </w:style>
  <w:style w:type="character" w:customStyle="1" w:styleId="Underline">
    <w:name w:val="Underline"/>
    <w:basedOn w:val="DefaultParagraphFont"/>
    <w:qFormat/>
    <w:rsid w:val="00C25247"/>
    <w:rPr>
      <w:u w:val="single"/>
    </w:rPr>
  </w:style>
  <w:style w:type="character" w:customStyle="1" w:styleId="BoldandItalics">
    <w:name w:val="Bold and Italics"/>
    <w:qFormat/>
    <w:rsid w:val="00C25247"/>
    <w:rPr>
      <w:b/>
      <w:i/>
      <w:u w:val="none"/>
    </w:rPr>
  </w:style>
  <w:style w:type="paragraph" w:styleId="BalloonText">
    <w:name w:val="Balloon Text"/>
    <w:basedOn w:val="Normal"/>
    <w:link w:val="BalloonTextChar"/>
    <w:rsid w:val="00C25247"/>
    <w:rPr>
      <w:rFonts w:ascii="Tahoma" w:hAnsi="Tahoma" w:cs="Tahoma"/>
      <w:sz w:val="16"/>
      <w:szCs w:val="16"/>
    </w:rPr>
  </w:style>
  <w:style w:type="character" w:customStyle="1" w:styleId="BalloonTextChar">
    <w:name w:val="Balloon Text Char"/>
    <w:basedOn w:val="DefaultParagraphFont"/>
    <w:link w:val="BalloonText"/>
    <w:rsid w:val="00C25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2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247"/>
    <w:rPr>
      <w:b/>
      <w:color w:val="660033"/>
      <w:spacing w:val="0"/>
    </w:rPr>
  </w:style>
  <w:style w:type="paragraph" w:customStyle="1" w:styleId="Nameditemlist">
    <w:name w:val="Named item list"/>
    <w:basedOn w:val="BodyText"/>
    <w:qFormat/>
    <w:rsid w:val="00C25247"/>
    <w:pPr>
      <w:tabs>
        <w:tab w:val="left" w:pos="2835"/>
      </w:tabs>
      <w:ind w:left="2835" w:hanging="2835"/>
    </w:pPr>
  </w:style>
  <w:style w:type="paragraph" w:customStyle="1" w:styleId="BodyTextnopadding">
    <w:name w:val="Body Text no padding"/>
    <w:basedOn w:val="BodyText"/>
    <w:qFormat/>
    <w:rsid w:val="00C25247"/>
    <w:pPr>
      <w:spacing w:before="0" w:after="0"/>
    </w:pPr>
  </w:style>
  <w:style w:type="paragraph" w:customStyle="1" w:styleId="BodyTextBold">
    <w:name w:val="Body Text Bold"/>
    <w:basedOn w:val="BodyText"/>
    <w:qFormat/>
    <w:rsid w:val="00C25247"/>
    <w:rPr>
      <w:b/>
    </w:rPr>
  </w:style>
  <w:style w:type="character" w:styleId="Hyperlink">
    <w:name w:val="Hyperlink"/>
    <w:basedOn w:val="DefaultParagraphFont"/>
    <w:uiPriority w:val="99"/>
    <w:unhideWhenUsed/>
    <w:rsid w:val="00705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3307</Characters>
  <Application>Microsoft Office Word</Application>
  <DocSecurity>0</DocSecurity>
  <Lines>103</Lines>
  <Paragraphs>59</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DEFMIL002 Operate night fighting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