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EBC" w:rsidP="00973EBC">
      <w:pPr>
        <w:pStyle w:val="Title"/>
      </w:pPr>
      <w:r>
        <w:fldChar w:fldCharType="begin"/>
      </w:r>
      <w:r>
        <w:instrText xml:space="preserve"> TITLE   \* MERGEFORMAT </w:instrText>
      </w:r>
      <w:r>
        <w:fldChar w:fldCharType="separate"/>
      </w:r>
      <w:r>
        <w:t>Assessment Requirements for DEFLAW115 Apply service discipline law</w:t>
      </w:r>
      <w:r>
        <w:fldChar w:fldCharType="end"/>
      </w:r>
    </w:p>
    <w:p w:rsidR="00973EBC" w:rsidP="00973EBC">
      <w:pPr>
        <w:pStyle w:val="Version"/>
        <w:sectPr w:rsidSect="005639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988" w:rsidP="00563988">
      <w:pPr>
        <w:pStyle w:val="SuperHeading"/>
      </w:pPr>
      <w:r w:rsidRPr="00563988">
        <w:t>Assessment Requirements for DEFLAW115 Apply service discipline law</w:t>
      </w:r>
    </w:p>
    <w:p w:rsidR="00000000" w:rsidRPr="00563988" w:rsidP="00563988">
      <w:pPr>
        <w:pStyle w:val="Heading1"/>
      </w:pPr>
      <w:bookmarkStart w:id="1" w:name="O_958221"/>
      <w:bookmarkEnd w:id="1"/>
      <w:r w:rsidRPr="00563988">
        <w:t>Modification History</w:t>
      </w:r>
    </w:p>
    <w:tbl>
      <w:tblPr>
        <w:tblW w:w="9497" w:type="dxa"/>
        <w:tblLayout w:type="fixed"/>
        <w:tblCellMar>
          <w:left w:w="62" w:type="dxa"/>
          <w:right w:w="62" w:type="dxa"/>
        </w:tblCellMar>
        <w:tblLook w:val="0000"/>
      </w:tblPr>
      <w:tblGrid>
        <w:gridCol w:w="9497"/>
      </w:tblGrid>
      <w:tr w:rsidTr="005639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988" w:rsidP="00563988">
            <w:pPr>
              <w:pStyle w:val="BodyText"/>
            </w:pPr>
            <w:r w:rsidRPr="00563988">
              <w:t>Release 1. This is the first release of this unit of competency in the DEF Defence Training Package.</w:t>
            </w:r>
          </w:p>
        </w:tc>
      </w:tr>
    </w:tbl>
    <w:p w:rsidR="00000000" w:rsidRPr="00563988" w:rsidP="00563988">
      <w:pPr>
        <w:pStyle w:val="NoPaddingFontSize1"/>
      </w:pPr>
    </w:p>
    <w:p w:rsidR="00000000" w:rsidRPr="00563988" w:rsidP="00563988">
      <w:pPr>
        <w:pStyle w:val="AllowPageBreak"/>
      </w:pPr>
    </w:p>
    <w:p w:rsidR="00000000" w:rsidRPr="00563988" w:rsidP="00563988">
      <w:pPr>
        <w:pStyle w:val="Heading1"/>
      </w:pPr>
      <w:bookmarkStart w:id="2" w:name="O_958222"/>
      <w:bookmarkEnd w:id="2"/>
      <w:r w:rsidRPr="00563988">
        <w:t>Performance Evidence</w:t>
      </w:r>
    </w:p>
    <w:tbl>
      <w:tblPr>
        <w:tblW w:w="9497" w:type="dxa"/>
        <w:tblLayout w:type="fixed"/>
        <w:tblCellMar>
          <w:left w:w="62" w:type="dxa"/>
          <w:right w:w="62" w:type="dxa"/>
        </w:tblCellMar>
        <w:tblLook w:val="0000"/>
      </w:tblPr>
      <w:tblGrid>
        <w:gridCol w:w="9497"/>
      </w:tblGrid>
      <w:tr w:rsidTr="005639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988" w:rsidP="00563988">
            <w:pPr>
              <w:pStyle w:val="BodyText"/>
            </w:pPr>
            <w:r w:rsidRPr="00563988">
              <w:t>Evidence required to demonstrate competence in this unit must be relevant to and satisfy all of the requirements of the elements and performance criteria on at least one occasion and include:</w:t>
            </w:r>
          </w:p>
          <w:p w:rsidR="00000000" w:rsidRPr="00563988" w:rsidP="00563988">
            <w:pPr>
              <w:pStyle w:val="ListBullet"/>
            </w:pPr>
            <w:r w:rsidRPr="00563988">
              <w:t>advising subordinates including:</w:t>
            </w:r>
          </w:p>
          <w:p w:rsidR="00000000" w:rsidRPr="00563988" w:rsidP="00563988">
            <w:pPr>
              <w:pStyle w:val="ListBullet2"/>
            </w:pPr>
            <w:r w:rsidRPr="00563988">
              <w:t>during summary proceedings</w:t>
            </w:r>
          </w:p>
          <w:p w:rsidR="00000000" w:rsidRPr="00563988" w:rsidP="00563988">
            <w:pPr>
              <w:pStyle w:val="ListBullet2"/>
            </w:pPr>
            <w:r w:rsidRPr="00563988">
              <w:t>when being charged</w:t>
            </w:r>
          </w:p>
          <w:p w:rsidR="00000000" w:rsidRPr="00563988" w:rsidP="00563988">
            <w:pPr>
              <w:pStyle w:val="ListBullet2"/>
            </w:pPr>
            <w:r w:rsidRPr="00563988">
              <w:t>when being questioned</w:t>
            </w:r>
          </w:p>
          <w:p w:rsidR="00000000" w:rsidRPr="00563988" w:rsidP="00563988">
            <w:pPr>
              <w:pStyle w:val="ListBullet"/>
            </w:pPr>
            <w:r w:rsidRPr="00563988">
              <w:t>applying relevant organisational policies and procedures</w:t>
            </w:r>
          </w:p>
          <w:p w:rsidR="00000000" w:rsidRPr="00563988" w:rsidP="00563988">
            <w:pPr>
              <w:pStyle w:val="ListBullet"/>
            </w:pPr>
            <w:r w:rsidRPr="00563988">
              <w:t>applying safety, legislative and statutory requirements relevant to the risk assessment</w:t>
            </w:r>
          </w:p>
          <w:p w:rsidR="00000000" w:rsidRPr="00563988" w:rsidP="00563988">
            <w:pPr>
              <w:pStyle w:val="ListBullet"/>
            </w:pPr>
            <w:r w:rsidRPr="00563988">
              <w:t>arresting members of the Australian Defence Force (ADF) who commit an</w:t>
            </w:r>
            <w:r w:rsidRPr="00563988">
              <w:t xml:space="preserve"> offence/s</w:t>
            </w:r>
          </w:p>
          <w:p w:rsidR="00000000" w:rsidRPr="00563988" w:rsidP="00563988">
            <w:pPr>
              <w:pStyle w:val="ListBullet"/>
            </w:pPr>
            <w:r w:rsidRPr="00563988">
              <w:t>applying communication skills including:</w:t>
            </w:r>
          </w:p>
          <w:p w:rsidR="00000000" w:rsidRPr="00563988" w:rsidP="00563988">
            <w:pPr>
              <w:pStyle w:val="ListBullet2"/>
            </w:pPr>
            <w:r w:rsidRPr="00563988">
              <w:t>briefing</w:t>
            </w:r>
          </w:p>
          <w:p w:rsidR="00000000" w:rsidRPr="00563988" w:rsidP="00563988">
            <w:pPr>
              <w:pStyle w:val="ListBullet2"/>
            </w:pPr>
            <w:r w:rsidRPr="00563988">
              <w:t>responding to questioning</w:t>
            </w:r>
          </w:p>
          <w:p w:rsidR="00000000" w:rsidRPr="00563988" w:rsidP="00563988">
            <w:pPr>
              <w:pStyle w:val="ListBullet2"/>
            </w:pPr>
            <w:r w:rsidRPr="00563988">
              <w:t>listening</w:t>
            </w:r>
          </w:p>
          <w:p w:rsidR="00000000" w:rsidRPr="00563988" w:rsidP="00563988">
            <w:pPr>
              <w:pStyle w:val="ListBullet2"/>
            </w:pPr>
            <w:r w:rsidRPr="00563988">
              <w:t>reflecting</w:t>
            </w:r>
          </w:p>
          <w:p w:rsidR="00000000" w:rsidRPr="00563988" w:rsidP="00563988">
            <w:pPr>
              <w:pStyle w:val="ListBullet2"/>
            </w:pPr>
            <w:r w:rsidRPr="00563988">
              <w:t>establishing rapport</w:t>
            </w:r>
          </w:p>
          <w:p w:rsidR="00000000" w:rsidRPr="00563988" w:rsidP="00563988">
            <w:pPr>
              <w:pStyle w:val="ListBullet2"/>
            </w:pPr>
            <w:r w:rsidRPr="00563988">
              <w:t>negotiation</w:t>
            </w:r>
          </w:p>
          <w:p w:rsidR="00000000" w:rsidRPr="00563988" w:rsidP="00563988">
            <w:pPr>
              <w:pStyle w:val="ListBullet2"/>
            </w:pPr>
            <w:r w:rsidRPr="00563988">
              <w:t>conflict resolution</w:t>
            </w:r>
          </w:p>
          <w:p w:rsidR="00000000" w:rsidRPr="00563988" w:rsidP="00563988">
            <w:pPr>
              <w:pStyle w:val="ListBullet"/>
            </w:pPr>
            <w:r w:rsidRPr="00563988">
              <w:t>applying decisionmaking and problemsolving skills</w:t>
            </w:r>
          </w:p>
          <w:p w:rsidR="00000000" w:rsidRPr="00563988" w:rsidP="00563988">
            <w:pPr>
              <w:pStyle w:val="ListBullet"/>
            </w:pPr>
            <w:r w:rsidRPr="00563988">
              <w:t>identifying, interpreting and analysing risk assessment requirements relevant to applying service discipline law</w:t>
            </w:r>
          </w:p>
          <w:p w:rsidR="00000000" w:rsidRPr="00563988" w:rsidP="00563988">
            <w:pPr>
              <w:pStyle w:val="ListBullet"/>
            </w:pPr>
            <w:r w:rsidRPr="00563988">
              <w:t>performing the duties of a relevant officer</w:t>
            </w:r>
          </w:p>
          <w:p w:rsidR="00000000" w:rsidRPr="00563988" w:rsidP="00563988">
            <w:pPr>
              <w:pStyle w:val="ListBullet"/>
            </w:pPr>
            <w:r w:rsidRPr="00563988">
              <w:t>preparing statements and completing documentation</w:t>
            </w:r>
          </w:p>
          <w:p w:rsidR="00000000" w:rsidRPr="00563988" w:rsidP="00563988">
            <w:pPr>
              <w:pStyle w:val="ListBullet"/>
            </w:pPr>
            <w:r w:rsidRPr="00563988">
              <w:t>providing advice on service discipline law.</w:t>
            </w:r>
          </w:p>
        </w:tc>
      </w:tr>
    </w:tbl>
    <w:p w:rsidR="00000000" w:rsidRPr="00563988" w:rsidP="00563988">
      <w:pPr>
        <w:pStyle w:val="NoPaddingFontSize1"/>
      </w:pPr>
    </w:p>
    <w:p w:rsidR="00000000" w:rsidRPr="00563988" w:rsidP="00563988">
      <w:pPr>
        <w:pStyle w:val="AllowPageBreak"/>
      </w:pPr>
    </w:p>
    <w:p w:rsidR="00000000" w:rsidRPr="00563988" w:rsidP="00563988">
      <w:pPr>
        <w:pStyle w:val="Heading1"/>
      </w:pPr>
      <w:bookmarkStart w:id="3" w:name="O_958223"/>
      <w:bookmarkEnd w:id="3"/>
      <w:r w:rsidRPr="00563988">
        <w:t>Knowledge Evidence</w:t>
      </w:r>
    </w:p>
    <w:tbl>
      <w:tblPr>
        <w:tblW w:w="9497" w:type="dxa"/>
        <w:tblLayout w:type="fixed"/>
        <w:tblCellMar>
          <w:left w:w="62" w:type="dxa"/>
          <w:right w:w="62" w:type="dxa"/>
        </w:tblCellMar>
        <w:tblLook w:val="0000"/>
      </w:tblPr>
      <w:tblGrid>
        <w:gridCol w:w="9497"/>
      </w:tblGrid>
      <w:tr w:rsidTr="005639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988" w:rsidP="00563988">
            <w:pPr>
              <w:pStyle w:val="BodyText"/>
            </w:pPr>
            <w:r w:rsidRPr="00563988">
              <w:t>Evidence required to demonstrate competence in this unit must be relevant to and satisfy all of the requirements of the elements and performance criteria and include knowledge of:</w:t>
            </w:r>
          </w:p>
          <w:p w:rsidR="00000000" w:rsidRPr="00563988" w:rsidP="00563988">
            <w:pPr>
              <w:pStyle w:val="ListBullet"/>
            </w:pPr>
            <w:r w:rsidRPr="00563988">
              <w:t>ADF judicial policies and procedures for s</w:t>
            </w:r>
            <w:r w:rsidRPr="00563988">
              <w:t>ervice tribunals</w:t>
            </w:r>
          </w:p>
          <w:p w:rsidR="00000000" w:rsidRPr="00563988" w:rsidP="00563988">
            <w:pPr>
              <w:pStyle w:val="ListBullet"/>
            </w:pPr>
            <w:r w:rsidRPr="00563988">
              <w:t>application of Defence Force Discipline Act (DFDA) to service members</w:t>
            </w:r>
          </w:p>
          <w:p w:rsidR="00000000" w:rsidRPr="00563988" w:rsidP="00563988">
            <w:pPr>
              <w:pStyle w:val="ListBullet"/>
            </w:pPr>
            <w:r w:rsidRPr="00563988">
              <w:t>composition and content of the Defence Law Manual (DLM) and other relevant law including offences under the DFDA and the rules of evidence</w:t>
            </w:r>
          </w:p>
          <w:p w:rsidR="00000000" w:rsidRPr="00563988" w:rsidP="00563988">
            <w:pPr>
              <w:pStyle w:val="ListBullet"/>
            </w:pPr>
            <w:r w:rsidRPr="00563988">
              <w:t>legal rights must include:</w:t>
            </w:r>
          </w:p>
          <w:p w:rsidR="00000000" w:rsidRPr="00563988" w:rsidP="00563988">
            <w:pPr>
              <w:pStyle w:val="ListBullet2"/>
            </w:pPr>
            <w:r w:rsidRPr="00563988">
              <w:t>ar</w:t>
            </w:r>
            <w:r w:rsidRPr="00563988">
              <w:t>rest</w:t>
            </w:r>
          </w:p>
          <w:p w:rsidR="00000000" w:rsidRPr="00563988" w:rsidP="00563988">
            <w:pPr>
              <w:pStyle w:val="ListBullet2"/>
            </w:pPr>
            <w:r w:rsidRPr="00563988">
              <w:t>common law privilege against self-incrimination</w:t>
            </w:r>
          </w:p>
          <w:p w:rsidR="00000000" w:rsidRPr="00563988" w:rsidP="00563988">
            <w:pPr>
              <w:pStyle w:val="ListBullet2"/>
            </w:pPr>
            <w:r w:rsidRPr="00563988">
              <w:t>custody</w:t>
            </w:r>
          </w:p>
          <w:p w:rsidR="00000000" w:rsidRPr="00563988" w:rsidP="00563988">
            <w:pPr>
              <w:pStyle w:val="ListBullet2"/>
            </w:pPr>
            <w:r w:rsidRPr="00563988">
              <w:t>procedures for summons</w:t>
            </w:r>
          </w:p>
          <w:p w:rsidR="00000000" w:rsidRPr="00563988" w:rsidP="00563988">
            <w:pPr>
              <w:pStyle w:val="ListBullet"/>
            </w:pPr>
            <w:r w:rsidRPr="00563988">
              <w:t>nature and limits of Defence jurisdiction</w:t>
            </w:r>
          </w:p>
          <w:p w:rsidR="00000000" w:rsidRPr="00563988" w:rsidP="00563988">
            <w:pPr>
              <w:pStyle w:val="ListBullet"/>
            </w:pPr>
            <w:r w:rsidRPr="00563988">
              <w:t>necessary force as defined in organisational policies and procedures</w:t>
            </w:r>
          </w:p>
          <w:p w:rsidR="00000000" w:rsidRPr="00563988" w:rsidP="00563988">
            <w:pPr>
              <w:pStyle w:val="ListBullet"/>
            </w:pPr>
            <w:r w:rsidRPr="00563988">
              <w:t>organisational procedures applying to offenders in custody</w:t>
            </w:r>
          </w:p>
          <w:p w:rsidR="00000000" w:rsidRPr="00563988" w:rsidP="00563988">
            <w:pPr>
              <w:pStyle w:val="ListBullet"/>
            </w:pPr>
            <w:r w:rsidRPr="00563988">
              <w:t>origin and structure of the Defence legal system</w:t>
            </w:r>
          </w:p>
          <w:p w:rsidR="00000000" w:rsidRPr="00563988" w:rsidP="00563988">
            <w:pPr>
              <w:pStyle w:val="ListBullet"/>
            </w:pPr>
            <w:r w:rsidRPr="00563988">
              <w:t>professional standards</w:t>
            </w:r>
          </w:p>
          <w:p w:rsidR="00000000" w:rsidRPr="00563988" w:rsidP="00563988">
            <w:pPr>
              <w:pStyle w:val="ListBullet"/>
            </w:pPr>
            <w:r w:rsidRPr="00563988">
              <w:t>records management and required documentation</w:t>
            </w:r>
          </w:p>
          <w:p w:rsidR="00000000" w:rsidRPr="00563988" w:rsidP="00563988">
            <w:pPr>
              <w:pStyle w:val="ListBullet"/>
            </w:pPr>
            <w:r w:rsidRPr="00563988">
              <w:t>relevant organisational policies and procedures</w:t>
            </w:r>
          </w:p>
          <w:p w:rsidR="00000000" w:rsidRPr="00563988" w:rsidP="00563988">
            <w:pPr>
              <w:pStyle w:val="ListBullet"/>
            </w:pPr>
            <w:r w:rsidRPr="00563988">
              <w:t>risk management organisational procedures</w:t>
            </w:r>
          </w:p>
          <w:p w:rsidR="00000000" w:rsidRPr="00563988" w:rsidP="00563988">
            <w:pPr>
              <w:pStyle w:val="ListBullet"/>
            </w:pPr>
            <w:r w:rsidRPr="00563988">
              <w:t xml:space="preserve">role, duties and powers of a discipline officer </w:t>
            </w:r>
            <w:r w:rsidRPr="00563988">
              <w:t>and relevant officer</w:t>
            </w:r>
          </w:p>
          <w:p w:rsidR="00000000" w:rsidRPr="00563988" w:rsidP="00563988">
            <w:pPr>
              <w:pStyle w:val="ListBullet"/>
            </w:pPr>
            <w:r w:rsidRPr="00563988">
              <w:t>scales of punishment</w:t>
            </w:r>
          </w:p>
          <w:p w:rsidR="00000000" w:rsidRPr="00563988" w:rsidP="00563988">
            <w:pPr>
              <w:pStyle w:val="ListBullet"/>
            </w:pPr>
            <w:r w:rsidRPr="00563988">
              <w:t>service tribunal procedures and processes.</w:t>
            </w:r>
          </w:p>
        </w:tc>
      </w:tr>
    </w:tbl>
    <w:p w:rsidR="00000000" w:rsidRPr="00563988" w:rsidP="00563988">
      <w:pPr>
        <w:pStyle w:val="NoPaddingFontSize1"/>
      </w:pPr>
    </w:p>
    <w:p w:rsidR="00000000" w:rsidRPr="00563988" w:rsidP="00563988">
      <w:pPr>
        <w:pStyle w:val="AllowPageBreak"/>
      </w:pPr>
    </w:p>
    <w:p w:rsidR="00000000" w:rsidRPr="00563988" w:rsidP="00563988">
      <w:pPr>
        <w:pStyle w:val="Heading1"/>
      </w:pPr>
      <w:bookmarkStart w:id="4" w:name="O_958224"/>
      <w:bookmarkEnd w:id="4"/>
      <w:r w:rsidRPr="00563988">
        <w:t>Assessment Conditions</w:t>
      </w:r>
    </w:p>
    <w:tbl>
      <w:tblPr>
        <w:tblW w:w="9497" w:type="dxa"/>
        <w:tblLayout w:type="fixed"/>
        <w:tblCellMar>
          <w:left w:w="62" w:type="dxa"/>
          <w:right w:w="62" w:type="dxa"/>
        </w:tblCellMar>
        <w:tblLook w:val="0000"/>
      </w:tblPr>
      <w:tblGrid>
        <w:gridCol w:w="9497"/>
      </w:tblGrid>
      <w:tr w:rsidTr="005639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988" w:rsidP="00563988">
            <w:pPr>
              <w:pStyle w:val="BodyText"/>
            </w:pPr>
            <w:r w:rsidRPr="00563988">
              <w:t>As a minimum, assessors must satisfy applicable regulatory requirements, which include requirements in the Standards for Registered Training Organisations current at the time of assessment.</w:t>
            </w:r>
          </w:p>
          <w:p w:rsidR="00000000" w:rsidRPr="00563988" w:rsidP="00563988">
            <w:pPr>
              <w:pStyle w:val="BodyText"/>
            </w:pPr>
            <w:r w:rsidRPr="00563988">
              <w:t>As a minimum, assessment must satisfy applicable regulatory requir</w:t>
            </w:r>
            <w:r w:rsidRPr="00563988">
              <w:t>ements, which include requirements in the Standards for Registered Training Organisations current at the time of assessment.</w:t>
            </w:r>
          </w:p>
          <w:p w:rsidR="00000000" w:rsidRPr="00563988" w:rsidP="00563988">
            <w:pPr>
              <w:pStyle w:val="BodyText"/>
            </w:pPr>
            <w:r w:rsidRPr="00563988">
              <w:t>Assessment must occur in workplace operational situations where it is appropriate to do so; where this is not appropriate, assessme</w:t>
            </w:r>
            <w:r w:rsidRPr="00563988">
              <w:t>nt must occur in simulated workplace operational situations that replicate workplace conditions.</w:t>
            </w:r>
          </w:p>
          <w:p w:rsidR="00000000" w:rsidRPr="00563988" w:rsidP="00563988">
            <w:pPr>
              <w:pStyle w:val="BodyText"/>
            </w:pPr>
            <w:r w:rsidRPr="00563988">
              <w:t>Assessment processes and techniques must be appropriate to the language, literacy and numeracy requirements of the work being performed and the needs of the ca</w:t>
            </w:r>
            <w:r w:rsidRPr="00563988">
              <w:t>ndidate.</w:t>
            </w:r>
          </w:p>
          <w:p w:rsidR="00000000" w:rsidRPr="00563988" w:rsidP="00563988">
            <w:pPr>
              <w:pStyle w:val="BodyText"/>
            </w:pPr>
            <w:r w:rsidRPr="00563988">
              <w:t>Resources for assessment must include access to:</w:t>
            </w:r>
          </w:p>
          <w:p w:rsidR="00000000" w:rsidRPr="00563988" w:rsidP="00563988">
            <w:pPr>
              <w:pStyle w:val="ListBullet"/>
            </w:pPr>
            <w:r w:rsidRPr="00563988">
              <w:t>a range of relevant exercises, case studies and/or other simulations</w:t>
            </w:r>
          </w:p>
          <w:p w:rsidR="00000000" w:rsidRPr="00563988" w:rsidP="00563988">
            <w:pPr>
              <w:pStyle w:val="ListBullet"/>
            </w:pPr>
            <w:r w:rsidRPr="00563988">
              <w:t>relevant and appropriate materials, tools and equipment currently used in industry</w:t>
            </w:r>
          </w:p>
          <w:p w:rsidR="00000000" w:rsidRPr="00563988" w:rsidP="00563988">
            <w:pPr>
              <w:pStyle w:val="ListBullet"/>
            </w:pPr>
            <w:r w:rsidRPr="00563988">
              <w:t>applicable documentation including organisati</w:t>
            </w:r>
            <w:r w:rsidRPr="00563988">
              <w:t>onal procedures, regulations, codes of practice and operation manuals.</w:t>
            </w:r>
          </w:p>
        </w:tc>
      </w:tr>
    </w:tbl>
    <w:p w:rsidR="00000000" w:rsidRPr="00563988" w:rsidP="00563988">
      <w:pPr>
        <w:pStyle w:val="NoPaddingFontSize1"/>
      </w:pPr>
    </w:p>
    <w:p w:rsidR="00000000" w:rsidRPr="00563988" w:rsidP="00563988">
      <w:pPr>
        <w:pStyle w:val="AllowPageBreak"/>
      </w:pPr>
    </w:p>
    <w:p w:rsidR="00000000" w:rsidRPr="00563988" w:rsidP="00563988">
      <w:pPr>
        <w:pStyle w:val="Heading1"/>
      </w:pPr>
      <w:bookmarkStart w:id="5" w:name="O_958227"/>
      <w:bookmarkEnd w:id="5"/>
      <w:r w:rsidRPr="00563988">
        <w:t>Links</w:t>
      </w:r>
    </w:p>
    <w:p w:rsidR="00000000" w:rsidRPr="00563988" w:rsidP="00973EBC">
      <w:pPr>
        <w:pStyle w:val="BodyText"/>
      </w:pPr>
      <w:r w:rsidRPr="0056398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74AB4">
        <w:rPr>
          <w:rStyle w:val="Hyperlink"/>
        </w:rPr>
        <w:t>https://vetnet.gov.au/Pages/TrainingDocs.aspx?q=6bdbab1e-11ed-4bc9-9cba-9e1a55d4e4a9</w:t>
      </w:r>
      <w:r>
        <w:fldChar w:fldCharType="end"/>
      </w:r>
    </w:p>
    <w:p w:rsidR="00000000" w:rsidRPr="00563988" w:rsidP="00563988"/>
    <w:sectPr w:rsidSect="005639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9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988" w:rsidRPr="00973EBC" w:rsidP="00973E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9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EBC" w:rsidP="005639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3EBC" w:rsidP="0056398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73EBC" w:rsidP="005639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9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E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3988" w:rsidRPr="00973EBC" w:rsidP="00973E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9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EBC" w:rsidRPr="002D2AF8" w:rsidP="00563988">
    <w:pPr>
      <w:pStyle w:val="Header"/>
      <w:framePr w:wrap="around"/>
    </w:pPr>
    <w:r>
      <w:fldChar w:fldCharType="begin"/>
    </w:r>
    <w:r>
      <w:instrText xml:space="preserve"> TITLE   \* MERGEFORMAT </w:instrText>
    </w:r>
    <w:r>
      <w:fldChar w:fldCharType="separate"/>
    </w:r>
    <w:r>
      <w:t>Assessment Requirements for DEFLAW115 Apply service discipline law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973EBC" w:rsidP="005639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2A1D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BAF3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5A38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9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988"/>
    <w:pPr>
      <w:spacing w:before="360" w:after="60"/>
      <w:outlineLvl w:val="0"/>
    </w:pPr>
    <w:rPr>
      <w:sz w:val="32"/>
    </w:rPr>
  </w:style>
  <w:style w:type="paragraph" w:styleId="Heading2">
    <w:name w:val="heading 2"/>
    <w:basedOn w:val="HeadingBase"/>
    <w:next w:val="BodyText"/>
    <w:link w:val="Heading2Char"/>
    <w:qFormat/>
    <w:rsid w:val="00563988"/>
    <w:pPr>
      <w:keepLines/>
      <w:spacing w:before="240" w:after="120"/>
      <w:outlineLvl w:val="1"/>
    </w:pPr>
    <w:rPr>
      <w:sz w:val="28"/>
      <w:szCs w:val="40"/>
    </w:rPr>
  </w:style>
  <w:style w:type="paragraph" w:styleId="Heading3">
    <w:name w:val="heading 3"/>
    <w:basedOn w:val="HeadingBase"/>
    <w:next w:val="BodyText"/>
    <w:link w:val="Heading3Char"/>
    <w:qFormat/>
    <w:rsid w:val="00563988"/>
    <w:pPr>
      <w:spacing w:before="180" w:after="120"/>
      <w:outlineLvl w:val="2"/>
    </w:pPr>
    <w:rPr>
      <w:spacing w:val="-10"/>
      <w:kern w:val="32"/>
    </w:rPr>
  </w:style>
  <w:style w:type="paragraph" w:styleId="Heading4">
    <w:name w:val="heading 4"/>
    <w:basedOn w:val="HeadingBase"/>
    <w:next w:val="BodyText"/>
    <w:link w:val="Heading4Char"/>
    <w:qFormat/>
    <w:rsid w:val="00563988"/>
    <w:pPr>
      <w:spacing w:before="160" w:after="120"/>
      <w:outlineLvl w:val="3"/>
    </w:pPr>
    <w:rPr>
      <w:sz w:val="22"/>
    </w:rPr>
  </w:style>
  <w:style w:type="paragraph" w:styleId="Heading5">
    <w:name w:val="heading 5"/>
    <w:basedOn w:val="HeadingBase"/>
    <w:next w:val="Normal"/>
    <w:link w:val="Heading5Char"/>
    <w:qFormat/>
    <w:rsid w:val="00563988"/>
    <w:pPr>
      <w:spacing w:before="80"/>
      <w:outlineLvl w:val="4"/>
    </w:pPr>
    <w:rPr>
      <w:color w:val="918585"/>
      <w:sz w:val="20"/>
    </w:rPr>
  </w:style>
  <w:style w:type="paragraph" w:styleId="Heading6">
    <w:name w:val="heading 6"/>
    <w:basedOn w:val="HeadingBase"/>
    <w:next w:val="Normal"/>
    <w:link w:val="Heading6Char"/>
    <w:qFormat/>
    <w:rsid w:val="00563988"/>
    <w:pPr>
      <w:spacing w:before="60"/>
      <w:outlineLvl w:val="5"/>
    </w:pPr>
    <w:rPr>
      <w:color w:val="918585"/>
      <w:sz w:val="20"/>
    </w:rPr>
  </w:style>
  <w:style w:type="paragraph" w:styleId="Heading7">
    <w:name w:val="heading 7"/>
    <w:basedOn w:val="Normal"/>
    <w:next w:val="Normal"/>
    <w:link w:val="Heading7Char"/>
    <w:qFormat/>
    <w:rsid w:val="00563988"/>
    <w:pPr>
      <w:ind w:left="720"/>
      <w:outlineLvl w:val="6"/>
    </w:pPr>
    <w:rPr>
      <w:i/>
    </w:rPr>
  </w:style>
  <w:style w:type="paragraph" w:styleId="Heading8">
    <w:name w:val="heading 8"/>
    <w:basedOn w:val="Normal"/>
    <w:next w:val="Normal"/>
    <w:link w:val="Heading8Char"/>
    <w:qFormat/>
    <w:rsid w:val="00563988"/>
    <w:pPr>
      <w:ind w:left="720"/>
      <w:outlineLvl w:val="7"/>
    </w:pPr>
    <w:rPr>
      <w:i/>
    </w:rPr>
  </w:style>
  <w:style w:type="paragraph" w:styleId="Heading9">
    <w:name w:val="heading 9"/>
    <w:basedOn w:val="Normal"/>
    <w:next w:val="Normal"/>
    <w:link w:val="Heading9Char"/>
    <w:qFormat/>
    <w:rsid w:val="00563988"/>
    <w:pPr>
      <w:ind w:left="720"/>
      <w:outlineLvl w:val="8"/>
    </w:pPr>
    <w:rPr>
      <w:i/>
    </w:rPr>
  </w:style>
  <w:style w:type="character" w:default="1" w:styleId="DefaultParagraphFont">
    <w:name w:val="Default Paragraph Font"/>
    <w:uiPriority w:val="1"/>
    <w:unhideWhenUsed/>
    <w:rsid w:val="005639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988"/>
  </w:style>
  <w:style w:type="character" w:customStyle="1" w:styleId="Heading1Char">
    <w:name w:val="Heading 1 Char"/>
    <w:basedOn w:val="DefaultParagraphFont"/>
    <w:link w:val="Heading1"/>
    <w:rsid w:val="00563988"/>
    <w:rPr>
      <w:rFonts w:ascii="Times New Roman" w:eastAsia="Times New Roman" w:hAnsi="Times New Roman" w:cs="Times New Roman"/>
      <w:b/>
      <w:sz w:val="32"/>
      <w:szCs w:val="20"/>
      <w:lang w:eastAsia="en-US"/>
    </w:rPr>
  </w:style>
  <w:style w:type="paragraph" w:styleId="BodyText">
    <w:name w:val="Body Text"/>
    <w:basedOn w:val="Normal"/>
    <w:link w:val="BodyTextChar"/>
    <w:rsid w:val="005639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3988"/>
    <w:rPr>
      <w:rFonts w:ascii="Times New Roman" w:eastAsia="Times New Roman" w:hAnsi="Times New Roman" w:cs="Times New Roman"/>
      <w:sz w:val="24"/>
      <w:lang w:eastAsia="en-US"/>
    </w:rPr>
  </w:style>
  <w:style w:type="paragraph" w:styleId="ListBullet">
    <w:name w:val="List Bullet"/>
    <w:basedOn w:val="List"/>
    <w:rsid w:val="00563988"/>
    <w:pPr>
      <w:numPr>
        <w:numId w:val="12"/>
      </w:numPr>
      <w:tabs>
        <w:tab w:val="clear" w:pos="340"/>
      </w:tabs>
      <w:spacing w:before="40" w:after="40"/>
    </w:pPr>
  </w:style>
  <w:style w:type="paragraph" w:styleId="ListBullet2">
    <w:name w:val="List Bullet 2"/>
    <w:basedOn w:val="List2"/>
    <w:rsid w:val="00563988"/>
    <w:pPr>
      <w:numPr>
        <w:numId w:val="13"/>
      </w:numPr>
      <w:tabs>
        <w:tab w:val="clear" w:pos="680"/>
      </w:tabs>
    </w:pPr>
  </w:style>
  <w:style w:type="paragraph" w:customStyle="1" w:styleId="SuperHeading">
    <w:name w:val="SuperHeading"/>
    <w:basedOn w:val="Normal"/>
    <w:rsid w:val="00563988"/>
    <w:pPr>
      <w:spacing w:before="240" w:after="120"/>
      <w:outlineLvl w:val="0"/>
    </w:pPr>
    <w:rPr>
      <w:rFonts w:ascii="Times New Roman" w:hAnsi="Times New Roman"/>
      <w:b/>
      <w:sz w:val="32"/>
    </w:rPr>
  </w:style>
  <w:style w:type="paragraph" w:customStyle="1" w:styleId="AllowPageBreak">
    <w:name w:val="AllowPageBreak"/>
    <w:rsid w:val="005639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39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9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9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9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9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9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9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988"/>
    <w:rPr>
      <w:rFonts w:ascii="Courier New" w:eastAsia="Times New Roman" w:hAnsi="Courier New" w:cs="Times New Roman"/>
      <w:i/>
      <w:szCs w:val="20"/>
      <w:lang w:eastAsia="en-US"/>
    </w:rPr>
  </w:style>
  <w:style w:type="paragraph" w:customStyle="1" w:styleId="HeadingBase">
    <w:name w:val="Heading Base"/>
    <w:rsid w:val="005639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988"/>
    <w:pPr>
      <w:tabs>
        <w:tab w:val="right" w:leader="dot" w:pos="9072"/>
      </w:tabs>
      <w:ind w:left="567"/>
    </w:pPr>
    <w:rPr>
      <w:szCs w:val="22"/>
    </w:rPr>
  </w:style>
  <w:style w:type="paragraph" w:customStyle="1" w:styleId="TOCBase">
    <w:name w:val="TOC Base"/>
    <w:rsid w:val="005639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988"/>
    <w:pPr>
      <w:tabs>
        <w:tab w:val="right" w:leader="dot" w:pos="9072"/>
      </w:tabs>
      <w:spacing w:before="40" w:after="40"/>
      <w:ind w:left="284"/>
    </w:pPr>
    <w:rPr>
      <w:rFonts w:ascii="Times New Roman" w:hAnsi="Times New Roman"/>
    </w:rPr>
  </w:style>
  <w:style w:type="paragraph" w:styleId="TOC1">
    <w:name w:val="toc 1"/>
    <w:basedOn w:val="TOCBase"/>
    <w:next w:val="Normal"/>
    <w:rsid w:val="005639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9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988"/>
    <w:rPr>
      <w:rFonts w:ascii="Times New Roman" w:eastAsia="Times New Roman" w:hAnsi="Times New Roman" w:cs="Times New Roman"/>
      <w:sz w:val="16"/>
      <w:lang w:eastAsia="en-US"/>
    </w:rPr>
  </w:style>
  <w:style w:type="paragraph" w:styleId="Title">
    <w:name w:val="Title"/>
    <w:basedOn w:val="HeadingBase"/>
    <w:link w:val="TitleChar"/>
    <w:qFormat/>
    <w:rsid w:val="00563988"/>
    <w:pPr>
      <w:spacing w:before="5040"/>
      <w:jc w:val="center"/>
    </w:pPr>
    <w:rPr>
      <w:sz w:val="48"/>
      <w:szCs w:val="72"/>
      <w:lang w:val="en-US"/>
    </w:rPr>
  </w:style>
  <w:style w:type="character" w:customStyle="1" w:styleId="TitleChar">
    <w:name w:val="Title Char"/>
    <w:basedOn w:val="DefaultParagraphFont"/>
    <w:link w:val="Title"/>
    <w:rsid w:val="005639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988"/>
    <w:pPr>
      <w:tabs>
        <w:tab w:val="left" w:pos="3600"/>
        <w:tab w:val="left" w:pos="3958"/>
      </w:tabs>
    </w:pPr>
  </w:style>
  <w:style w:type="paragraph" w:styleId="List">
    <w:name w:val="List"/>
    <w:basedOn w:val="BodyText"/>
    <w:next w:val="BodyText"/>
    <w:rsid w:val="00563988"/>
    <w:pPr>
      <w:tabs>
        <w:tab w:val="left" w:pos="340"/>
      </w:tabs>
      <w:spacing w:before="60" w:after="60"/>
      <w:ind w:left="340" w:hanging="340"/>
    </w:pPr>
  </w:style>
  <w:style w:type="paragraph" w:customStyle="1" w:styleId="Note">
    <w:name w:val="Note"/>
    <w:basedOn w:val="BodyText"/>
    <w:rsid w:val="005639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3988"/>
    <w:rPr>
      <w:b/>
      <w:spacing w:val="0"/>
    </w:rPr>
  </w:style>
  <w:style w:type="paragraph" w:customStyle="1" w:styleId="SuperTitle">
    <w:name w:val="SuperTitle"/>
    <w:basedOn w:val="Title"/>
    <w:rsid w:val="00563988"/>
    <w:pPr>
      <w:framePr w:wrap="auto" w:hAnchor="text" w:y="6049"/>
    </w:pPr>
    <w:rPr>
      <w:color w:val="000000"/>
      <w:sz w:val="40"/>
    </w:rPr>
  </w:style>
  <w:style w:type="paragraph" w:customStyle="1" w:styleId="TOCTitle">
    <w:name w:val="TOCTitle"/>
    <w:basedOn w:val="Heading1"/>
    <w:rsid w:val="00563988"/>
    <w:pPr>
      <w:spacing w:after="240"/>
      <w:jc w:val="center"/>
      <w:outlineLvl w:val="9"/>
    </w:pPr>
    <w:rPr>
      <w:caps/>
    </w:rPr>
  </w:style>
  <w:style w:type="paragraph" w:customStyle="1" w:styleId="Version">
    <w:name w:val="Version"/>
    <w:rsid w:val="005639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988"/>
    <w:pPr>
      <w:keepNext w:val="0"/>
      <w:tabs>
        <w:tab w:val="right" w:pos="4176"/>
      </w:tabs>
      <w:ind w:left="198" w:hanging="198"/>
    </w:pPr>
    <w:rPr>
      <w:rFonts w:ascii="Garamond" w:hAnsi="Garamond"/>
    </w:rPr>
  </w:style>
  <w:style w:type="paragraph" w:styleId="IndexHeading">
    <w:name w:val="index heading"/>
    <w:basedOn w:val="Normal"/>
    <w:next w:val="Index1"/>
    <w:semiHidden/>
    <w:rsid w:val="00563988"/>
    <w:pPr>
      <w:spacing w:before="120" w:after="120"/>
    </w:pPr>
    <w:rPr>
      <w:rFonts w:ascii="Arial" w:hAnsi="Arial"/>
      <w:b/>
      <w:color w:val="918585"/>
      <w:sz w:val="24"/>
    </w:rPr>
  </w:style>
  <w:style w:type="paragraph" w:styleId="Header">
    <w:name w:val="header"/>
    <w:basedOn w:val="Normal"/>
    <w:link w:val="HeaderChar"/>
    <w:rsid w:val="005639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988"/>
    <w:rPr>
      <w:rFonts w:ascii="Times New Roman" w:eastAsia="Times New Roman" w:hAnsi="Times New Roman" w:cs="Times New Roman"/>
      <w:sz w:val="16"/>
      <w:szCs w:val="20"/>
      <w:lang w:val="en-GB" w:eastAsia="en-US"/>
    </w:rPr>
  </w:style>
  <w:style w:type="paragraph" w:customStyle="1" w:styleId="Chapter">
    <w:name w:val="Chapter"/>
    <w:basedOn w:val="Normal"/>
    <w:rsid w:val="00563988"/>
    <w:pPr>
      <w:spacing w:before="240"/>
    </w:pPr>
    <w:rPr>
      <w:rFonts w:ascii="Times New Roman" w:hAnsi="Times New Roman"/>
      <w:smallCaps/>
      <w:spacing w:val="80"/>
      <w:sz w:val="28"/>
    </w:rPr>
  </w:style>
  <w:style w:type="paragraph" w:customStyle="1" w:styleId="InChapter">
    <w:name w:val="InChapter"/>
    <w:basedOn w:val="Heading3"/>
    <w:rsid w:val="00563988"/>
    <w:pPr>
      <w:spacing w:after="240"/>
      <w:outlineLvl w:val="9"/>
    </w:pPr>
    <w:rPr>
      <w:noProof/>
    </w:rPr>
  </w:style>
  <w:style w:type="paragraph" w:styleId="Index2">
    <w:name w:val="index 2"/>
    <w:basedOn w:val="Normal"/>
    <w:next w:val="Normal"/>
    <w:semiHidden/>
    <w:rsid w:val="00563988"/>
    <w:pPr>
      <w:tabs>
        <w:tab w:val="right" w:pos="4176"/>
      </w:tabs>
      <w:ind w:left="568" w:hanging="284"/>
    </w:pPr>
    <w:rPr>
      <w:rFonts w:ascii="Garamond" w:hAnsi="Garamond"/>
    </w:rPr>
  </w:style>
  <w:style w:type="paragraph" w:customStyle="1" w:styleId="Byline">
    <w:name w:val="Byline"/>
    <w:rsid w:val="005639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988"/>
    <w:pPr>
      <w:tabs>
        <w:tab w:val="clear" w:pos="3600"/>
        <w:tab w:val="clear" w:pos="3958"/>
      </w:tabs>
      <w:jc w:val="right"/>
    </w:pPr>
  </w:style>
  <w:style w:type="character" w:styleId="Emphasis">
    <w:name w:val="Emphasis"/>
    <w:basedOn w:val="DefaultParagraphFont"/>
    <w:qFormat/>
    <w:rsid w:val="00563988"/>
    <w:rPr>
      <w:i/>
    </w:rPr>
  </w:style>
  <w:style w:type="paragraph" w:styleId="Caption">
    <w:name w:val="caption"/>
    <w:basedOn w:val="BodyText"/>
    <w:next w:val="Normal"/>
    <w:qFormat/>
    <w:rsid w:val="00563988"/>
    <w:pPr>
      <w:framePr w:w="2268" w:hSpace="181" w:vSpace="181" w:wrap="around" w:vAnchor="text" w:hAnchor="page" w:x="1135" w:y="285" w:anchorLock="1"/>
    </w:pPr>
    <w:rPr>
      <w:i/>
    </w:rPr>
  </w:style>
  <w:style w:type="paragraph" w:customStyle="1" w:styleId="MiniTOCTitle">
    <w:name w:val="MiniTOCTitle"/>
    <w:basedOn w:val="Heading4"/>
    <w:rsid w:val="00563988"/>
    <w:pPr>
      <w:spacing w:before="240"/>
      <w:outlineLvl w:val="9"/>
    </w:pPr>
    <w:rPr>
      <w:noProof/>
      <w:sz w:val="24"/>
    </w:rPr>
  </w:style>
  <w:style w:type="paragraph" w:customStyle="1" w:styleId="MiniTOCItem">
    <w:name w:val="MiniTOCItem"/>
    <w:basedOn w:val="ListBullet"/>
    <w:rsid w:val="00563988"/>
    <w:pPr>
      <w:numPr>
        <w:numId w:val="0"/>
      </w:numPr>
      <w:tabs>
        <w:tab w:val="right" w:leader="dot" w:pos="6521"/>
      </w:tabs>
      <w:spacing w:before="0" w:after="0"/>
    </w:pPr>
  </w:style>
  <w:style w:type="paragraph" w:customStyle="1" w:styleId="TOFTitle">
    <w:name w:val="TOFTitle"/>
    <w:basedOn w:val="TOCTitle"/>
    <w:rsid w:val="00563988"/>
  </w:style>
  <w:style w:type="paragraph" w:styleId="TableofFigures">
    <w:name w:val="table of figures"/>
    <w:basedOn w:val="Normal"/>
    <w:next w:val="Normal"/>
    <w:semiHidden/>
    <w:rsid w:val="00563988"/>
    <w:pPr>
      <w:tabs>
        <w:tab w:val="right" w:leader="dot" w:pos="9072"/>
      </w:tabs>
      <w:ind w:left="970" w:hanging="403"/>
    </w:pPr>
    <w:rPr>
      <w:rFonts w:ascii="Times New Roman" w:hAnsi="Times New Roman"/>
      <w:b/>
    </w:rPr>
  </w:style>
  <w:style w:type="paragraph" w:styleId="ListNumber">
    <w:name w:val="List Number"/>
    <w:basedOn w:val="List"/>
    <w:rsid w:val="00563988"/>
    <w:pPr>
      <w:numPr>
        <w:numId w:val="15"/>
      </w:numPr>
      <w:tabs>
        <w:tab w:val="clear" w:pos="340"/>
      </w:tabs>
    </w:pPr>
  </w:style>
  <w:style w:type="character" w:customStyle="1" w:styleId="WingdingSymbols">
    <w:name w:val="Wingding Symbols"/>
    <w:rsid w:val="00563988"/>
    <w:rPr>
      <w:rFonts w:ascii="Wingdings" w:hAnsi="Wingdings"/>
    </w:rPr>
  </w:style>
  <w:style w:type="paragraph" w:customStyle="1" w:styleId="TableHeading">
    <w:name w:val="Table Heading"/>
    <w:basedOn w:val="HeadingBase"/>
    <w:rsid w:val="00563988"/>
    <w:pPr>
      <w:keepLines/>
      <w:pBdr>
        <w:bottom w:val="single" w:sz="6" w:space="1" w:color="918585"/>
      </w:pBdr>
      <w:spacing w:before="240"/>
    </w:pPr>
  </w:style>
  <w:style w:type="character" w:customStyle="1" w:styleId="HotSpot">
    <w:name w:val="HotSpot"/>
    <w:rsid w:val="00563988"/>
    <w:rPr>
      <w:color w:val="0033CC"/>
      <w:u w:val="none"/>
    </w:rPr>
  </w:style>
  <w:style w:type="paragraph" w:customStyle="1" w:styleId="BodyTextRight">
    <w:name w:val="Body Text Right"/>
    <w:basedOn w:val="BodyText"/>
    <w:rsid w:val="00563988"/>
    <w:pPr>
      <w:spacing w:before="0" w:after="0"/>
      <w:jc w:val="right"/>
    </w:pPr>
  </w:style>
  <w:style w:type="paragraph" w:styleId="Index3">
    <w:name w:val="index 3"/>
    <w:basedOn w:val="ListNumber2"/>
    <w:next w:val="Normal"/>
    <w:semiHidden/>
    <w:rsid w:val="00563988"/>
    <w:pPr>
      <w:numPr>
        <w:numId w:val="0"/>
      </w:numPr>
      <w:tabs>
        <w:tab w:val="right" w:leader="dot" w:pos="4176"/>
      </w:tabs>
    </w:pPr>
  </w:style>
  <w:style w:type="paragraph" w:styleId="ListNumber2">
    <w:name w:val="List Number 2"/>
    <w:basedOn w:val="List2"/>
    <w:rsid w:val="00563988"/>
    <w:pPr>
      <w:numPr>
        <w:numId w:val="10"/>
      </w:numPr>
      <w:tabs>
        <w:tab w:val="clear" w:pos="1060"/>
      </w:tabs>
    </w:pPr>
  </w:style>
  <w:style w:type="paragraph" w:customStyle="1" w:styleId="MarginNote">
    <w:name w:val="Margin Note"/>
    <w:basedOn w:val="BodyText"/>
    <w:rsid w:val="005639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9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9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988"/>
    <w:rPr>
      <w:sz w:val="32"/>
    </w:rPr>
  </w:style>
  <w:style w:type="paragraph" w:customStyle="1" w:styleId="HeadingProcedure">
    <w:name w:val="Heading Procedure"/>
    <w:basedOn w:val="HeadingBase"/>
    <w:next w:val="Normal"/>
    <w:rsid w:val="00563988"/>
    <w:pPr>
      <w:tabs>
        <w:tab w:val="left" w:pos="0"/>
      </w:tabs>
      <w:spacing w:before="120" w:after="60"/>
    </w:pPr>
    <w:rPr>
      <w:i/>
      <w:color w:val="918585"/>
      <w:sz w:val="22"/>
    </w:rPr>
  </w:style>
  <w:style w:type="paragraph" w:customStyle="1" w:styleId="TableBodyText">
    <w:name w:val="Table Body Text"/>
    <w:basedOn w:val="BodyText"/>
    <w:rsid w:val="00563988"/>
    <w:pPr>
      <w:spacing w:before="60" w:after="60"/>
    </w:pPr>
  </w:style>
  <w:style w:type="paragraph" w:styleId="ListContinue">
    <w:name w:val="List Continue"/>
    <w:basedOn w:val="List"/>
    <w:rsid w:val="00563988"/>
    <w:pPr>
      <w:ind w:firstLine="0"/>
    </w:pPr>
  </w:style>
  <w:style w:type="paragraph" w:customStyle="1" w:styleId="ListNote">
    <w:name w:val="List Note"/>
    <w:basedOn w:val="List"/>
    <w:rsid w:val="00563988"/>
    <w:pPr>
      <w:pBdr>
        <w:top w:val="single" w:sz="6" w:space="2" w:color="918585"/>
        <w:bottom w:val="single" w:sz="6" w:space="2" w:color="918585"/>
      </w:pBdr>
      <w:tabs>
        <w:tab w:val="left" w:pos="1021"/>
      </w:tabs>
      <w:ind w:firstLine="0"/>
    </w:pPr>
  </w:style>
  <w:style w:type="paragraph" w:customStyle="1" w:styleId="Warning">
    <w:name w:val="Warning"/>
    <w:basedOn w:val="BodyText"/>
    <w:rsid w:val="00563988"/>
    <w:pPr>
      <w:shd w:val="clear" w:color="auto" w:fill="D9D9D9"/>
      <w:tabs>
        <w:tab w:val="left" w:pos="992"/>
      </w:tabs>
      <w:ind w:left="119" w:right="119"/>
    </w:pPr>
    <w:rPr>
      <w:sz w:val="20"/>
    </w:rPr>
  </w:style>
  <w:style w:type="paragraph" w:customStyle="1" w:styleId="MarginIcons">
    <w:name w:val="Margin Icons"/>
    <w:basedOn w:val="BodyText"/>
    <w:rsid w:val="005639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988"/>
    <w:rPr>
      <w:rFonts w:ascii="Courier New" w:hAnsi="Courier New"/>
    </w:rPr>
  </w:style>
  <w:style w:type="paragraph" w:customStyle="1" w:styleId="NoteBullet">
    <w:name w:val="Note Bullet"/>
    <w:basedOn w:val="Note"/>
    <w:rsid w:val="00563988"/>
    <w:pPr>
      <w:tabs>
        <w:tab w:val="clear" w:pos="680"/>
      </w:tabs>
      <w:spacing w:before="60" w:after="60"/>
    </w:pPr>
  </w:style>
  <w:style w:type="paragraph" w:customStyle="1" w:styleId="SubHeading2">
    <w:name w:val="SubHeading2"/>
    <w:basedOn w:val="HeadingBase"/>
    <w:rsid w:val="00563988"/>
    <w:pPr>
      <w:spacing w:before="240" w:after="60"/>
    </w:pPr>
    <w:rPr>
      <w:sz w:val="20"/>
    </w:rPr>
  </w:style>
  <w:style w:type="paragraph" w:customStyle="1" w:styleId="SubHeading1">
    <w:name w:val="SubHeading1"/>
    <w:basedOn w:val="HeadingBase"/>
    <w:rsid w:val="00563988"/>
    <w:pPr>
      <w:spacing w:before="240" w:after="60"/>
    </w:pPr>
    <w:rPr>
      <w:color w:val="918585"/>
      <w:sz w:val="22"/>
    </w:rPr>
  </w:style>
  <w:style w:type="paragraph" w:customStyle="1" w:styleId="SideHeading">
    <w:name w:val="Side Heading"/>
    <w:basedOn w:val="HeadingBase"/>
    <w:rsid w:val="005639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988"/>
    <w:pPr>
      <w:tabs>
        <w:tab w:val="num" w:pos="360"/>
      </w:tabs>
    </w:pPr>
  </w:style>
  <w:style w:type="paragraph" w:styleId="PlainText">
    <w:name w:val="Plain Text"/>
    <w:basedOn w:val="Normal"/>
    <w:link w:val="PlainTextChar"/>
    <w:rsid w:val="00563988"/>
    <w:rPr>
      <w:sz w:val="20"/>
    </w:rPr>
  </w:style>
  <w:style w:type="character" w:customStyle="1" w:styleId="PlainTextChar">
    <w:name w:val="Plain Text Char"/>
    <w:basedOn w:val="DefaultParagraphFont"/>
    <w:link w:val="PlainText"/>
    <w:rsid w:val="00563988"/>
    <w:rPr>
      <w:rFonts w:ascii="Courier New" w:eastAsia="Times New Roman" w:hAnsi="Courier New" w:cs="Times New Roman"/>
      <w:sz w:val="20"/>
      <w:szCs w:val="20"/>
      <w:lang w:eastAsia="en-US"/>
    </w:rPr>
  </w:style>
  <w:style w:type="character" w:customStyle="1" w:styleId="MenuOption">
    <w:name w:val="Menu Option"/>
    <w:basedOn w:val="DefaultParagraphFont"/>
    <w:rsid w:val="00563988"/>
    <w:rPr>
      <w:b/>
      <w:smallCaps/>
    </w:rPr>
  </w:style>
  <w:style w:type="paragraph" w:customStyle="1" w:styleId="TableListNumber">
    <w:name w:val="Table List Number"/>
    <w:basedOn w:val="ListNumber"/>
    <w:rsid w:val="00563988"/>
    <w:pPr>
      <w:numPr>
        <w:numId w:val="0"/>
      </w:numPr>
    </w:pPr>
  </w:style>
  <w:style w:type="paragraph" w:styleId="TOC4">
    <w:name w:val="toc 4"/>
    <w:basedOn w:val="TOCBase"/>
    <w:next w:val="Normal"/>
    <w:semiHidden/>
    <w:rsid w:val="00563988"/>
    <w:pPr>
      <w:tabs>
        <w:tab w:val="right" w:leader="dot" w:pos="9071"/>
      </w:tabs>
      <w:ind w:left="1701"/>
    </w:pPr>
  </w:style>
  <w:style w:type="paragraph" w:customStyle="1" w:styleId="ListAlpha">
    <w:name w:val="List Alpha"/>
    <w:basedOn w:val="List"/>
    <w:rsid w:val="00563988"/>
    <w:pPr>
      <w:numPr>
        <w:numId w:val="9"/>
      </w:numPr>
    </w:pPr>
  </w:style>
  <w:style w:type="paragraph" w:customStyle="1" w:styleId="ListAlpha2">
    <w:name w:val="List Alpha 2"/>
    <w:basedOn w:val="List2"/>
    <w:rsid w:val="00563988"/>
    <w:pPr>
      <w:numPr>
        <w:numId w:val="8"/>
      </w:numPr>
    </w:pPr>
  </w:style>
  <w:style w:type="paragraph" w:styleId="List2">
    <w:name w:val="List 2"/>
    <w:basedOn w:val="BodyText"/>
    <w:rsid w:val="00563988"/>
    <w:pPr>
      <w:tabs>
        <w:tab w:val="left" w:pos="680"/>
      </w:tabs>
      <w:spacing w:before="60" w:after="60"/>
      <w:ind w:left="680" w:hanging="340"/>
    </w:pPr>
  </w:style>
  <w:style w:type="paragraph" w:styleId="List3">
    <w:name w:val="List 3"/>
    <w:basedOn w:val="BodyText"/>
    <w:rsid w:val="00563988"/>
    <w:pPr>
      <w:tabs>
        <w:tab w:val="left" w:pos="1021"/>
      </w:tabs>
      <w:spacing w:before="60" w:after="60"/>
      <w:ind w:left="1020" w:hanging="340"/>
    </w:pPr>
  </w:style>
  <w:style w:type="paragraph" w:styleId="List4">
    <w:name w:val="List 4"/>
    <w:basedOn w:val="BodyText"/>
    <w:rsid w:val="00563988"/>
    <w:pPr>
      <w:tabs>
        <w:tab w:val="left" w:pos="1361"/>
      </w:tabs>
      <w:spacing w:before="60" w:after="60"/>
      <w:ind w:left="1361" w:hanging="340"/>
    </w:pPr>
  </w:style>
  <w:style w:type="paragraph" w:styleId="List5">
    <w:name w:val="List 5"/>
    <w:basedOn w:val="BodyText"/>
    <w:rsid w:val="00563988"/>
    <w:pPr>
      <w:tabs>
        <w:tab w:val="left" w:pos="1701"/>
      </w:tabs>
      <w:spacing w:before="60" w:after="60"/>
      <w:ind w:left="1701" w:hanging="340"/>
    </w:pPr>
  </w:style>
  <w:style w:type="paragraph" w:styleId="ListBullet3">
    <w:name w:val="List Bullet 3"/>
    <w:basedOn w:val="List3"/>
    <w:rsid w:val="00563988"/>
    <w:pPr>
      <w:numPr>
        <w:numId w:val="14"/>
      </w:numPr>
      <w:tabs>
        <w:tab w:val="clear" w:pos="1021"/>
      </w:tabs>
      <w:ind w:left="1037" w:hanging="357"/>
    </w:pPr>
  </w:style>
  <w:style w:type="paragraph" w:styleId="ListBullet4">
    <w:name w:val="List Bullet 4"/>
    <w:basedOn w:val="List4"/>
    <w:rsid w:val="00563988"/>
    <w:pPr>
      <w:numPr>
        <w:numId w:val="3"/>
      </w:numPr>
      <w:tabs>
        <w:tab w:val="clear" w:pos="1361"/>
      </w:tabs>
    </w:pPr>
  </w:style>
  <w:style w:type="paragraph" w:styleId="ListBullet5">
    <w:name w:val="List Bullet 5"/>
    <w:basedOn w:val="List5"/>
    <w:rsid w:val="00563988"/>
    <w:pPr>
      <w:numPr>
        <w:numId w:val="4"/>
      </w:numPr>
    </w:pPr>
  </w:style>
  <w:style w:type="paragraph" w:styleId="ListContinue2">
    <w:name w:val="List Continue 2"/>
    <w:basedOn w:val="List2"/>
    <w:rsid w:val="00563988"/>
    <w:pPr>
      <w:ind w:firstLine="0"/>
    </w:pPr>
  </w:style>
  <w:style w:type="paragraph" w:styleId="ListContinue3">
    <w:name w:val="List Continue 3"/>
    <w:basedOn w:val="List3"/>
    <w:rsid w:val="00563988"/>
    <w:pPr>
      <w:ind w:left="1021" w:firstLine="0"/>
    </w:pPr>
  </w:style>
  <w:style w:type="paragraph" w:styleId="ListContinue4">
    <w:name w:val="List Continue 4"/>
    <w:basedOn w:val="List4"/>
    <w:rsid w:val="00563988"/>
    <w:pPr>
      <w:ind w:firstLine="0"/>
    </w:pPr>
  </w:style>
  <w:style w:type="paragraph" w:styleId="ListContinue5">
    <w:name w:val="List Continue 5"/>
    <w:basedOn w:val="List5"/>
    <w:rsid w:val="00563988"/>
    <w:pPr>
      <w:ind w:firstLine="0"/>
    </w:pPr>
  </w:style>
  <w:style w:type="paragraph" w:styleId="ListNumber3">
    <w:name w:val="List Number 3"/>
    <w:basedOn w:val="List3"/>
    <w:rsid w:val="00563988"/>
    <w:pPr>
      <w:numPr>
        <w:numId w:val="5"/>
      </w:numPr>
    </w:pPr>
  </w:style>
  <w:style w:type="paragraph" w:styleId="ListNumber4">
    <w:name w:val="List Number 4"/>
    <w:basedOn w:val="List4"/>
    <w:rsid w:val="00563988"/>
    <w:pPr>
      <w:numPr>
        <w:numId w:val="6"/>
      </w:numPr>
    </w:pPr>
  </w:style>
  <w:style w:type="paragraph" w:styleId="ListNumber5">
    <w:name w:val="List Number 5"/>
    <w:basedOn w:val="List5"/>
    <w:rsid w:val="00563988"/>
    <w:pPr>
      <w:numPr>
        <w:numId w:val="7"/>
      </w:numPr>
    </w:pPr>
  </w:style>
  <w:style w:type="paragraph" w:styleId="BlockText">
    <w:name w:val="Block Text"/>
    <w:basedOn w:val="Normal"/>
    <w:rsid w:val="00563988"/>
    <w:pPr>
      <w:spacing w:after="120"/>
      <w:ind w:left="1440" w:right="1440"/>
    </w:pPr>
  </w:style>
  <w:style w:type="character" w:customStyle="1" w:styleId="Subscript">
    <w:name w:val="Subscript"/>
    <w:basedOn w:val="DefaultParagraphFont"/>
    <w:rsid w:val="00563988"/>
    <w:rPr>
      <w:sz w:val="16"/>
      <w:vertAlign w:val="subscript"/>
    </w:rPr>
  </w:style>
  <w:style w:type="character" w:customStyle="1" w:styleId="Superscript">
    <w:name w:val="Superscript"/>
    <w:basedOn w:val="DefaultParagraphFont"/>
    <w:rsid w:val="00563988"/>
    <w:rPr>
      <w:sz w:val="16"/>
      <w:vertAlign w:val="superscript"/>
    </w:rPr>
  </w:style>
  <w:style w:type="character" w:customStyle="1" w:styleId="Symbols">
    <w:name w:val="Symbols"/>
    <w:basedOn w:val="DefaultParagraphFont"/>
    <w:rsid w:val="00563988"/>
    <w:rPr>
      <w:rFonts w:ascii="Symbol" w:hAnsi="Symbol"/>
    </w:rPr>
  </w:style>
  <w:style w:type="character" w:customStyle="1" w:styleId="MenuOptions">
    <w:name w:val="Menu Options"/>
    <w:basedOn w:val="DefaultParagraphFont"/>
    <w:rsid w:val="00563988"/>
    <w:rPr>
      <w:rFonts w:ascii="Arial Narrow" w:hAnsi="Arial Narrow"/>
      <w:smallCaps/>
    </w:rPr>
  </w:style>
  <w:style w:type="character" w:customStyle="1" w:styleId="Buttons">
    <w:name w:val="Buttons"/>
    <w:basedOn w:val="DefaultParagraphFont"/>
    <w:rsid w:val="00563988"/>
    <w:rPr>
      <w:b/>
    </w:rPr>
  </w:style>
  <w:style w:type="character" w:customStyle="1" w:styleId="Underlined">
    <w:name w:val="Underlined"/>
    <w:basedOn w:val="DefaultParagraphFont"/>
    <w:rsid w:val="00563988"/>
    <w:rPr>
      <w:u w:val="single"/>
    </w:rPr>
  </w:style>
  <w:style w:type="paragraph" w:customStyle="1" w:styleId="TableBodyTextRight">
    <w:name w:val="Table Body Text Right"/>
    <w:basedOn w:val="TableBodyText"/>
    <w:rsid w:val="00563988"/>
    <w:pPr>
      <w:widowControl w:val="0"/>
      <w:autoSpaceDE w:val="0"/>
      <w:autoSpaceDN w:val="0"/>
      <w:adjustRightInd w:val="0"/>
      <w:jc w:val="right"/>
    </w:pPr>
    <w:rPr>
      <w:rFonts w:cs="Arial"/>
      <w:szCs w:val="18"/>
    </w:rPr>
  </w:style>
  <w:style w:type="paragraph" w:customStyle="1" w:styleId="CopyrightText">
    <w:name w:val="Copyright Text"/>
    <w:basedOn w:val="BodyText"/>
    <w:rsid w:val="00563988"/>
    <w:rPr>
      <w:sz w:val="18"/>
    </w:rPr>
  </w:style>
  <w:style w:type="paragraph" w:customStyle="1" w:styleId="BodySmallRight">
    <w:name w:val="Body Small Right"/>
    <w:basedOn w:val="BodyTextRight"/>
    <w:rsid w:val="00563988"/>
    <w:rPr>
      <w:sz w:val="18"/>
      <w:szCs w:val="18"/>
    </w:rPr>
  </w:style>
  <w:style w:type="paragraph" w:customStyle="1" w:styleId="MarginEdition">
    <w:name w:val="Margin Edition"/>
    <w:basedOn w:val="MarginNote"/>
    <w:rsid w:val="00563988"/>
    <w:pPr>
      <w:spacing w:before="0" w:after="0"/>
    </w:pPr>
    <w:rPr>
      <w:rFonts w:ascii="Times New Roman" w:hAnsi="Times New Roman"/>
      <w:color w:val="999999"/>
    </w:rPr>
  </w:style>
  <w:style w:type="paragraph" w:customStyle="1" w:styleId="Spacer">
    <w:name w:val="Spacer"/>
    <w:basedOn w:val="Normal"/>
    <w:rsid w:val="00563988"/>
    <w:rPr>
      <w:sz w:val="2"/>
      <w:szCs w:val="2"/>
    </w:rPr>
  </w:style>
  <w:style w:type="character" w:customStyle="1" w:styleId="Small">
    <w:name w:val="Small"/>
    <w:basedOn w:val="DefaultParagraphFont"/>
    <w:rsid w:val="00563988"/>
    <w:rPr>
      <w:sz w:val="16"/>
    </w:rPr>
  </w:style>
  <w:style w:type="paragraph" w:customStyle="1" w:styleId="WideTable">
    <w:name w:val="Wide Table"/>
    <w:basedOn w:val="Normal"/>
    <w:rsid w:val="00563988"/>
    <w:pPr>
      <w:ind w:left="-1418"/>
    </w:pPr>
    <w:rPr>
      <w:sz w:val="2"/>
      <w:szCs w:val="2"/>
    </w:rPr>
  </w:style>
  <w:style w:type="character" w:styleId="PageNumber">
    <w:name w:val="page number"/>
    <w:basedOn w:val="DefaultParagraphFont"/>
    <w:rsid w:val="00563988"/>
  </w:style>
  <w:style w:type="paragraph" w:styleId="Quote">
    <w:name w:val="Quote"/>
    <w:basedOn w:val="Heading1"/>
    <w:link w:val="QuoteChar"/>
    <w:qFormat/>
    <w:rsid w:val="00563988"/>
    <w:rPr>
      <w:b w:val="0"/>
      <w:sz w:val="72"/>
      <w:szCs w:val="72"/>
      <w:lang w:val="en-NZ"/>
    </w:rPr>
  </w:style>
  <w:style w:type="character" w:customStyle="1" w:styleId="QuoteChar">
    <w:name w:val="Quote Char"/>
    <w:basedOn w:val="DefaultParagraphFont"/>
    <w:link w:val="Quote"/>
    <w:rsid w:val="005639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988"/>
    <w:pPr>
      <w:pageBreakBefore/>
    </w:pPr>
  </w:style>
  <w:style w:type="paragraph" w:customStyle="1" w:styleId="Border">
    <w:name w:val="Border"/>
    <w:basedOn w:val="Normal"/>
    <w:qFormat/>
    <w:rsid w:val="005639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988"/>
    <w:rPr>
      <w:b/>
      <w:bCs/>
      <w:i/>
      <w:iCs/>
      <w:color w:val="auto"/>
    </w:rPr>
  </w:style>
  <w:style w:type="paragraph" w:styleId="IntenseQuote">
    <w:name w:val="Intense Quote"/>
    <w:basedOn w:val="Normal"/>
    <w:next w:val="Normal"/>
    <w:link w:val="IntenseQuoteChar"/>
    <w:uiPriority w:val="30"/>
    <w:qFormat/>
    <w:rsid w:val="005639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9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988"/>
    <w:rPr>
      <w:smallCaps/>
      <w:color w:val="auto"/>
      <w:u w:val="single"/>
    </w:rPr>
  </w:style>
  <w:style w:type="character" w:styleId="IntenseReference">
    <w:name w:val="Intense Reference"/>
    <w:basedOn w:val="DefaultParagraphFont"/>
    <w:uiPriority w:val="32"/>
    <w:qFormat/>
    <w:rsid w:val="00563988"/>
    <w:rPr>
      <w:b/>
      <w:bCs/>
      <w:smallCaps/>
      <w:color w:val="auto"/>
      <w:spacing w:val="5"/>
      <w:u w:val="single"/>
    </w:rPr>
  </w:style>
  <w:style w:type="paragraph" w:customStyle="1" w:styleId="2ColumnHeading">
    <w:name w:val="2Column Heading"/>
    <w:basedOn w:val="BodyText"/>
    <w:qFormat/>
    <w:rsid w:val="00563988"/>
    <w:pPr>
      <w:spacing w:after="60"/>
      <w:ind w:left="-2268"/>
    </w:pPr>
    <w:rPr>
      <w:b/>
    </w:rPr>
  </w:style>
  <w:style w:type="paragraph" w:customStyle="1" w:styleId="Heading1TOC">
    <w:name w:val="Heading1 TOC"/>
    <w:basedOn w:val="Normal"/>
    <w:qFormat/>
    <w:rsid w:val="00563988"/>
    <w:pPr>
      <w:spacing w:before="240" w:after="120"/>
    </w:pPr>
    <w:rPr>
      <w:rFonts w:ascii="Times New Roman" w:hAnsi="Times New Roman"/>
      <w:b/>
      <w:sz w:val="32"/>
    </w:rPr>
  </w:style>
  <w:style w:type="paragraph" w:customStyle="1" w:styleId="Heading2TOC">
    <w:name w:val="Heading2 TOC"/>
    <w:basedOn w:val="Normal"/>
    <w:qFormat/>
    <w:rsid w:val="00563988"/>
    <w:pPr>
      <w:spacing w:before="240" w:after="60"/>
    </w:pPr>
    <w:rPr>
      <w:rFonts w:ascii="Times New Roman" w:hAnsi="Times New Roman"/>
      <w:b/>
      <w:sz w:val="28"/>
    </w:rPr>
  </w:style>
  <w:style w:type="character" w:customStyle="1" w:styleId="Underline">
    <w:name w:val="Underline"/>
    <w:basedOn w:val="DefaultParagraphFont"/>
    <w:qFormat/>
    <w:rsid w:val="00563988"/>
    <w:rPr>
      <w:u w:val="single"/>
    </w:rPr>
  </w:style>
  <w:style w:type="character" w:customStyle="1" w:styleId="BoldandItalics">
    <w:name w:val="Bold and Italics"/>
    <w:qFormat/>
    <w:rsid w:val="00563988"/>
    <w:rPr>
      <w:b/>
      <w:i/>
      <w:u w:val="none"/>
    </w:rPr>
  </w:style>
  <w:style w:type="paragraph" w:styleId="BalloonText">
    <w:name w:val="Balloon Text"/>
    <w:basedOn w:val="Normal"/>
    <w:link w:val="BalloonTextChar"/>
    <w:rsid w:val="00563988"/>
    <w:rPr>
      <w:rFonts w:ascii="Tahoma" w:hAnsi="Tahoma" w:cs="Tahoma"/>
      <w:sz w:val="16"/>
      <w:szCs w:val="16"/>
    </w:rPr>
  </w:style>
  <w:style w:type="character" w:customStyle="1" w:styleId="BalloonTextChar">
    <w:name w:val="Balloon Text Char"/>
    <w:basedOn w:val="DefaultParagraphFont"/>
    <w:link w:val="BalloonText"/>
    <w:rsid w:val="005639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9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39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988"/>
    <w:rPr>
      <w:b/>
      <w:color w:val="660033"/>
      <w:spacing w:val="0"/>
    </w:rPr>
  </w:style>
  <w:style w:type="paragraph" w:customStyle="1" w:styleId="Nameditemlist">
    <w:name w:val="Named item list"/>
    <w:basedOn w:val="BodyText"/>
    <w:qFormat/>
    <w:rsid w:val="00563988"/>
    <w:pPr>
      <w:tabs>
        <w:tab w:val="left" w:pos="2835"/>
      </w:tabs>
      <w:ind w:left="2835" w:hanging="2835"/>
    </w:pPr>
  </w:style>
  <w:style w:type="paragraph" w:customStyle="1" w:styleId="BodyTextnopadding">
    <w:name w:val="Body Text no padding"/>
    <w:basedOn w:val="BodyText"/>
    <w:qFormat/>
    <w:rsid w:val="00563988"/>
    <w:pPr>
      <w:spacing w:before="0" w:after="0"/>
    </w:pPr>
  </w:style>
  <w:style w:type="paragraph" w:customStyle="1" w:styleId="BodyTextBold">
    <w:name w:val="Body Text Bold"/>
    <w:basedOn w:val="BodyText"/>
    <w:qFormat/>
    <w:rsid w:val="00563988"/>
    <w:rPr>
      <w:b/>
    </w:rPr>
  </w:style>
  <w:style w:type="character" w:styleId="Hyperlink">
    <w:name w:val="Hyperlink"/>
    <w:basedOn w:val="DefaultParagraphFont"/>
    <w:uiPriority w:val="99"/>
    <w:unhideWhenUsed/>
    <w:rsid w:val="00973E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3309</Characters>
  <Application>Microsoft Office Word</Application>
  <DocSecurity>0</DocSecurity>
  <Lines>89</Lines>
  <Paragraphs>69</Paragraphs>
  <ScaleCrop>false</ScaleCrop>
  <Company>Author-it Software Corporation Ltd.</Company>
  <LinksUpToDate>false</LinksUpToDate>
  <CharactersWithSpaces>3730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DEFLAW115 Apply service discipline law</dc:title>
  <dc:subject>Approved</dc:subject>
  <dc:creator>Australian Industry Standards</dc:creator>
  <cp:keywords>Release: 1</cp:keywords>
  <dc:description>Review Date: 12 April 2008</dc:description>
  <cp:lastModifiedBy>HSD_TPCMSd.prod</cp:lastModifiedBy>
  <cp:revision>3</cp:revision>
  <dcterms:created xsi:type="dcterms:W3CDTF">2020-03-06T05:34:00Z</dcterms:created>
  <dcterms:modified xsi:type="dcterms:W3CDTF">2020-03-06T05:34:00Z</dcterms:modified>
</cp:coreProperties>
</file>