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53EC" w:rsidP="00E953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DEFLAW006 Conduct summary authority proceedings</w:t>
      </w:r>
      <w:r>
        <w:fldChar w:fldCharType="end"/>
      </w:r>
    </w:p>
    <w:p w:rsidR="00E953EC" w:rsidP="00E953EC">
      <w:pPr>
        <w:pStyle w:val="Version"/>
        <w:sectPr w:rsidSect="007264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64C1" w:rsidP="007264C1">
      <w:pPr>
        <w:pStyle w:val="SuperHeading"/>
      </w:pPr>
      <w:r w:rsidRPr="007264C1">
        <w:t>Assessment Requirements for DEFLAW006 Conduct summary authority proceedings</w:t>
      </w:r>
    </w:p>
    <w:p w:rsidR="00000000" w:rsidRPr="007264C1" w:rsidP="007264C1">
      <w:pPr>
        <w:pStyle w:val="Heading1"/>
      </w:pPr>
      <w:bookmarkStart w:id="1" w:name="O_658536"/>
      <w:bookmarkEnd w:id="1"/>
      <w:r w:rsidRPr="007264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9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4C1">
            <w:pPr>
              <w:pStyle w:val="TableHeading"/>
              <w:rPr>
                <w:lang w:val="en-NZ"/>
              </w:rPr>
            </w:pPr>
            <w:r w:rsidRPr="007264C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4C1">
            <w:pPr>
              <w:pStyle w:val="TableHeading"/>
              <w:rPr>
                <w:lang w:val="en-NZ"/>
              </w:rPr>
            </w:pPr>
            <w:r w:rsidRPr="007264C1">
              <w:t>Comments</w:t>
            </w:r>
          </w:p>
        </w:tc>
      </w:tr>
      <w:tr w:rsidTr="00E9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4C1">
            <w:pPr>
              <w:pStyle w:val="BodyText"/>
              <w:rPr>
                <w:lang w:val="en-NZ"/>
              </w:rPr>
            </w:pPr>
            <w:r w:rsidRPr="007264C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4C1" w:rsidP="007264C1">
            <w:pPr>
              <w:pStyle w:val="BodyText"/>
            </w:pPr>
            <w:r w:rsidRPr="007264C1">
              <w:t xml:space="preserve">These Assessment Requirements were released in DEF Defence Training Package release 1.0 and meet the Standards for Training Packages. </w:t>
            </w:r>
          </w:p>
          <w:p w:rsidR="00000000" w:rsidRPr="007264C1" w:rsidP="007264C1">
            <w:pPr>
              <w:pStyle w:val="BodyText"/>
            </w:pPr>
          </w:p>
          <w:p w:rsidR="00000000" w:rsidRPr="007264C1" w:rsidP="007264C1">
            <w:pPr>
              <w:pStyle w:val="ListBullet"/>
            </w:pPr>
            <w:r w:rsidRPr="007264C1">
              <w:t>Assessment Requirements created drawing upon specified assessment information from superseded unit</w:t>
            </w:r>
          </w:p>
        </w:tc>
      </w:tr>
    </w:tbl>
    <w:p w:rsidR="00000000" w:rsidRPr="007264C1" w:rsidP="007264C1">
      <w:pPr>
        <w:pStyle w:val="BodyText"/>
      </w:pPr>
    </w:p>
    <w:p w:rsidR="00000000" w:rsidRPr="007264C1" w:rsidP="007264C1">
      <w:pPr>
        <w:pStyle w:val="AllowPageBreak"/>
      </w:pPr>
    </w:p>
    <w:p w:rsidR="00000000" w:rsidRPr="007264C1" w:rsidP="007264C1">
      <w:pPr>
        <w:pStyle w:val="Heading1"/>
      </w:pPr>
      <w:bookmarkStart w:id="2" w:name="O_658537"/>
      <w:bookmarkEnd w:id="2"/>
      <w:r w:rsidRPr="007264C1">
        <w:t>P</w:t>
      </w:r>
      <w:r w:rsidRPr="007264C1">
        <w:t>erformance Evidence</w:t>
      </w:r>
    </w:p>
    <w:p w:rsidR="00000000" w:rsidRPr="007264C1" w:rsidP="00E953EC">
      <w:pPr>
        <w:pStyle w:val="BodyText"/>
      </w:pPr>
      <w:r w:rsidRPr="007264C1">
        <w:t xml:space="preserve">Evidence required to demonstrate competence must satisfy all of the requirements of the elements and performance criteria. If not otherwise specified </w:t>
      </w:r>
      <w:r w:rsidRPr="007264C1">
        <w:t>the candidate must demonstrate evidence of performance of the following on at least one occasion.</w:t>
      </w:r>
    </w:p>
    <w:p w:rsidR="00000000" w:rsidRPr="007264C1" w:rsidP="007264C1">
      <w:pPr>
        <w:pStyle w:val="ListBullet"/>
      </w:pPr>
      <w:r w:rsidRPr="007264C1">
        <w:t>communicating in writing and orally</w:t>
      </w:r>
    </w:p>
    <w:p w:rsidR="00000000" w:rsidRPr="007264C1" w:rsidP="007264C1">
      <w:pPr>
        <w:pStyle w:val="ListBullet"/>
      </w:pPr>
      <w:r w:rsidRPr="007264C1">
        <w:t>completing post-trial documentation</w:t>
      </w:r>
    </w:p>
    <w:p w:rsidR="00000000" w:rsidRPr="007264C1" w:rsidP="007264C1">
      <w:pPr>
        <w:pStyle w:val="ListBullet"/>
      </w:pPr>
      <w:r w:rsidRPr="007264C1">
        <w:t>questioning and responding to questioning</w:t>
      </w:r>
    </w:p>
    <w:p w:rsidR="00000000" w:rsidRPr="007264C1" w:rsidP="007264C1">
      <w:pPr>
        <w:pStyle w:val="ListBullet"/>
      </w:pPr>
      <w:r w:rsidRPr="007264C1">
        <w:t>conducting interviews</w:t>
      </w:r>
    </w:p>
    <w:p w:rsidR="00000000" w:rsidRPr="007264C1" w:rsidP="007264C1">
      <w:pPr>
        <w:pStyle w:val="ListBullet"/>
      </w:pPr>
      <w:r w:rsidRPr="007264C1">
        <w:t>deciding the admissib</w:t>
      </w:r>
      <w:r w:rsidRPr="007264C1">
        <w:t>ility of evidence</w:t>
      </w:r>
    </w:p>
    <w:p w:rsidR="00000000" w:rsidRPr="007264C1" w:rsidP="007264C1">
      <w:pPr>
        <w:pStyle w:val="ListBullet"/>
      </w:pPr>
      <w:r w:rsidRPr="007264C1">
        <w:t>deciding the guilt of an accused (considering the evidence)</w:t>
      </w:r>
    </w:p>
    <w:p w:rsidR="00000000" w:rsidRPr="007264C1" w:rsidP="007264C1">
      <w:pPr>
        <w:pStyle w:val="ListBullet"/>
      </w:pPr>
      <w:r w:rsidRPr="007264C1">
        <w:t>interpreting relevant Australian Defence Force (ADF) policies</w:t>
      </w:r>
    </w:p>
    <w:p w:rsidR="00000000" w:rsidRPr="007264C1" w:rsidP="007264C1">
      <w:pPr>
        <w:pStyle w:val="ListBullet"/>
      </w:pPr>
      <w:r w:rsidRPr="007264C1">
        <w:t>selecting a punishment for the convicted (considering the circumstances and law)</w:t>
      </w:r>
    </w:p>
    <w:p w:rsidR="00000000" w:rsidRPr="007264C1" w:rsidP="007264C1">
      <w:pPr>
        <w:pStyle w:val="ListBullet"/>
      </w:pPr>
      <w:r w:rsidRPr="007264C1">
        <w:t>undertaking research</w:t>
      </w:r>
    </w:p>
    <w:p w:rsidR="00000000" w:rsidRPr="007264C1" w:rsidP="007264C1">
      <w:pPr>
        <w:pStyle w:val="ListBullet"/>
      </w:pPr>
      <w:r w:rsidRPr="007264C1">
        <w:t>providing advi</w:t>
      </w:r>
      <w:r w:rsidRPr="007264C1">
        <w:t>ce that is relevant and appropriate to the circumstances</w:t>
      </w:r>
    </w:p>
    <w:p w:rsidR="00000000" w:rsidRPr="007264C1" w:rsidP="007264C1">
      <w:pPr>
        <w:pStyle w:val="ListBullet"/>
      </w:pPr>
      <w:r w:rsidRPr="007264C1">
        <w:t>dealing with evidence</w:t>
      </w:r>
    </w:p>
    <w:p w:rsidR="00000000" w:rsidRPr="007264C1" w:rsidP="007264C1">
      <w:pPr>
        <w:pStyle w:val="AllowPageBreak"/>
      </w:pPr>
    </w:p>
    <w:p w:rsidR="00000000" w:rsidRPr="007264C1" w:rsidP="007264C1">
      <w:pPr>
        <w:pStyle w:val="Heading1"/>
      </w:pPr>
      <w:bookmarkStart w:id="3" w:name="O_658538"/>
      <w:bookmarkEnd w:id="3"/>
      <w:r w:rsidRPr="007264C1">
        <w:t>Knowledge Evidence</w:t>
      </w:r>
    </w:p>
    <w:p w:rsidR="00000000" w:rsidRPr="007264C1" w:rsidP="00E953EC">
      <w:pPr>
        <w:pStyle w:val="BodyText"/>
      </w:pPr>
      <w:r w:rsidRPr="007264C1">
        <w:t>Evidence required to demonstrate competence must satisfy all of the requirements of the elements and performance criteria. If not otherwise s</w:t>
      </w:r>
      <w:r w:rsidRPr="007264C1">
        <w:t>pecified the depth of knowledge demonstrated must be appropriate to the job context of the candidate.</w:t>
      </w:r>
    </w:p>
    <w:p w:rsidR="00000000" w:rsidRPr="007264C1" w:rsidP="007264C1">
      <w:pPr>
        <w:pStyle w:val="ListBullet"/>
      </w:pPr>
      <w:r w:rsidRPr="007264C1">
        <w:t>types of charges and their proofs</w:t>
      </w:r>
    </w:p>
    <w:p w:rsidR="00000000" w:rsidRPr="007264C1" w:rsidP="007264C1">
      <w:pPr>
        <w:pStyle w:val="ListBullet"/>
      </w:pPr>
      <w:r w:rsidRPr="007264C1">
        <w:t>types of punishments</w:t>
      </w:r>
    </w:p>
    <w:p w:rsidR="00000000" w:rsidRPr="007264C1" w:rsidP="007264C1">
      <w:pPr>
        <w:pStyle w:val="ListBullet"/>
      </w:pPr>
      <w:r w:rsidRPr="007264C1">
        <w:t xml:space="preserve">relevant references for locating relevant information </w:t>
      </w:r>
    </w:p>
    <w:p w:rsidR="00000000" w:rsidRPr="007264C1" w:rsidP="007264C1">
      <w:pPr>
        <w:pStyle w:val="ListBullet"/>
      </w:pPr>
      <w:r w:rsidRPr="007264C1">
        <w:t xml:space="preserve">who can issue summonses </w:t>
      </w:r>
    </w:p>
    <w:p w:rsidR="00000000" w:rsidRPr="007264C1" w:rsidP="007264C1">
      <w:pPr>
        <w:pStyle w:val="ListBullet"/>
      </w:pPr>
      <w:r w:rsidRPr="007264C1">
        <w:t>who can issue warr</w:t>
      </w:r>
      <w:r w:rsidRPr="007264C1">
        <w:t xml:space="preserve">ants </w:t>
      </w:r>
    </w:p>
    <w:p w:rsidR="00000000" w:rsidRPr="007264C1" w:rsidP="007264C1">
      <w:pPr>
        <w:pStyle w:val="AllowPageBreak"/>
      </w:pPr>
    </w:p>
    <w:p w:rsidR="00000000" w:rsidRPr="007264C1" w:rsidP="007264C1">
      <w:pPr>
        <w:pStyle w:val="Heading1"/>
      </w:pPr>
      <w:bookmarkStart w:id="4" w:name="O_658539"/>
      <w:bookmarkEnd w:id="4"/>
      <w:r w:rsidRPr="007264C1">
        <w:t>Assessment Conditions</w:t>
      </w:r>
    </w:p>
    <w:p w:rsidR="00000000" w:rsidRPr="007264C1" w:rsidP="00E953EC">
      <w:pPr>
        <w:pStyle w:val="BodyText"/>
      </w:pPr>
      <w:r w:rsidRPr="007264C1">
        <w:t xml:space="preserve">Competency should be assessed in an actual workplace or in a simulated environment, with access to equipment and infrastructure appropriate to the </w:t>
      </w:r>
      <w:r w:rsidRPr="007264C1">
        <w:t>outcome. Competency should be demonstrated over time to ensure the candidate is assessed across a variety of situations.</w:t>
      </w:r>
    </w:p>
    <w:p w:rsidR="00000000" w:rsidRPr="007264C1" w:rsidP="00E953EC">
      <w:pPr>
        <w:pStyle w:val="BodyText"/>
      </w:pPr>
      <w:r w:rsidRPr="007264C1">
        <w:t>Assessors must satisfy the NVR/AQTF mandatory competency requirements for assessors.</w:t>
      </w:r>
    </w:p>
    <w:p w:rsidR="00000000" w:rsidRPr="007264C1" w:rsidP="007264C1">
      <w:pPr>
        <w:pStyle w:val="Heading1"/>
      </w:pPr>
      <w:bookmarkStart w:id="5" w:name="O_658542"/>
      <w:bookmarkEnd w:id="5"/>
      <w:r w:rsidRPr="007264C1">
        <w:t>Links</w:t>
      </w:r>
    </w:p>
    <w:p w:rsidR="00000000" w:rsidRPr="007264C1" w:rsidP="00E953EC">
      <w:pPr>
        <w:pStyle w:val="BodyText"/>
      </w:pPr>
      <w:r w:rsidRPr="007264C1">
        <w:t>Companion Volume implement</w:t>
      </w:r>
      <w:r w:rsidRPr="007264C1">
        <w:t xml:space="preserve">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5006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264C1" w:rsidP="00E953EC">
      <w:pPr>
        <w:pStyle w:val="BodyText"/>
      </w:pPr>
      <w:r w:rsidRPr="007264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5006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264C1" w:rsidP="007264C1"/>
    <w:sectPr w:rsidSect="007264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4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4C1" w:rsidRPr="00E953EC" w:rsidP="00E953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4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3EC" w:rsidP="007264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53EC" w:rsidP="007264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953EC" w:rsidP="007264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4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3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64C1" w:rsidRPr="00E953EC" w:rsidP="00E953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4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3EC" w:rsidRPr="002D2AF8" w:rsidP="007264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DEFLAW006 Conduct summary authority proceedings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March 2020</w:t>
    </w:r>
    <w:r>
      <w:fldChar w:fldCharType="end"/>
    </w:r>
  </w:p>
  <w:p w:rsidR="00E953EC" w:rsidP="007264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827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EED9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4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64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64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64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64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64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64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64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64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64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64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64C1"/>
  </w:style>
  <w:style w:type="character" w:customStyle="1" w:styleId="Heading1Char">
    <w:name w:val="Heading 1 Char"/>
    <w:basedOn w:val="DefaultParagraphFont"/>
    <w:link w:val="Heading1"/>
    <w:rsid w:val="007264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64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64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64C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264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264C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264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64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64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64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6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6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6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6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64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64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64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64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64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64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64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64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64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64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64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64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64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64C1"/>
    <w:rPr>
      <w:b/>
      <w:spacing w:val="0"/>
    </w:rPr>
  </w:style>
  <w:style w:type="paragraph" w:customStyle="1" w:styleId="SuperTitle">
    <w:name w:val="SuperTitle"/>
    <w:basedOn w:val="Title"/>
    <w:rsid w:val="007264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64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64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64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64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64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64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64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64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64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64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64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64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64C1"/>
    <w:rPr>
      <w:i/>
    </w:rPr>
  </w:style>
  <w:style w:type="paragraph" w:styleId="Caption">
    <w:name w:val="caption"/>
    <w:basedOn w:val="BodyText"/>
    <w:next w:val="Normal"/>
    <w:qFormat/>
    <w:rsid w:val="007264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64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64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64C1"/>
  </w:style>
  <w:style w:type="paragraph" w:styleId="TableofFigures">
    <w:name w:val="table of figures"/>
    <w:basedOn w:val="Normal"/>
    <w:next w:val="Normal"/>
    <w:semiHidden/>
    <w:rsid w:val="007264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64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64C1"/>
    <w:rPr>
      <w:rFonts w:ascii="Wingdings" w:hAnsi="Wingdings"/>
    </w:rPr>
  </w:style>
  <w:style w:type="character" w:customStyle="1" w:styleId="HotSpot">
    <w:name w:val="HotSpot"/>
    <w:rsid w:val="007264C1"/>
    <w:rPr>
      <w:color w:val="0033CC"/>
      <w:u w:val="none"/>
    </w:rPr>
  </w:style>
  <w:style w:type="paragraph" w:customStyle="1" w:styleId="BodyTextRight">
    <w:name w:val="Body Text Right"/>
    <w:basedOn w:val="BodyText"/>
    <w:rsid w:val="007264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64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64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64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64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64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64C1"/>
    <w:rPr>
      <w:sz w:val="32"/>
    </w:rPr>
  </w:style>
  <w:style w:type="paragraph" w:customStyle="1" w:styleId="HeadingProcedure">
    <w:name w:val="Heading Procedure"/>
    <w:basedOn w:val="HeadingBase"/>
    <w:next w:val="Normal"/>
    <w:rsid w:val="007264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64C1"/>
    <w:pPr>
      <w:spacing w:before="60" w:after="60"/>
    </w:pPr>
  </w:style>
  <w:style w:type="paragraph" w:styleId="ListContinue">
    <w:name w:val="List Continue"/>
    <w:basedOn w:val="List"/>
    <w:rsid w:val="007264C1"/>
    <w:pPr>
      <w:ind w:firstLine="0"/>
    </w:pPr>
  </w:style>
  <w:style w:type="paragraph" w:customStyle="1" w:styleId="ListNote">
    <w:name w:val="List Note"/>
    <w:basedOn w:val="List"/>
    <w:rsid w:val="007264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64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64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64C1"/>
    <w:rPr>
      <w:rFonts w:ascii="Courier New" w:hAnsi="Courier New"/>
    </w:rPr>
  </w:style>
  <w:style w:type="paragraph" w:customStyle="1" w:styleId="NoteBullet">
    <w:name w:val="Note Bullet"/>
    <w:basedOn w:val="Note"/>
    <w:rsid w:val="007264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64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64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64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64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64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64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64C1"/>
    <w:rPr>
      <w:b/>
      <w:smallCaps/>
    </w:rPr>
  </w:style>
  <w:style w:type="paragraph" w:customStyle="1" w:styleId="TableListNumber">
    <w:name w:val="Table List Number"/>
    <w:basedOn w:val="ListNumber"/>
    <w:rsid w:val="007264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64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64C1"/>
    <w:pPr>
      <w:numPr>
        <w:numId w:val="8"/>
      </w:numPr>
    </w:pPr>
  </w:style>
  <w:style w:type="paragraph" w:customStyle="1" w:styleId="ListAlpha2">
    <w:name w:val="List Alpha 2"/>
    <w:basedOn w:val="List2"/>
    <w:rsid w:val="007264C1"/>
    <w:pPr>
      <w:numPr>
        <w:numId w:val="7"/>
      </w:numPr>
    </w:pPr>
  </w:style>
  <w:style w:type="paragraph" w:styleId="List2">
    <w:name w:val="List 2"/>
    <w:basedOn w:val="BodyText"/>
    <w:rsid w:val="007264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64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64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64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64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64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64C1"/>
    <w:pPr>
      <w:numPr>
        <w:numId w:val="3"/>
      </w:numPr>
    </w:pPr>
  </w:style>
  <w:style w:type="paragraph" w:styleId="ListContinue2">
    <w:name w:val="List Continue 2"/>
    <w:basedOn w:val="List2"/>
    <w:rsid w:val="007264C1"/>
    <w:pPr>
      <w:ind w:firstLine="0"/>
    </w:pPr>
  </w:style>
  <w:style w:type="paragraph" w:styleId="ListContinue3">
    <w:name w:val="List Continue 3"/>
    <w:basedOn w:val="List3"/>
    <w:rsid w:val="007264C1"/>
    <w:pPr>
      <w:ind w:left="1021" w:firstLine="0"/>
    </w:pPr>
  </w:style>
  <w:style w:type="paragraph" w:styleId="ListContinue4">
    <w:name w:val="List Continue 4"/>
    <w:basedOn w:val="List4"/>
    <w:rsid w:val="007264C1"/>
    <w:pPr>
      <w:ind w:firstLine="0"/>
    </w:pPr>
  </w:style>
  <w:style w:type="paragraph" w:styleId="ListContinue5">
    <w:name w:val="List Continue 5"/>
    <w:basedOn w:val="List5"/>
    <w:rsid w:val="007264C1"/>
    <w:pPr>
      <w:ind w:firstLine="0"/>
    </w:pPr>
  </w:style>
  <w:style w:type="paragraph" w:styleId="ListNumber3">
    <w:name w:val="List Number 3"/>
    <w:basedOn w:val="List3"/>
    <w:rsid w:val="007264C1"/>
    <w:pPr>
      <w:numPr>
        <w:numId w:val="4"/>
      </w:numPr>
    </w:pPr>
  </w:style>
  <w:style w:type="paragraph" w:styleId="ListNumber4">
    <w:name w:val="List Number 4"/>
    <w:basedOn w:val="List4"/>
    <w:rsid w:val="007264C1"/>
    <w:pPr>
      <w:numPr>
        <w:numId w:val="5"/>
      </w:numPr>
    </w:pPr>
  </w:style>
  <w:style w:type="paragraph" w:styleId="ListNumber5">
    <w:name w:val="List Number 5"/>
    <w:basedOn w:val="List5"/>
    <w:rsid w:val="007264C1"/>
    <w:pPr>
      <w:numPr>
        <w:numId w:val="6"/>
      </w:numPr>
    </w:pPr>
  </w:style>
  <w:style w:type="paragraph" w:styleId="BlockText">
    <w:name w:val="Block Text"/>
    <w:basedOn w:val="Normal"/>
    <w:rsid w:val="007264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64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64C1"/>
    <w:rPr>
      <w:sz w:val="16"/>
      <w:vertAlign w:val="superscript"/>
    </w:rPr>
  </w:style>
  <w:style w:type="character" w:customStyle="1" w:styleId="Symbols">
    <w:name w:val="Symbols"/>
    <w:basedOn w:val="DefaultParagraphFont"/>
    <w:rsid w:val="007264C1"/>
    <w:rPr>
      <w:rFonts w:ascii="Symbol" w:hAnsi="Symbol"/>
    </w:rPr>
  </w:style>
  <w:style w:type="character" w:customStyle="1" w:styleId="MenuOptions">
    <w:name w:val="Menu Options"/>
    <w:basedOn w:val="DefaultParagraphFont"/>
    <w:rsid w:val="007264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64C1"/>
    <w:rPr>
      <w:b/>
    </w:rPr>
  </w:style>
  <w:style w:type="character" w:customStyle="1" w:styleId="Underlined">
    <w:name w:val="Underlined"/>
    <w:basedOn w:val="DefaultParagraphFont"/>
    <w:rsid w:val="007264C1"/>
    <w:rPr>
      <w:u w:val="single"/>
    </w:rPr>
  </w:style>
  <w:style w:type="paragraph" w:customStyle="1" w:styleId="TableBodyTextRight">
    <w:name w:val="Table Body Text Right"/>
    <w:basedOn w:val="TableBodyText"/>
    <w:rsid w:val="007264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64C1"/>
    <w:rPr>
      <w:sz w:val="18"/>
    </w:rPr>
  </w:style>
  <w:style w:type="paragraph" w:customStyle="1" w:styleId="BodySmallRight">
    <w:name w:val="Body Small Right"/>
    <w:basedOn w:val="BodyTextRight"/>
    <w:rsid w:val="007264C1"/>
    <w:rPr>
      <w:sz w:val="18"/>
      <w:szCs w:val="18"/>
    </w:rPr>
  </w:style>
  <w:style w:type="paragraph" w:customStyle="1" w:styleId="MarginEdition">
    <w:name w:val="Margin Edition"/>
    <w:basedOn w:val="MarginNote"/>
    <w:rsid w:val="007264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64C1"/>
    <w:rPr>
      <w:sz w:val="2"/>
      <w:szCs w:val="2"/>
    </w:rPr>
  </w:style>
  <w:style w:type="character" w:customStyle="1" w:styleId="Small">
    <w:name w:val="Small"/>
    <w:basedOn w:val="DefaultParagraphFont"/>
    <w:rsid w:val="007264C1"/>
    <w:rPr>
      <w:sz w:val="16"/>
    </w:rPr>
  </w:style>
  <w:style w:type="paragraph" w:customStyle="1" w:styleId="WideTable">
    <w:name w:val="Wide Table"/>
    <w:basedOn w:val="Normal"/>
    <w:rsid w:val="007264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64C1"/>
  </w:style>
  <w:style w:type="paragraph" w:styleId="Quote">
    <w:name w:val="Quote"/>
    <w:basedOn w:val="Heading1"/>
    <w:link w:val="QuoteChar"/>
    <w:qFormat/>
    <w:rsid w:val="007264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64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64C1"/>
    <w:pPr>
      <w:pageBreakBefore/>
    </w:pPr>
  </w:style>
  <w:style w:type="paragraph" w:customStyle="1" w:styleId="Border">
    <w:name w:val="Border"/>
    <w:basedOn w:val="Normal"/>
    <w:qFormat/>
    <w:rsid w:val="007264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64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4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4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64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64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64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64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64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64C1"/>
    <w:rPr>
      <w:u w:val="single"/>
    </w:rPr>
  </w:style>
  <w:style w:type="character" w:customStyle="1" w:styleId="BoldandItalics">
    <w:name w:val="Bold and Italics"/>
    <w:qFormat/>
    <w:rsid w:val="007264C1"/>
    <w:rPr>
      <w:b/>
      <w:i/>
      <w:u w:val="none"/>
    </w:rPr>
  </w:style>
  <w:style w:type="paragraph" w:styleId="BalloonText">
    <w:name w:val="Balloon Text"/>
    <w:basedOn w:val="Normal"/>
    <w:link w:val="BalloonTextChar"/>
    <w:rsid w:val="007264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4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64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64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64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64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64C1"/>
    <w:pPr>
      <w:spacing w:before="0" w:after="0"/>
    </w:pPr>
  </w:style>
  <w:style w:type="paragraph" w:customStyle="1" w:styleId="BodyTextBold">
    <w:name w:val="Body Text Bold"/>
    <w:basedOn w:val="BodyText"/>
    <w:qFormat/>
    <w:rsid w:val="007264C1"/>
    <w:rPr>
      <w:b/>
    </w:rPr>
  </w:style>
  <w:style w:type="character" w:styleId="Hyperlink">
    <w:name w:val="Hyperlink"/>
    <w:basedOn w:val="DefaultParagraphFont"/>
    <w:uiPriority w:val="99"/>
    <w:unhideWhenUsed/>
    <w:rsid w:val="00E953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2251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DEFLAW006 Conduct summary authority proceedings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2020-03-06T05:10:00Z</dcterms:created>
  <dcterms:modified xsi:type="dcterms:W3CDTF">2020-03-06T05:10:00Z</dcterms:modified>
</cp:coreProperties>
</file>