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AEE" w:rsidP="00CB5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DEFINT016 Log target communications</w:t>
      </w:r>
      <w:r>
        <w:fldChar w:fldCharType="end"/>
      </w:r>
    </w:p>
    <w:p w:rsidR="00CB5AEE" w:rsidP="00CB5AEE">
      <w:pPr>
        <w:pStyle w:val="Version"/>
        <w:sectPr w:rsidSect="00B62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6AC" w:rsidP="00B626AC">
      <w:pPr>
        <w:pStyle w:val="SuperHeading"/>
      </w:pPr>
      <w:r w:rsidRPr="00B626AC">
        <w:t>DEFINT016 Log target communications</w:t>
      </w:r>
    </w:p>
    <w:p w:rsidR="00000000" w:rsidRPr="00B626AC" w:rsidP="00B626AC">
      <w:pPr>
        <w:pStyle w:val="Heading1"/>
      </w:pPr>
      <w:bookmarkStart w:id="1" w:name="O_958116"/>
      <w:bookmarkEnd w:id="1"/>
      <w:r w:rsidRPr="00B626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Release 1. This is the first release of this unit of competency in the DEF Defence Training Package.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2" w:name="O_958117"/>
      <w:bookmarkEnd w:id="2"/>
      <w:r w:rsidRPr="00B626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This unit specifies the skills and knowledge required to record the details of intercepted target commu</w:t>
            </w:r>
            <w:r w:rsidRPr="00B626AC">
              <w:t>nications.</w:t>
            </w:r>
          </w:p>
          <w:p w:rsidR="00000000" w:rsidRPr="00B626AC" w:rsidP="00B626AC">
            <w:pPr>
              <w:pStyle w:val="BodyText"/>
            </w:pPr>
            <w:r w:rsidRPr="00B626AC">
              <w:t>It includes logging intercepted communications and reporting items of interest.</w:t>
            </w:r>
          </w:p>
          <w:p w:rsidR="00000000" w:rsidRPr="00B626AC" w:rsidP="00B626AC">
            <w:pPr>
              <w:pStyle w:val="BodyText"/>
            </w:pPr>
            <w:r w:rsidRPr="00B626AC">
              <w:t>The skills and knowledge described in this unit must be applied within the legislative, regulatory and policy environment in which they are carried out. Organisation</w:t>
            </w:r>
            <w:r w:rsidRPr="00B626AC">
              <w:t>al policies and procedures must be consulted and adhered to.</w:t>
            </w:r>
          </w:p>
          <w:p w:rsidR="00000000" w:rsidRPr="00B626AC" w:rsidP="00B626AC">
            <w:pPr>
              <w:pStyle w:val="BodyText"/>
            </w:pPr>
            <w:r w:rsidRPr="00B626AC">
              <w:t>This unit applies to Defence persons working in electronic warfare and signals intelligence fields but may be applicable to any persons working in a similar role.</w:t>
            </w:r>
          </w:p>
          <w:p w:rsidR="00000000" w:rsidRPr="00B626AC" w:rsidP="00B626AC">
            <w:pPr>
              <w:pStyle w:val="BodyText"/>
            </w:pPr>
            <w:r w:rsidRPr="00B626AC">
              <w:t>Typically, persons undertaking t</w:t>
            </w:r>
            <w:r w:rsidRPr="00B626AC">
              <w:t>his unit work independently with indirect supervision, and perform complex tasks in familiar and unfamiliar contexts.</w:t>
            </w:r>
          </w:p>
          <w:p w:rsidR="00000000" w:rsidRPr="00B626AC" w:rsidP="00B626AC">
            <w:pPr>
              <w:pStyle w:val="BodyText"/>
            </w:pPr>
            <w:r w:rsidRPr="00B626AC">
              <w:t>No licensing, legislative or certification requirements apply to this unit at the time of publication.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3" w:name="O_958118"/>
      <w:bookmarkEnd w:id="3"/>
      <w:r w:rsidRPr="00B626AC">
        <w:t>Pre-requisite Un</w:t>
      </w:r>
      <w:r w:rsidRPr="00B626AC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Not applicable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4" w:name="O_958119"/>
      <w:bookmarkEnd w:id="4"/>
      <w:r w:rsidRPr="00B626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Intelligence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5" w:name="O_958120"/>
      <w:bookmarkEnd w:id="5"/>
      <w:r w:rsidRPr="00B626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Not applicable.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6" w:name="O_958121"/>
      <w:bookmarkEnd w:id="6"/>
      <w:r w:rsidRPr="00B626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PERFORMANCE CRITERIA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Performance criteria describe the performance needed to demonstrate achievement of the element.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rPr>
                <w:rStyle w:val="SpecialBold"/>
              </w:rPr>
              <w:t>Log intercepted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Log intercept details or provide the gist of the intercept in accordance with organisational procedures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 xml:space="preserve">Identify </w:t>
            </w:r>
            <w:r w:rsidRPr="00B626AC">
              <w:t>and flag information of situational value contained within intercept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Use approved organisational abbreviations for brevity in accordance with organisational protocols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Take appropriate actions to identify and remedy, or report problems encou</w:t>
            </w:r>
            <w:r w:rsidRPr="00B626AC">
              <w:t>ntered during logging process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Maintain security of information in accordance with organisational procedures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Identify and apply relevant legal requirements for intercept activities during logging process in accordance with organisational polic</w:t>
            </w:r>
            <w:r w:rsidRPr="00B626AC">
              <w:t>y and task requirements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rPr>
                <w:rStyle w:val="SpecialBold"/>
              </w:rPr>
              <w:t>Report items of interest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Conduct, annotate and report situational analysis of information, as required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t>Prioritise situational information in accordance with task requirements</w:t>
            </w:r>
          </w:p>
        </w:tc>
      </w:tr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6AC">
            <w:pPr>
              <w:pStyle w:val="BodyText"/>
              <w:rPr>
                <w:lang w:val="en-NZ"/>
              </w:rPr>
            </w:pPr>
            <w:r w:rsidRPr="00B626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Report situational information to relevant personnel in accordance with organisational procedures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7" w:name="O_958122"/>
      <w:bookmarkEnd w:id="7"/>
      <w:r w:rsidRPr="00B626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Foundation skills essential to performance are explicit in the performance criteria of this unit of competency.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8" w:name="O_958123"/>
      <w:bookmarkEnd w:id="8"/>
      <w:r w:rsidRPr="00B626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Range is restricted to essential operating conditions and any other variables essential to the work environment.</w:t>
            </w:r>
          </w:p>
          <w:p w:rsidR="00000000" w:rsidRPr="00B626AC" w:rsidP="00B626AC">
            <w:pPr>
              <w:pStyle w:val="BodyText"/>
            </w:pPr>
            <w:r w:rsidRPr="00B626AC">
              <w:t>Non-essential conditions may be found in the Companion Volume Implementation Guide.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9" w:name="O_958124"/>
      <w:bookmarkEnd w:id="9"/>
      <w:r w:rsidRPr="00B626AC">
        <w:t>Unit</w:t>
      </w:r>
      <w:r w:rsidRPr="00B626AC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AC" w:rsidP="00B626AC">
            <w:pPr>
              <w:pStyle w:val="BodyText"/>
            </w:pPr>
            <w:r w:rsidRPr="00B626AC">
              <w:t>This unit replaces and is equivalent to DEFIN016 Log target communications.</w:t>
            </w:r>
          </w:p>
        </w:tc>
      </w:tr>
    </w:tbl>
    <w:p w:rsidR="00000000" w:rsidRPr="00B626AC" w:rsidP="00B626AC">
      <w:pPr>
        <w:pStyle w:val="NoPaddingFontSize1"/>
      </w:pPr>
    </w:p>
    <w:p w:rsidR="00000000" w:rsidRPr="00B626AC" w:rsidP="00B626AC">
      <w:pPr>
        <w:pStyle w:val="AllowPageBreak"/>
      </w:pPr>
    </w:p>
    <w:p w:rsidR="00000000" w:rsidRPr="00B626AC" w:rsidP="00B626AC">
      <w:pPr>
        <w:pStyle w:val="Heading1"/>
      </w:pPr>
      <w:bookmarkStart w:id="10" w:name="O_958131"/>
      <w:bookmarkEnd w:id="10"/>
      <w:r w:rsidRPr="00B626AC">
        <w:t>Links</w:t>
      </w:r>
    </w:p>
    <w:p w:rsidR="00000000" w:rsidRPr="00B626AC" w:rsidP="00CB5AEE">
      <w:pPr>
        <w:pStyle w:val="BodyText"/>
      </w:pPr>
      <w:r w:rsidRPr="00B626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B4D4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626AC" w:rsidP="00B626AC"/>
    <w:sectPr w:rsidSect="00B626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AC" w:rsidRPr="00CB5AEE" w:rsidP="00CB5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EE" w:rsidP="00B62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AEE" w:rsidP="00B62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5AEE" w:rsidP="00B62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6AC" w:rsidRPr="00CB5AEE" w:rsidP="00CB5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EE" w:rsidRPr="002D2AF8" w:rsidP="00B62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DEFINT016 Log target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B5AEE" w:rsidP="00B62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6AC"/>
  </w:style>
  <w:style w:type="character" w:customStyle="1" w:styleId="Heading1Char">
    <w:name w:val="Heading 1 Char"/>
    <w:basedOn w:val="DefaultParagraphFont"/>
    <w:link w:val="Heading1"/>
    <w:rsid w:val="00B62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6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6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26AC"/>
    <w:rPr>
      <w:b/>
      <w:spacing w:val="0"/>
    </w:rPr>
  </w:style>
  <w:style w:type="paragraph" w:customStyle="1" w:styleId="SuperHeading">
    <w:name w:val="SuperHeading"/>
    <w:basedOn w:val="Normal"/>
    <w:rsid w:val="00B62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2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6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6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6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26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2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6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6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6AC"/>
    <w:rPr>
      <w:i/>
    </w:rPr>
  </w:style>
  <w:style w:type="paragraph" w:styleId="Caption">
    <w:name w:val="caption"/>
    <w:basedOn w:val="BodyText"/>
    <w:next w:val="Normal"/>
    <w:qFormat/>
    <w:rsid w:val="00B62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6AC"/>
  </w:style>
  <w:style w:type="paragraph" w:styleId="TableofFigures">
    <w:name w:val="table of figures"/>
    <w:basedOn w:val="Normal"/>
    <w:next w:val="Normal"/>
    <w:semiHidden/>
    <w:rsid w:val="00B62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6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26AC"/>
    <w:rPr>
      <w:rFonts w:ascii="Wingdings" w:hAnsi="Wingdings"/>
    </w:rPr>
  </w:style>
  <w:style w:type="paragraph" w:customStyle="1" w:styleId="TableHeading">
    <w:name w:val="Table Heading"/>
    <w:basedOn w:val="HeadingBase"/>
    <w:rsid w:val="00B626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6AC"/>
    <w:rPr>
      <w:color w:val="0033CC"/>
      <w:u w:val="none"/>
    </w:rPr>
  </w:style>
  <w:style w:type="paragraph" w:customStyle="1" w:styleId="BodyTextRight">
    <w:name w:val="Body Text Right"/>
    <w:basedOn w:val="BodyText"/>
    <w:rsid w:val="00B62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6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6AC"/>
    <w:rPr>
      <w:sz w:val="32"/>
    </w:rPr>
  </w:style>
  <w:style w:type="paragraph" w:customStyle="1" w:styleId="HeadingProcedure">
    <w:name w:val="Heading Procedure"/>
    <w:basedOn w:val="HeadingBase"/>
    <w:next w:val="Normal"/>
    <w:rsid w:val="00B62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6AC"/>
    <w:pPr>
      <w:spacing w:before="60" w:after="60"/>
    </w:pPr>
  </w:style>
  <w:style w:type="paragraph" w:styleId="ListContinue">
    <w:name w:val="List Continue"/>
    <w:basedOn w:val="List"/>
    <w:rsid w:val="00B626AC"/>
    <w:pPr>
      <w:ind w:firstLine="0"/>
    </w:pPr>
  </w:style>
  <w:style w:type="paragraph" w:customStyle="1" w:styleId="ListNote">
    <w:name w:val="List Note"/>
    <w:basedOn w:val="List"/>
    <w:rsid w:val="00B62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6AC"/>
    <w:rPr>
      <w:rFonts w:ascii="Courier New" w:hAnsi="Courier New"/>
    </w:rPr>
  </w:style>
  <w:style w:type="paragraph" w:customStyle="1" w:styleId="NoteBullet">
    <w:name w:val="Note Bullet"/>
    <w:basedOn w:val="Note"/>
    <w:rsid w:val="00B62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6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2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6AC"/>
    <w:rPr>
      <w:b/>
      <w:smallCaps/>
    </w:rPr>
  </w:style>
  <w:style w:type="paragraph" w:customStyle="1" w:styleId="TableListNumber">
    <w:name w:val="Table List Number"/>
    <w:basedOn w:val="ListNumber"/>
    <w:rsid w:val="00B62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6AC"/>
    <w:pPr>
      <w:numPr>
        <w:numId w:val="7"/>
      </w:numPr>
    </w:pPr>
  </w:style>
  <w:style w:type="paragraph" w:customStyle="1" w:styleId="ListAlpha2">
    <w:name w:val="List Alpha 2"/>
    <w:basedOn w:val="List2"/>
    <w:rsid w:val="00B626AC"/>
    <w:pPr>
      <w:numPr>
        <w:numId w:val="6"/>
      </w:numPr>
    </w:pPr>
  </w:style>
  <w:style w:type="paragraph" w:styleId="List2">
    <w:name w:val="List 2"/>
    <w:basedOn w:val="BodyText"/>
    <w:rsid w:val="00B62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6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6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26AC"/>
    <w:pPr>
      <w:numPr>
        <w:numId w:val="2"/>
      </w:numPr>
    </w:pPr>
  </w:style>
  <w:style w:type="paragraph" w:styleId="ListContinue2">
    <w:name w:val="List Continue 2"/>
    <w:basedOn w:val="List2"/>
    <w:rsid w:val="00B626AC"/>
    <w:pPr>
      <w:ind w:firstLine="0"/>
    </w:pPr>
  </w:style>
  <w:style w:type="paragraph" w:styleId="ListContinue3">
    <w:name w:val="List Continue 3"/>
    <w:basedOn w:val="List3"/>
    <w:rsid w:val="00B626AC"/>
    <w:pPr>
      <w:ind w:left="1021" w:firstLine="0"/>
    </w:pPr>
  </w:style>
  <w:style w:type="paragraph" w:styleId="ListContinue4">
    <w:name w:val="List Continue 4"/>
    <w:basedOn w:val="List4"/>
    <w:rsid w:val="00B626AC"/>
    <w:pPr>
      <w:ind w:firstLine="0"/>
    </w:pPr>
  </w:style>
  <w:style w:type="paragraph" w:styleId="ListContinue5">
    <w:name w:val="List Continue 5"/>
    <w:basedOn w:val="List5"/>
    <w:rsid w:val="00B626AC"/>
    <w:pPr>
      <w:ind w:firstLine="0"/>
    </w:pPr>
  </w:style>
  <w:style w:type="paragraph" w:styleId="ListNumber3">
    <w:name w:val="List Number 3"/>
    <w:basedOn w:val="List3"/>
    <w:rsid w:val="00B626AC"/>
    <w:pPr>
      <w:numPr>
        <w:numId w:val="3"/>
      </w:numPr>
    </w:pPr>
  </w:style>
  <w:style w:type="paragraph" w:styleId="ListNumber4">
    <w:name w:val="List Number 4"/>
    <w:basedOn w:val="List4"/>
    <w:rsid w:val="00B626AC"/>
    <w:pPr>
      <w:numPr>
        <w:numId w:val="4"/>
      </w:numPr>
    </w:pPr>
  </w:style>
  <w:style w:type="paragraph" w:styleId="ListNumber5">
    <w:name w:val="List Number 5"/>
    <w:basedOn w:val="List5"/>
    <w:rsid w:val="00B626AC"/>
    <w:pPr>
      <w:numPr>
        <w:numId w:val="5"/>
      </w:numPr>
    </w:pPr>
  </w:style>
  <w:style w:type="paragraph" w:styleId="BlockText">
    <w:name w:val="Block Text"/>
    <w:basedOn w:val="Normal"/>
    <w:rsid w:val="00B62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6AC"/>
    <w:rPr>
      <w:sz w:val="16"/>
      <w:vertAlign w:val="superscript"/>
    </w:rPr>
  </w:style>
  <w:style w:type="character" w:customStyle="1" w:styleId="Symbols">
    <w:name w:val="Symbols"/>
    <w:basedOn w:val="DefaultParagraphFont"/>
    <w:rsid w:val="00B626AC"/>
    <w:rPr>
      <w:rFonts w:ascii="Symbol" w:hAnsi="Symbol"/>
    </w:rPr>
  </w:style>
  <w:style w:type="character" w:customStyle="1" w:styleId="MenuOptions">
    <w:name w:val="Menu Options"/>
    <w:basedOn w:val="DefaultParagraphFont"/>
    <w:rsid w:val="00B62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6AC"/>
    <w:rPr>
      <w:b/>
    </w:rPr>
  </w:style>
  <w:style w:type="character" w:customStyle="1" w:styleId="Underlined">
    <w:name w:val="Underlined"/>
    <w:basedOn w:val="DefaultParagraphFont"/>
    <w:rsid w:val="00B626AC"/>
    <w:rPr>
      <w:u w:val="single"/>
    </w:rPr>
  </w:style>
  <w:style w:type="paragraph" w:customStyle="1" w:styleId="TableBodyTextRight">
    <w:name w:val="Table Body Text Right"/>
    <w:basedOn w:val="TableBodyText"/>
    <w:rsid w:val="00B62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6AC"/>
    <w:rPr>
      <w:sz w:val="18"/>
    </w:rPr>
  </w:style>
  <w:style w:type="paragraph" w:customStyle="1" w:styleId="BodySmallRight">
    <w:name w:val="Body Small Right"/>
    <w:basedOn w:val="BodyTextRight"/>
    <w:rsid w:val="00B626AC"/>
    <w:rPr>
      <w:sz w:val="18"/>
      <w:szCs w:val="18"/>
    </w:rPr>
  </w:style>
  <w:style w:type="paragraph" w:customStyle="1" w:styleId="MarginEdition">
    <w:name w:val="Margin Edition"/>
    <w:basedOn w:val="MarginNote"/>
    <w:rsid w:val="00B62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6AC"/>
    <w:rPr>
      <w:sz w:val="2"/>
      <w:szCs w:val="2"/>
    </w:rPr>
  </w:style>
  <w:style w:type="character" w:customStyle="1" w:styleId="Small">
    <w:name w:val="Small"/>
    <w:basedOn w:val="DefaultParagraphFont"/>
    <w:rsid w:val="00B626AC"/>
    <w:rPr>
      <w:sz w:val="16"/>
    </w:rPr>
  </w:style>
  <w:style w:type="paragraph" w:customStyle="1" w:styleId="WideTable">
    <w:name w:val="Wide Table"/>
    <w:basedOn w:val="Normal"/>
    <w:rsid w:val="00B62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6AC"/>
  </w:style>
  <w:style w:type="paragraph" w:styleId="Quote">
    <w:name w:val="Quote"/>
    <w:basedOn w:val="Heading1"/>
    <w:link w:val="QuoteChar"/>
    <w:qFormat/>
    <w:rsid w:val="00B62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6AC"/>
    <w:pPr>
      <w:pageBreakBefore/>
    </w:pPr>
  </w:style>
  <w:style w:type="paragraph" w:customStyle="1" w:styleId="Border">
    <w:name w:val="Border"/>
    <w:basedOn w:val="Normal"/>
    <w:qFormat/>
    <w:rsid w:val="00B62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6AC"/>
    <w:rPr>
      <w:u w:val="single"/>
    </w:rPr>
  </w:style>
  <w:style w:type="character" w:customStyle="1" w:styleId="BoldandItalics">
    <w:name w:val="Bold and Italics"/>
    <w:qFormat/>
    <w:rsid w:val="00B626AC"/>
    <w:rPr>
      <w:b/>
      <w:i/>
      <w:u w:val="none"/>
    </w:rPr>
  </w:style>
  <w:style w:type="paragraph" w:styleId="BalloonText">
    <w:name w:val="Balloon Text"/>
    <w:basedOn w:val="Normal"/>
    <w:link w:val="BalloonTextChar"/>
    <w:rsid w:val="00B62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6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6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6AC"/>
    <w:pPr>
      <w:spacing w:before="0" w:after="0"/>
    </w:pPr>
  </w:style>
  <w:style w:type="paragraph" w:customStyle="1" w:styleId="BodyTextBold">
    <w:name w:val="Body Text Bold"/>
    <w:basedOn w:val="BodyText"/>
    <w:qFormat/>
    <w:rsid w:val="00B626AC"/>
    <w:rPr>
      <w:b/>
    </w:rPr>
  </w:style>
  <w:style w:type="character" w:styleId="Hyperlink">
    <w:name w:val="Hyperlink"/>
    <w:basedOn w:val="DefaultParagraphFont"/>
    <w:uiPriority w:val="99"/>
    <w:unhideWhenUsed/>
    <w:rsid w:val="00CB5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2719</Characters>
  <Application>Microsoft Office Word</Application>
  <DocSecurity>0</DocSecurity>
  <Lines>118</Lines>
  <Paragraphs>66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DEFINT016 Log target communications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2024-11-07T11:47:00Z</dcterms:created>
  <dcterms:modified xsi:type="dcterms:W3CDTF">2024-11-07T11:47:00Z</dcterms:modified>
</cp:coreProperties>
</file>