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627" w:rsidP="00DE16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DEFGEN025 Control engineering and logistic processes</w:t>
      </w:r>
      <w:r>
        <w:fldChar w:fldCharType="end"/>
      </w:r>
    </w:p>
    <w:p w:rsidR="00DE1627" w:rsidP="00DE1627">
      <w:pPr>
        <w:pStyle w:val="Version"/>
        <w:sectPr w:rsidSect="003657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5783" w:rsidP="00365783">
      <w:pPr>
        <w:pStyle w:val="SuperHeading"/>
      </w:pPr>
      <w:r w:rsidRPr="00365783">
        <w:t>Assessment Requirements for DEFGEN025 Control engineering and logistic processes</w:t>
      </w:r>
    </w:p>
    <w:p w:rsidR="00000000" w:rsidRPr="00365783" w:rsidP="00365783">
      <w:pPr>
        <w:pStyle w:val="Heading1"/>
      </w:pPr>
      <w:bookmarkStart w:id="1" w:name="O_736241"/>
      <w:bookmarkEnd w:id="1"/>
      <w:r w:rsidRPr="003657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E1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83">
            <w:pPr>
              <w:pStyle w:val="TableHeading"/>
              <w:rPr>
                <w:lang w:val="en-NZ"/>
              </w:rPr>
            </w:pPr>
            <w:r w:rsidRPr="0036578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83">
            <w:pPr>
              <w:pStyle w:val="TableHeading"/>
              <w:rPr>
                <w:lang w:val="en-NZ"/>
              </w:rPr>
            </w:pPr>
            <w:r w:rsidRPr="00365783">
              <w:t>Comments</w:t>
            </w:r>
          </w:p>
        </w:tc>
      </w:tr>
      <w:tr w:rsidTr="00DE1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83">
            <w:pPr>
              <w:pStyle w:val="BodyText"/>
              <w:rPr>
                <w:lang w:val="en-NZ"/>
              </w:rPr>
            </w:pPr>
            <w:r w:rsidRPr="0036578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783" w:rsidP="00365783">
            <w:pPr>
              <w:pStyle w:val="BodyText"/>
            </w:pPr>
            <w:r w:rsidRPr="00365783">
              <w:t xml:space="preserve">These Assessment Requirements were released in DEF Defence Training Package release 1.0 and meet the Standards for Training Packages. </w:t>
            </w:r>
          </w:p>
        </w:tc>
      </w:tr>
    </w:tbl>
    <w:p w:rsidR="00000000" w:rsidRPr="00365783" w:rsidP="00365783">
      <w:pPr>
        <w:pStyle w:val="BodyText"/>
      </w:pPr>
    </w:p>
    <w:p w:rsidR="00000000" w:rsidRPr="00365783" w:rsidP="00365783">
      <w:pPr>
        <w:pStyle w:val="AllowPageBreak"/>
      </w:pPr>
    </w:p>
    <w:p w:rsidR="00000000" w:rsidRPr="00365783" w:rsidP="00365783">
      <w:pPr>
        <w:pStyle w:val="Heading1"/>
      </w:pPr>
      <w:bookmarkStart w:id="2" w:name="O_736242"/>
      <w:bookmarkEnd w:id="2"/>
      <w:r w:rsidRPr="00365783">
        <w:t>Performance Evidence</w:t>
      </w:r>
    </w:p>
    <w:p w:rsidR="00000000" w:rsidRPr="00365783" w:rsidP="00DE1627">
      <w:pPr>
        <w:pStyle w:val="BodyText"/>
      </w:pPr>
      <w:r w:rsidRPr="00365783">
        <w:t xml:space="preserve">Evidence required to demonstrate competence must satisfy all of the requirements </w:t>
      </w:r>
      <w:r w:rsidRPr="00365783">
        <w:t>of the elements and performance criteria. If not otherwise specified the candidate must demonstrate evidence of performance of the following on at least one occasion.</w:t>
      </w:r>
    </w:p>
    <w:p w:rsidR="00000000" w:rsidRPr="00365783" w:rsidP="00365783">
      <w:pPr>
        <w:pStyle w:val="ListBullet"/>
      </w:pPr>
      <w:r w:rsidRPr="00365783">
        <w:t>allocating appropriate resources</w:t>
      </w:r>
    </w:p>
    <w:p w:rsidR="00000000" w:rsidRPr="00365783" w:rsidP="00365783">
      <w:pPr>
        <w:pStyle w:val="ListBullet"/>
      </w:pPr>
      <w:r w:rsidRPr="00365783">
        <w:t>directing, briefing, coordinating and monitoring personnel</w:t>
      </w:r>
    </w:p>
    <w:p w:rsidR="00000000" w:rsidRPr="00365783" w:rsidP="00365783">
      <w:pPr>
        <w:pStyle w:val="ListBullet"/>
      </w:pPr>
      <w:r w:rsidRPr="00365783">
        <w:t>providing reports and appropriate documentation</w:t>
      </w:r>
    </w:p>
    <w:p w:rsidR="00000000" w:rsidRPr="00365783" w:rsidP="00365783">
      <w:pPr>
        <w:pStyle w:val="AllowPageBreak"/>
      </w:pPr>
    </w:p>
    <w:p w:rsidR="00000000" w:rsidRPr="00365783" w:rsidP="00365783">
      <w:pPr>
        <w:pStyle w:val="Heading1"/>
      </w:pPr>
      <w:bookmarkStart w:id="3" w:name="O_736243"/>
      <w:bookmarkEnd w:id="3"/>
      <w:r w:rsidRPr="00365783">
        <w:t>Knowledge Evidence</w:t>
      </w:r>
    </w:p>
    <w:p w:rsidR="00000000" w:rsidRPr="00365783" w:rsidP="00DE1627">
      <w:pPr>
        <w:pStyle w:val="BodyText"/>
      </w:pPr>
      <w:r w:rsidRPr="00365783">
        <w:t xml:space="preserve">Evidence required to demonstrate competence must satisfy all of the requirements of the elements and performance </w:t>
      </w:r>
      <w:r w:rsidRPr="00365783">
        <w:t>criteria. If not otherwise specified the depth of knowledge demonstrated must be appropriate to the job context of the candidate.</w:t>
      </w:r>
    </w:p>
    <w:p w:rsidR="00000000" w:rsidRPr="00365783" w:rsidP="00DE1627">
      <w:pPr>
        <w:pStyle w:val="BodyText"/>
      </w:pPr>
      <w:r w:rsidRPr="00365783">
        <w:t>Operational knowledge of:</w:t>
      </w:r>
    </w:p>
    <w:p w:rsidR="00000000" w:rsidRPr="00365783" w:rsidP="00365783">
      <w:pPr>
        <w:pStyle w:val="ListBullet"/>
      </w:pPr>
      <w:r w:rsidRPr="00365783">
        <w:t>characteristics, technical capabilities, effects, employment and limitations of equipment</w:t>
      </w:r>
    </w:p>
    <w:p w:rsidR="00000000" w:rsidRPr="00365783" w:rsidP="00365783">
      <w:pPr>
        <w:pStyle w:val="ListBullet"/>
      </w:pPr>
      <w:r w:rsidRPr="00365783">
        <w:t>operatio</w:t>
      </w:r>
      <w:r w:rsidRPr="00365783">
        <w:t>n to be performed</w:t>
      </w:r>
    </w:p>
    <w:p w:rsidR="00000000" w:rsidRPr="00365783" w:rsidP="00365783">
      <w:pPr>
        <w:pStyle w:val="ListBullet"/>
      </w:pPr>
      <w:r w:rsidRPr="00365783">
        <w:t>material, personnel skills and other requirements for the operations</w:t>
      </w:r>
    </w:p>
    <w:p w:rsidR="00000000" w:rsidRPr="00365783" w:rsidP="00365783">
      <w:pPr>
        <w:pStyle w:val="ListBullet"/>
      </w:pPr>
      <w:r w:rsidRPr="00365783">
        <w:t>operational environment</w:t>
      </w:r>
    </w:p>
    <w:p w:rsidR="00000000" w:rsidRPr="00365783" w:rsidP="00365783">
      <w:pPr>
        <w:pStyle w:val="ListBullet"/>
      </w:pPr>
      <w:r w:rsidRPr="00365783">
        <w:t>reporting requirements and procedures associated with the operations</w:t>
      </w:r>
    </w:p>
    <w:p w:rsidR="00000000" w:rsidRPr="00365783" w:rsidP="00365783">
      <w:pPr>
        <w:pStyle w:val="AllowPageBreak"/>
      </w:pPr>
    </w:p>
    <w:p w:rsidR="00000000" w:rsidRPr="00365783" w:rsidP="00365783">
      <w:pPr>
        <w:pStyle w:val="Heading1"/>
      </w:pPr>
      <w:bookmarkStart w:id="4" w:name="O_736244"/>
      <w:bookmarkEnd w:id="4"/>
      <w:r w:rsidRPr="00365783">
        <w:t>Assessment Conditions</w:t>
      </w:r>
    </w:p>
    <w:p w:rsidR="00000000" w:rsidRPr="00365783" w:rsidP="00DE1627">
      <w:pPr>
        <w:pStyle w:val="BodyText"/>
      </w:pPr>
      <w:r w:rsidRPr="00365783">
        <w:t>Competency should be assessed in an a</w:t>
      </w:r>
      <w:r w:rsidRPr="00365783">
        <w:t>ctual workplace or in a simulated environment, with access to equipment and infrastructure appropriate to the outcome. Competency should be demonstrated over time to ensure the candidate is assessed across a variety of situations.</w:t>
      </w:r>
    </w:p>
    <w:p w:rsidR="00000000" w:rsidRPr="00365783" w:rsidP="00DE1627">
      <w:pPr>
        <w:pStyle w:val="BodyText"/>
      </w:pPr>
      <w:r w:rsidRPr="00365783">
        <w:t>Assessors must satisfy th</w:t>
      </w:r>
      <w:r w:rsidRPr="00365783">
        <w:t>e NVR/AQTF mandatory competency requirements for assessors.</w:t>
      </w:r>
    </w:p>
    <w:p w:rsidR="00000000" w:rsidRPr="00365783" w:rsidP="00365783">
      <w:pPr>
        <w:pStyle w:val="Heading1"/>
      </w:pPr>
      <w:bookmarkStart w:id="5" w:name="O_736247"/>
      <w:bookmarkEnd w:id="5"/>
      <w:r w:rsidRPr="00365783">
        <w:t>Links</w:t>
      </w:r>
    </w:p>
    <w:p w:rsidR="00000000" w:rsidRPr="00365783" w:rsidP="00DE1627">
      <w:pPr>
        <w:pStyle w:val="BodyText"/>
      </w:pPr>
      <w:r w:rsidRPr="003657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71D0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65783" w:rsidP="00DE1627">
      <w:pPr>
        <w:pStyle w:val="BodyText"/>
      </w:pPr>
      <w:r w:rsidRPr="00365783">
        <w:t>Companion Volume implementa</w:t>
      </w:r>
      <w:r w:rsidRPr="00365783">
        <w:t xml:space="preserve">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71D0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65783" w:rsidP="00365783"/>
    <w:sectPr w:rsidSect="003657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83" w:rsidRPr="00DE1627" w:rsidP="00DE16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627" w:rsidP="003657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1627" w:rsidP="003657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E1627" w:rsidP="003657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6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5783" w:rsidRPr="00DE1627" w:rsidP="00DE16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627" w:rsidRPr="002D2AF8" w:rsidP="003657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DEFGEN025 Control engineering and logistic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E1627" w:rsidP="003657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24A4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6EE8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7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57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7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7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7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7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7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7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7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7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7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783"/>
  </w:style>
  <w:style w:type="character" w:customStyle="1" w:styleId="Heading1Char">
    <w:name w:val="Heading 1 Char"/>
    <w:basedOn w:val="DefaultParagraphFont"/>
    <w:link w:val="Heading1"/>
    <w:rsid w:val="003657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57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7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578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657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6578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657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57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7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7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5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57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57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7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7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7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7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57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7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57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7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7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57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57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5783"/>
    <w:rPr>
      <w:b/>
      <w:spacing w:val="0"/>
    </w:rPr>
  </w:style>
  <w:style w:type="paragraph" w:customStyle="1" w:styleId="SuperTitle">
    <w:name w:val="SuperTitle"/>
    <w:basedOn w:val="Title"/>
    <w:rsid w:val="003657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7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7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57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57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7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57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7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57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7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7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7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7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5783"/>
    <w:rPr>
      <w:i/>
    </w:rPr>
  </w:style>
  <w:style w:type="paragraph" w:styleId="Caption">
    <w:name w:val="caption"/>
    <w:basedOn w:val="BodyText"/>
    <w:next w:val="Normal"/>
    <w:qFormat/>
    <w:rsid w:val="003657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7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7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783"/>
  </w:style>
  <w:style w:type="paragraph" w:styleId="TableofFigures">
    <w:name w:val="table of figures"/>
    <w:basedOn w:val="Normal"/>
    <w:next w:val="Normal"/>
    <w:semiHidden/>
    <w:rsid w:val="003657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7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5783"/>
    <w:rPr>
      <w:rFonts w:ascii="Wingdings" w:hAnsi="Wingdings"/>
    </w:rPr>
  </w:style>
  <w:style w:type="character" w:customStyle="1" w:styleId="HotSpot">
    <w:name w:val="HotSpot"/>
    <w:rsid w:val="00365783"/>
    <w:rPr>
      <w:color w:val="0033CC"/>
      <w:u w:val="none"/>
    </w:rPr>
  </w:style>
  <w:style w:type="paragraph" w:customStyle="1" w:styleId="BodyTextRight">
    <w:name w:val="Body Text Right"/>
    <w:basedOn w:val="BodyText"/>
    <w:rsid w:val="003657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7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7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7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7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7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5783"/>
    <w:rPr>
      <w:sz w:val="32"/>
    </w:rPr>
  </w:style>
  <w:style w:type="paragraph" w:customStyle="1" w:styleId="HeadingProcedure">
    <w:name w:val="Heading Procedure"/>
    <w:basedOn w:val="HeadingBase"/>
    <w:next w:val="Normal"/>
    <w:rsid w:val="003657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783"/>
    <w:pPr>
      <w:spacing w:before="60" w:after="60"/>
    </w:pPr>
  </w:style>
  <w:style w:type="paragraph" w:styleId="ListContinue">
    <w:name w:val="List Continue"/>
    <w:basedOn w:val="List"/>
    <w:rsid w:val="00365783"/>
    <w:pPr>
      <w:ind w:firstLine="0"/>
    </w:pPr>
  </w:style>
  <w:style w:type="paragraph" w:customStyle="1" w:styleId="ListNote">
    <w:name w:val="List Note"/>
    <w:basedOn w:val="List"/>
    <w:rsid w:val="003657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7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7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783"/>
    <w:rPr>
      <w:rFonts w:ascii="Courier New" w:hAnsi="Courier New"/>
    </w:rPr>
  </w:style>
  <w:style w:type="paragraph" w:customStyle="1" w:styleId="NoteBullet">
    <w:name w:val="Note Bullet"/>
    <w:basedOn w:val="Note"/>
    <w:rsid w:val="003657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7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7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7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7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57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7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5783"/>
    <w:rPr>
      <w:b/>
      <w:smallCaps/>
    </w:rPr>
  </w:style>
  <w:style w:type="paragraph" w:customStyle="1" w:styleId="TableListNumber">
    <w:name w:val="Table List Number"/>
    <w:basedOn w:val="ListNumber"/>
    <w:rsid w:val="003657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7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783"/>
    <w:pPr>
      <w:numPr>
        <w:numId w:val="8"/>
      </w:numPr>
    </w:pPr>
  </w:style>
  <w:style w:type="paragraph" w:customStyle="1" w:styleId="ListAlpha2">
    <w:name w:val="List Alpha 2"/>
    <w:basedOn w:val="List2"/>
    <w:rsid w:val="00365783"/>
    <w:pPr>
      <w:numPr>
        <w:numId w:val="7"/>
      </w:numPr>
    </w:pPr>
  </w:style>
  <w:style w:type="paragraph" w:styleId="List2">
    <w:name w:val="List 2"/>
    <w:basedOn w:val="BodyText"/>
    <w:rsid w:val="003657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57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7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7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57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57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5783"/>
    <w:pPr>
      <w:numPr>
        <w:numId w:val="3"/>
      </w:numPr>
    </w:pPr>
  </w:style>
  <w:style w:type="paragraph" w:styleId="ListContinue2">
    <w:name w:val="List Continue 2"/>
    <w:basedOn w:val="List2"/>
    <w:rsid w:val="00365783"/>
    <w:pPr>
      <w:ind w:firstLine="0"/>
    </w:pPr>
  </w:style>
  <w:style w:type="paragraph" w:styleId="ListContinue3">
    <w:name w:val="List Continue 3"/>
    <w:basedOn w:val="List3"/>
    <w:rsid w:val="00365783"/>
    <w:pPr>
      <w:ind w:left="1021" w:firstLine="0"/>
    </w:pPr>
  </w:style>
  <w:style w:type="paragraph" w:styleId="ListContinue4">
    <w:name w:val="List Continue 4"/>
    <w:basedOn w:val="List4"/>
    <w:rsid w:val="00365783"/>
    <w:pPr>
      <w:ind w:firstLine="0"/>
    </w:pPr>
  </w:style>
  <w:style w:type="paragraph" w:styleId="ListContinue5">
    <w:name w:val="List Continue 5"/>
    <w:basedOn w:val="List5"/>
    <w:rsid w:val="00365783"/>
    <w:pPr>
      <w:ind w:firstLine="0"/>
    </w:pPr>
  </w:style>
  <w:style w:type="paragraph" w:styleId="ListNumber3">
    <w:name w:val="List Number 3"/>
    <w:basedOn w:val="List3"/>
    <w:rsid w:val="00365783"/>
    <w:pPr>
      <w:numPr>
        <w:numId w:val="4"/>
      </w:numPr>
    </w:pPr>
  </w:style>
  <w:style w:type="paragraph" w:styleId="ListNumber4">
    <w:name w:val="List Number 4"/>
    <w:basedOn w:val="List4"/>
    <w:rsid w:val="00365783"/>
    <w:pPr>
      <w:numPr>
        <w:numId w:val="5"/>
      </w:numPr>
    </w:pPr>
  </w:style>
  <w:style w:type="paragraph" w:styleId="ListNumber5">
    <w:name w:val="List Number 5"/>
    <w:basedOn w:val="List5"/>
    <w:rsid w:val="00365783"/>
    <w:pPr>
      <w:numPr>
        <w:numId w:val="6"/>
      </w:numPr>
    </w:pPr>
  </w:style>
  <w:style w:type="paragraph" w:styleId="BlockText">
    <w:name w:val="Block Text"/>
    <w:basedOn w:val="Normal"/>
    <w:rsid w:val="003657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7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783"/>
    <w:rPr>
      <w:sz w:val="16"/>
      <w:vertAlign w:val="superscript"/>
    </w:rPr>
  </w:style>
  <w:style w:type="character" w:customStyle="1" w:styleId="Symbols">
    <w:name w:val="Symbols"/>
    <w:basedOn w:val="DefaultParagraphFont"/>
    <w:rsid w:val="00365783"/>
    <w:rPr>
      <w:rFonts w:ascii="Symbol" w:hAnsi="Symbol"/>
    </w:rPr>
  </w:style>
  <w:style w:type="character" w:customStyle="1" w:styleId="MenuOptions">
    <w:name w:val="Menu Options"/>
    <w:basedOn w:val="DefaultParagraphFont"/>
    <w:rsid w:val="003657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783"/>
    <w:rPr>
      <w:b/>
    </w:rPr>
  </w:style>
  <w:style w:type="character" w:customStyle="1" w:styleId="Underlined">
    <w:name w:val="Underlined"/>
    <w:basedOn w:val="DefaultParagraphFont"/>
    <w:rsid w:val="00365783"/>
    <w:rPr>
      <w:u w:val="single"/>
    </w:rPr>
  </w:style>
  <w:style w:type="paragraph" w:customStyle="1" w:styleId="TableBodyTextRight">
    <w:name w:val="Table Body Text Right"/>
    <w:basedOn w:val="TableBodyText"/>
    <w:rsid w:val="003657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783"/>
    <w:rPr>
      <w:sz w:val="18"/>
    </w:rPr>
  </w:style>
  <w:style w:type="paragraph" w:customStyle="1" w:styleId="BodySmallRight">
    <w:name w:val="Body Small Right"/>
    <w:basedOn w:val="BodyTextRight"/>
    <w:rsid w:val="00365783"/>
    <w:rPr>
      <w:sz w:val="18"/>
      <w:szCs w:val="18"/>
    </w:rPr>
  </w:style>
  <w:style w:type="paragraph" w:customStyle="1" w:styleId="MarginEdition">
    <w:name w:val="Margin Edition"/>
    <w:basedOn w:val="MarginNote"/>
    <w:rsid w:val="003657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783"/>
    <w:rPr>
      <w:sz w:val="2"/>
      <w:szCs w:val="2"/>
    </w:rPr>
  </w:style>
  <w:style w:type="character" w:customStyle="1" w:styleId="Small">
    <w:name w:val="Small"/>
    <w:basedOn w:val="DefaultParagraphFont"/>
    <w:rsid w:val="00365783"/>
    <w:rPr>
      <w:sz w:val="16"/>
    </w:rPr>
  </w:style>
  <w:style w:type="paragraph" w:customStyle="1" w:styleId="WideTable">
    <w:name w:val="Wide Table"/>
    <w:basedOn w:val="Normal"/>
    <w:rsid w:val="003657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783"/>
  </w:style>
  <w:style w:type="paragraph" w:styleId="Quote">
    <w:name w:val="Quote"/>
    <w:basedOn w:val="Heading1"/>
    <w:link w:val="QuoteChar"/>
    <w:qFormat/>
    <w:rsid w:val="003657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7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783"/>
    <w:pPr>
      <w:pageBreakBefore/>
    </w:pPr>
  </w:style>
  <w:style w:type="paragraph" w:customStyle="1" w:styleId="Border">
    <w:name w:val="Border"/>
    <w:basedOn w:val="Normal"/>
    <w:qFormat/>
    <w:rsid w:val="003657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7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7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57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7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7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7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7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5783"/>
    <w:rPr>
      <w:u w:val="single"/>
    </w:rPr>
  </w:style>
  <w:style w:type="character" w:customStyle="1" w:styleId="BoldandItalics">
    <w:name w:val="Bold and Italics"/>
    <w:qFormat/>
    <w:rsid w:val="00365783"/>
    <w:rPr>
      <w:b/>
      <w:i/>
      <w:u w:val="none"/>
    </w:rPr>
  </w:style>
  <w:style w:type="paragraph" w:styleId="BalloonText">
    <w:name w:val="Balloon Text"/>
    <w:basedOn w:val="Normal"/>
    <w:link w:val="BalloonTextChar"/>
    <w:rsid w:val="00365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7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57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7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57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57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5783"/>
    <w:pPr>
      <w:spacing w:before="0" w:after="0"/>
    </w:pPr>
  </w:style>
  <w:style w:type="paragraph" w:customStyle="1" w:styleId="BodyTextBold">
    <w:name w:val="Body Text Bold"/>
    <w:basedOn w:val="BodyText"/>
    <w:qFormat/>
    <w:rsid w:val="00365783"/>
    <w:rPr>
      <w:b/>
    </w:rPr>
  </w:style>
  <w:style w:type="character" w:styleId="Hyperlink">
    <w:name w:val="Hyperlink"/>
    <w:basedOn w:val="DefaultParagraphFont"/>
    <w:uiPriority w:val="99"/>
    <w:unhideWhenUsed/>
    <w:rsid w:val="00DE16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274</Words>
  <Characters>2000</Characters>
  <Application>Microsoft Office Word</Application>
  <DocSecurity>0</DocSecurity>
  <Lines>51</Lines>
  <Paragraphs>34</Paragraphs>
  <ScaleCrop>false</ScaleCrop>
  <Company>Author-it Software Corporation Ltd.</Company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DEFGEN025 Control engineering and logistic processes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2024-11-07T11:40:00Z</dcterms:created>
  <dcterms:modified xsi:type="dcterms:W3CDTF">2024-11-07T11:40:00Z</dcterms:modified>
</cp:coreProperties>
</file>