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BF9" w:rsidP="009C7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DEFGEN016 Administer personnel</w:t>
      </w:r>
      <w:r>
        <w:fldChar w:fldCharType="end"/>
      </w:r>
    </w:p>
    <w:p w:rsidR="009C7BF9" w:rsidP="009C7BF9">
      <w:pPr>
        <w:pStyle w:val="Version"/>
        <w:sectPr w:rsidSect="00CE09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98F" w:rsidP="00CE098F">
      <w:pPr>
        <w:pStyle w:val="SuperHeading"/>
      </w:pPr>
      <w:r w:rsidRPr="00CE098F">
        <w:t>Assessment Requirements for DEFGEN016 Administer personnel</w:t>
      </w:r>
    </w:p>
    <w:p w:rsidR="00000000" w:rsidRPr="00CE098F" w:rsidP="00CE098F">
      <w:pPr>
        <w:pStyle w:val="Heading1"/>
      </w:pPr>
      <w:bookmarkStart w:id="1" w:name="O_736044"/>
      <w:bookmarkEnd w:id="1"/>
      <w:r w:rsidRPr="00CE09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C7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8F">
            <w:pPr>
              <w:pStyle w:val="TableHeading"/>
              <w:rPr>
                <w:lang w:val="en-NZ"/>
              </w:rPr>
            </w:pPr>
            <w:r w:rsidRPr="00CE098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8F">
            <w:pPr>
              <w:pStyle w:val="TableHeading"/>
              <w:rPr>
                <w:lang w:val="en-NZ"/>
              </w:rPr>
            </w:pPr>
            <w:r w:rsidRPr="00CE098F">
              <w:t>Comments</w:t>
            </w:r>
          </w:p>
        </w:tc>
      </w:tr>
      <w:tr w:rsidTr="009C7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98F">
            <w:pPr>
              <w:pStyle w:val="BodyText"/>
              <w:rPr>
                <w:lang w:val="en-NZ"/>
              </w:rPr>
            </w:pPr>
            <w:r w:rsidRPr="00CE098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98F" w:rsidP="00CE098F">
            <w:pPr>
              <w:pStyle w:val="BodyText"/>
            </w:pPr>
            <w:r w:rsidRPr="00CE098F">
              <w:t xml:space="preserve">These Assessment Requirements were released in DEF Defence Training Package release 1.0 and meet the Standards for Training Packages. </w:t>
            </w:r>
          </w:p>
          <w:p w:rsidR="00000000" w:rsidRPr="00CE098F" w:rsidP="00CE098F">
            <w:pPr>
              <w:pStyle w:val="BodyText"/>
            </w:pPr>
          </w:p>
          <w:p w:rsidR="00000000" w:rsidRPr="00CE098F" w:rsidP="00CE098F">
            <w:pPr>
              <w:pStyle w:val="ListBullet"/>
            </w:pPr>
            <w:r w:rsidRPr="00CE098F">
              <w:t>Assessment Requirements created drawing upon specified assessm</w:t>
            </w:r>
            <w:r w:rsidRPr="00CE098F">
              <w:t>ent information from superseded unit</w:t>
            </w:r>
          </w:p>
        </w:tc>
      </w:tr>
    </w:tbl>
    <w:p w:rsidR="00000000" w:rsidRPr="00CE098F" w:rsidP="00CE098F">
      <w:pPr>
        <w:pStyle w:val="BodyText"/>
      </w:pPr>
    </w:p>
    <w:p w:rsidR="00000000" w:rsidRPr="00CE098F" w:rsidP="00CE098F">
      <w:pPr>
        <w:pStyle w:val="AllowPageBreak"/>
      </w:pPr>
    </w:p>
    <w:p w:rsidR="00000000" w:rsidRPr="00CE098F" w:rsidP="00CE098F">
      <w:pPr>
        <w:pStyle w:val="Heading1"/>
      </w:pPr>
      <w:bookmarkStart w:id="2" w:name="O_736045"/>
      <w:bookmarkEnd w:id="2"/>
      <w:r w:rsidRPr="00CE098F">
        <w:t>Performance Evidence</w:t>
      </w:r>
    </w:p>
    <w:p w:rsidR="00000000" w:rsidRPr="00CE098F" w:rsidP="009C7BF9">
      <w:pPr>
        <w:pStyle w:val="BodyText"/>
      </w:pPr>
      <w:r w:rsidRPr="00CE098F">
        <w:t xml:space="preserve">Evidence required to demonstrate competence must satisfy all of the requirements of the elements and performance criteria. If not otherwise specified </w:t>
      </w:r>
      <w:r w:rsidRPr="00CE098F">
        <w:t>the candidate must demonstrate evidence of performance of the following on at least one occasion.</w:t>
      </w:r>
    </w:p>
    <w:p w:rsidR="00000000" w:rsidRPr="00CE098F" w:rsidP="00CE098F">
      <w:pPr>
        <w:pStyle w:val="ListBullet"/>
      </w:pPr>
      <w:r w:rsidRPr="00CE098F">
        <w:t>accessing and compiling complex organisational forms and applications</w:t>
      </w:r>
    </w:p>
    <w:p w:rsidR="00000000" w:rsidRPr="00CE098F" w:rsidP="00CE098F">
      <w:pPr>
        <w:pStyle w:val="ListBullet"/>
      </w:pPr>
      <w:r w:rsidRPr="00CE098F">
        <w:t>analysing and validating information</w:t>
      </w:r>
    </w:p>
    <w:p w:rsidR="00000000" w:rsidRPr="00CE098F" w:rsidP="00CE098F">
      <w:pPr>
        <w:pStyle w:val="ListBullet"/>
      </w:pPr>
      <w:r w:rsidRPr="00CE098F">
        <w:t xml:space="preserve">conducting interviews to obtain detailed personal </w:t>
      </w:r>
      <w:r w:rsidRPr="00CE098F">
        <w:t>information</w:t>
      </w:r>
    </w:p>
    <w:p w:rsidR="00000000" w:rsidRPr="00CE098F" w:rsidP="00CE098F">
      <w:pPr>
        <w:pStyle w:val="ListBullet"/>
      </w:pPr>
      <w:r w:rsidRPr="00CE098F">
        <w:t>transacting a range of administrative actions including:</w:t>
      </w:r>
    </w:p>
    <w:p w:rsidR="00000000" w:rsidRPr="00CE098F" w:rsidP="00CE098F">
      <w:pPr>
        <w:pStyle w:val="ListBullet2"/>
      </w:pPr>
      <w:r w:rsidRPr="00CE098F">
        <w:t>administrative warning</w:t>
      </w:r>
    </w:p>
    <w:p w:rsidR="00000000" w:rsidRPr="00CE098F" w:rsidP="00CE098F">
      <w:pPr>
        <w:pStyle w:val="ListBullet2"/>
      </w:pPr>
      <w:r w:rsidRPr="00CE098F">
        <w:t>notice to show cause</w:t>
      </w:r>
    </w:p>
    <w:p w:rsidR="00000000" w:rsidRPr="00CE098F" w:rsidP="00CE098F">
      <w:pPr>
        <w:pStyle w:val="ListBullet2"/>
      </w:pPr>
      <w:r w:rsidRPr="00CE098F">
        <w:t>pay adjustment</w:t>
      </w:r>
    </w:p>
    <w:p w:rsidR="00000000" w:rsidRPr="00CE098F" w:rsidP="00CE098F">
      <w:pPr>
        <w:pStyle w:val="AllowPageBreak"/>
      </w:pPr>
    </w:p>
    <w:p w:rsidR="00000000" w:rsidRPr="00CE098F" w:rsidP="00CE098F">
      <w:pPr>
        <w:pStyle w:val="Heading1"/>
      </w:pPr>
      <w:bookmarkStart w:id="3" w:name="O_736046"/>
      <w:bookmarkEnd w:id="3"/>
      <w:r w:rsidRPr="00CE098F">
        <w:t>Knowledge Evidence</w:t>
      </w:r>
    </w:p>
    <w:p w:rsidR="00000000" w:rsidRPr="00CE098F" w:rsidP="009C7BF9">
      <w:pPr>
        <w:pStyle w:val="BodyText"/>
      </w:pPr>
      <w:r w:rsidRPr="00CE098F">
        <w:t>Evidence required to demonstrate competence must satisfy all of the requirements of the ele</w:t>
      </w:r>
      <w:r w:rsidRPr="00CE098F">
        <w:t>ments and performance criteria. If not otherwise specified the depth of knowledge demonstrated must be appropriate to the job context of the candidate.</w:t>
      </w:r>
    </w:p>
    <w:p w:rsidR="00000000" w:rsidRPr="00CE098F" w:rsidP="00CE098F">
      <w:pPr>
        <w:pStyle w:val="ListBullet"/>
      </w:pPr>
      <w:r w:rsidRPr="00CE098F">
        <w:t>counselling techniques</w:t>
      </w:r>
    </w:p>
    <w:p w:rsidR="00000000" w:rsidRPr="00CE098F" w:rsidP="00CE098F">
      <w:pPr>
        <w:pStyle w:val="ListBullet"/>
      </w:pPr>
      <w:r w:rsidRPr="00CE098F">
        <w:t>organisational disciplinary standards and laws</w:t>
      </w:r>
    </w:p>
    <w:p w:rsidR="00000000" w:rsidRPr="00CE098F" w:rsidP="00CE098F">
      <w:pPr>
        <w:pStyle w:val="ListBullet"/>
      </w:pPr>
      <w:r w:rsidRPr="00CE098F">
        <w:t>organisational information system</w:t>
      </w:r>
      <w:r w:rsidRPr="00CE098F">
        <w:t>s</w:t>
      </w:r>
    </w:p>
    <w:p w:rsidR="00000000" w:rsidRPr="00CE098F" w:rsidP="00CE098F">
      <w:pPr>
        <w:pStyle w:val="ListBullet"/>
      </w:pPr>
      <w:r w:rsidRPr="00CE098F">
        <w:t>organisational personnel entitlements</w:t>
      </w:r>
    </w:p>
    <w:p w:rsidR="00000000" w:rsidRPr="00CE098F" w:rsidP="00CE098F">
      <w:pPr>
        <w:pStyle w:val="ListBullet"/>
      </w:pPr>
      <w:r w:rsidRPr="00CE098F">
        <w:t>organisational readiness requirement specific to individual service</w:t>
      </w:r>
    </w:p>
    <w:p w:rsidR="00000000" w:rsidRPr="00CE098F" w:rsidP="00CE098F">
      <w:pPr>
        <w:pStyle w:val="ListBullet"/>
      </w:pPr>
      <w:r w:rsidRPr="00CE098F">
        <w:t>organisational support</w:t>
      </w:r>
    </w:p>
    <w:p w:rsidR="00000000" w:rsidRPr="00CE098F" w:rsidP="00CE098F">
      <w:pPr>
        <w:pStyle w:val="ListBullet"/>
      </w:pPr>
      <w:r w:rsidRPr="00CE098F">
        <w:t>organisational welfare infrastructure, policy and procedures</w:t>
      </w:r>
    </w:p>
    <w:p w:rsidR="00000000" w:rsidRPr="00CE098F" w:rsidP="00CE098F">
      <w:pPr>
        <w:pStyle w:val="ListBullet"/>
      </w:pPr>
      <w:r w:rsidRPr="00CE098F">
        <w:t>organisational writing standards</w:t>
      </w:r>
    </w:p>
    <w:p w:rsidR="00000000" w:rsidRPr="00CE098F" w:rsidP="00CE098F">
      <w:pPr>
        <w:pStyle w:val="ListBullet"/>
      </w:pPr>
      <w:r w:rsidRPr="00CE098F">
        <w:t>personnel support agencies</w:t>
      </w:r>
    </w:p>
    <w:p w:rsidR="00000000" w:rsidRPr="00CE098F" w:rsidP="00CE098F">
      <w:pPr>
        <w:pStyle w:val="AllowPageBreak"/>
      </w:pPr>
    </w:p>
    <w:p w:rsidR="00000000" w:rsidRPr="00CE098F" w:rsidP="00CE098F">
      <w:pPr>
        <w:pStyle w:val="Heading1"/>
      </w:pPr>
      <w:bookmarkStart w:id="4" w:name="O_736047"/>
      <w:bookmarkEnd w:id="4"/>
      <w:r w:rsidRPr="00CE098F">
        <w:t>Assessment Conditions</w:t>
      </w:r>
    </w:p>
    <w:p w:rsidR="00000000" w:rsidRPr="00CE098F" w:rsidP="009C7BF9">
      <w:pPr>
        <w:pStyle w:val="BodyText"/>
      </w:pPr>
      <w:r w:rsidRPr="00CE098F">
        <w:t>Competency should be assessed in an actual workplace or in a simulated environment, with access to equipment and infrastructure appropriate to the outcome. Competency should be demonstrated over time to ensure the cand</w:t>
      </w:r>
      <w:r w:rsidRPr="00CE098F">
        <w:t>idate is assessed across a variety of situations.</w:t>
      </w:r>
    </w:p>
    <w:p w:rsidR="00000000" w:rsidRPr="00CE098F" w:rsidP="009C7BF9">
      <w:pPr>
        <w:pStyle w:val="BodyText"/>
      </w:pPr>
      <w:r w:rsidRPr="00CE098F">
        <w:t>Assessors must satisfy the NVR/AQTF mandatory competency requirements for assessors.</w:t>
      </w:r>
    </w:p>
    <w:p w:rsidR="00000000" w:rsidRPr="00CE098F" w:rsidP="00CE098F">
      <w:pPr>
        <w:pStyle w:val="Heading1"/>
      </w:pPr>
      <w:bookmarkStart w:id="5" w:name="O_736050"/>
      <w:bookmarkEnd w:id="5"/>
      <w:r w:rsidRPr="00CE098F">
        <w:t>Links</w:t>
      </w:r>
    </w:p>
    <w:p w:rsidR="00000000" w:rsidRPr="00CE098F" w:rsidP="009C7BF9">
      <w:pPr>
        <w:pStyle w:val="BodyText"/>
      </w:pPr>
      <w:r w:rsidRPr="00CE09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7468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E098F" w:rsidP="009C7BF9">
      <w:pPr>
        <w:pStyle w:val="BodyText"/>
      </w:pPr>
      <w:r w:rsidRPr="00CE09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7468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E098F" w:rsidP="00CE098F"/>
    <w:sectPr w:rsidSect="00CE09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8F" w:rsidRPr="009C7BF9" w:rsidP="009C7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F9" w:rsidP="00CE09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7BF9" w:rsidP="00CE09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C7BF9" w:rsidP="00CE09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98F" w:rsidRPr="009C7BF9" w:rsidP="009C7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9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BF9" w:rsidRPr="002D2AF8" w:rsidP="00CE09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DEFGEN016 Administer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C7BF9" w:rsidP="00CE09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8CC8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82E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7C3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9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9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9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9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9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9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9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9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9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9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9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98F"/>
  </w:style>
  <w:style w:type="character" w:customStyle="1" w:styleId="Heading1Char">
    <w:name w:val="Heading 1 Char"/>
    <w:basedOn w:val="DefaultParagraphFont"/>
    <w:link w:val="Heading1"/>
    <w:rsid w:val="00CE09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9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9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9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09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09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098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09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9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9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9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9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9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9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9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9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9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9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9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9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9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9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9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9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9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9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98F"/>
    <w:rPr>
      <w:b/>
      <w:spacing w:val="0"/>
    </w:rPr>
  </w:style>
  <w:style w:type="paragraph" w:customStyle="1" w:styleId="SuperTitle">
    <w:name w:val="SuperTitle"/>
    <w:basedOn w:val="Title"/>
    <w:rsid w:val="00CE09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9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9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9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9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9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9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9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9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9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9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9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98F"/>
    <w:rPr>
      <w:i/>
    </w:rPr>
  </w:style>
  <w:style w:type="paragraph" w:styleId="Caption">
    <w:name w:val="caption"/>
    <w:basedOn w:val="BodyText"/>
    <w:next w:val="Normal"/>
    <w:qFormat/>
    <w:rsid w:val="00CE09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9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9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98F"/>
  </w:style>
  <w:style w:type="paragraph" w:styleId="TableofFigures">
    <w:name w:val="table of figures"/>
    <w:basedOn w:val="Normal"/>
    <w:next w:val="Normal"/>
    <w:semiHidden/>
    <w:rsid w:val="00CE09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9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98F"/>
    <w:rPr>
      <w:rFonts w:ascii="Wingdings" w:hAnsi="Wingdings"/>
    </w:rPr>
  </w:style>
  <w:style w:type="character" w:customStyle="1" w:styleId="HotSpot">
    <w:name w:val="HotSpot"/>
    <w:rsid w:val="00CE098F"/>
    <w:rPr>
      <w:color w:val="0033CC"/>
      <w:u w:val="none"/>
    </w:rPr>
  </w:style>
  <w:style w:type="paragraph" w:customStyle="1" w:styleId="BodyTextRight">
    <w:name w:val="Body Text Right"/>
    <w:basedOn w:val="BodyText"/>
    <w:rsid w:val="00CE09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9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9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9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9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9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98F"/>
    <w:rPr>
      <w:sz w:val="32"/>
    </w:rPr>
  </w:style>
  <w:style w:type="paragraph" w:customStyle="1" w:styleId="HeadingProcedure">
    <w:name w:val="Heading Procedure"/>
    <w:basedOn w:val="HeadingBase"/>
    <w:next w:val="Normal"/>
    <w:rsid w:val="00CE09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98F"/>
    <w:pPr>
      <w:spacing w:before="60" w:after="60"/>
    </w:pPr>
  </w:style>
  <w:style w:type="paragraph" w:styleId="ListContinue">
    <w:name w:val="List Continue"/>
    <w:basedOn w:val="List"/>
    <w:rsid w:val="00CE098F"/>
    <w:pPr>
      <w:ind w:firstLine="0"/>
    </w:pPr>
  </w:style>
  <w:style w:type="paragraph" w:customStyle="1" w:styleId="ListNote">
    <w:name w:val="List Note"/>
    <w:basedOn w:val="List"/>
    <w:rsid w:val="00CE09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9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9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98F"/>
    <w:rPr>
      <w:rFonts w:ascii="Courier New" w:hAnsi="Courier New"/>
    </w:rPr>
  </w:style>
  <w:style w:type="paragraph" w:customStyle="1" w:styleId="NoteBullet">
    <w:name w:val="Note Bullet"/>
    <w:basedOn w:val="Note"/>
    <w:rsid w:val="00CE09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9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9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9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9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9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9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98F"/>
    <w:rPr>
      <w:b/>
      <w:smallCaps/>
    </w:rPr>
  </w:style>
  <w:style w:type="paragraph" w:customStyle="1" w:styleId="TableListNumber">
    <w:name w:val="Table List Number"/>
    <w:basedOn w:val="ListNumber"/>
    <w:rsid w:val="00CE09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9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98F"/>
    <w:pPr>
      <w:numPr>
        <w:numId w:val="9"/>
      </w:numPr>
    </w:pPr>
  </w:style>
  <w:style w:type="paragraph" w:customStyle="1" w:styleId="ListAlpha2">
    <w:name w:val="List Alpha 2"/>
    <w:basedOn w:val="List2"/>
    <w:rsid w:val="00CE098F"/>
    <w:pPr>
      <w:numPr>
        <w:numId w:val="8"/>
      </w:numPr>
    </w:pPr>
  </w:style>
  <w:style w:type="paragraph" w:styleId="List2">
    <w:name w:val="List 2"/>
    <w:basedOn w:val="BodyText"/>
    <w:rsid w:val="00CE09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9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9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9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9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9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98F"/>
    <w:pPr>
      <w:numPr>
        <w:numId w:val="4"/>
      </w:numPr>
    </w:pPr>
  </w:style>
  <w:style w:type="paragraph" w:styleId="ListContinue2">
    <w:name w:val="List Continue 2"/>
    <w:basedOn w:val="List2"/>
    <w:rsid w:val="00CE098F"/>
    <w:pPr>
      <w:ind w:firstLine="0"/>
    </w:pPr>
  </w:style>
  <w:style w:type="paragraph" w:styleId="ListContinue3">
    <w:name w:val="List Continue 3"/>
    <w:basedOn w:val="List3"/>
    <w:rsid w:val="00CE098F"/>
    <w:pPr>
      <w:ind w:left="1021" w:firstLine="0"/>
    </w:pPr>
  </w:style>
  <w:style w:type="paragraph" w:styleId="ListContinue4">
    <w:name w:val="List Continue 4"/>
    <w:basedOn w:val="List4"/>
    <w:rsid w:val="00CE098F"/>
    <w:pPr>
      <w:ind w:firstLine="0"/>
    </w:pPr>
  </w:style>
  <w:style w:type="paragraph" w:styleId="ListContinue5">
    <w:name w:val="List Continue 5"/>
    <w:basedOn w:val="List5"/>
    <w:rsid w:val="00CE098F"/>
    <w:pPr>
      <w:ind w:firstLine="0"/>
    </w:pPr>
  </w:style>
  <w:style w:type="paragraph" w:styleId="ListNumber3">
    <w:name w:val="List Number 3"/>
    <w:basedOn w:val="List3"/>
    <w:rsid w:val="00CE098F"/>
    <w:pPr>
      <w:numPr>
        <w:numId w:val="5"/>
      </w:numPr>
    </w:pPr>
  </w:style>
  <w:style w:type="paragraph" w:styleId="ListNumber4">
    <w:name w:val="List Number 4"/>
    <w:basedOn w:val="List4"/>
    <w:rsid w:val="00CE098F"/>
    <w:pPr>
      <w:numPr>
        <w:numId w:val="6"/>
      </w:numPr>
    </w:pPr>
  </w:style>
  <w:style w:type="paragraph" w:styleId="ListNumber5">
    <w:name w:val="List Number 5"/>
    <w:basedOn w:val="List5"/>
    <w:rsid w:val="00CE098F"/>
    <w:pPr>
      <w:numPr>
        <w:numId w:val="7"/>
      </w:numPr>
    </w:pPr>
  </w:style>
  <w:style w:type="paragraph" w:styleId="BlockText">
    <w:name w:val="Block Text"/>
    <w:basedOn w:val="Normal"/>
    <w:rsid w:val="00CE09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9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98F"/>
    <w:rPr>
      <w:sz w:val="16"/>
      <w:vertAlign w:val="superscript"/>
    </w:rPr>
  </w:style>
  <w:style w:type="character" w:customStyle="1" w:styleId="Symbols">
    <w:name w:val="Symbols"/>
    <w:basedOn w:val="DefaultParagraphFont"/>
    <w:rsid w:val="00CE098F"/>
    <w:rPr>
      <w:rFonts w:ascii="Symbol" w:hAnsi="Symbol"/>
    </w:rPr>
  </w:style>
  <w:style w:type="character" w:customStyle="1" w:styleId="MenuOptions">
    <w:name w:val="Menu Options"/>
    <w:basedOn w:val="DefaultParagraphFont"/>
    <w:rsid w:val="00CE09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98F"/>
    <w:rPr>
      <w:b/>
    </w:rPr>
  </w:style>
  <w:style w:type="character" w:customStyle="1" w:styleId="Underlined">
    <w:name w:val="Underlined"/>
    <w:basedOn w:val="DefaultParagraphFont"/>
    <w:rsid w:val="00CE098F"/>
    <w:rPr>
      <w:u w:val="single"/>
    </w:rPr>
  </w:style>
  <w:style w:type="paragraph" w:customStyle="1" w:styleId="TableBodyTextRight">
    <w:name w:val="Table Body Text Right"/>
    <w:basedOn w:val="TableBodyText"/>
    <w:rsid w:val="00CE09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98F"/>
    <w:rPr>
      <w:sz w:val="18"/>
    </w:rPr>
  </w:style>
  <w:style w:type="paragraph" w:customStyle="1" w:styleId="BodySmallRight">
    <w:name w:val="Body Small Right"/>
    <w:basedOn w:val="BodyTextRight"/>
    <w:rsid w:val="00CE098F"/>
    <w:rPr>
      <w:sz w:val="18"/>
      <w:szCs w:val="18"/>
    </w:rPr>
  </w:style>
  <w:style w:type="paragraph" w:customStyle="1" w:styleId="MarginEdition">
    <w:name w:val="Margin Edition"/>
    <w:basedOn w:val="MarginNote"/>
    <w:rsid w:val="00CE09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98F"/>
    <w:rPr>
      <w:sz w:val="2"/>
      <w:szCs w:val="2"/>
    </w:rPr>
  </w:style>
  <w:style w:type="character" w:customStyle="1" w:styleId="Small">
    <w:name w:val="Small"/>
    <w:basedOn w:val="DefaultParagraphFont"/>
    <w:rsid w:val="00CE098F"/>
    <w:rPr>
      <w:sz w:val="16"/>
    </w:rPr>
  </w:style>
  <w:style w:type="paragraph" w:customStyle="1" w:styleId="WideTable">
    <w:name w:val="Wide Table"/>
    <w:basedOn w:val="Normal"/>
    <w:rsid w:val="00CE09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98F"/>
  </w:style>
  <w:style w:type="paragraph" w:styleId="Quote">
    <w:name w:val="Quote"/>
    <w:basedOn w:val="Heading1"/>
    <w:link w:val="QuoteChar"/>
    <w:qFormat/>
    <w:rsid w:val="00CE09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9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98F"/>
    <w:pPr>
      <w:pageBreakBefore/>
    </w:pPr>
  </w:style>
  <w:style w:type="paragraph" w:customStyle="1" w:styleId="Border">
    <w:name w:val="Border"/>
    <w:basedOn w:val="Normal"/>
    <w:qFormat/>
    <w:rsid w:val="00CE09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9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9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9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9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9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9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9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98F"/>
    <w:rPr>
      <w:u w:val="single"/>
    </w:rPr>
  </w:style>
  <w:style w:type="character" w:customStyle="1" w:styleId="BoldandItalics">
    <w:name w:val="Bold and Italics"/>
    <w:qFormat/>
    <w:rsid w:val="00CE098F"/>
    <w:rPr>
      <w:b/>
      <w:i/>
      <w:u w:val="none"/>
    </w:rPr>
  </w:style>
  <w:style w:type="paragraph" w:styleId="BalloonText">
    <w:name w:val="Balloon Text"/>
    <w:basedOn w:val="Normal"/>
    <w:link w:val="BalloonTextChar"/>
    <w:rsid w:val="00CE0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9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9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9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9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9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98F"/>
    <w:pPr>
      <w:spacing w:before="0" w:after="0"/>
    </w:pPr>
  </w:style>
  <w:style w:type="paragraph" w:customStyle="1" w:styleId="BodyTextBold">
    <w:name w:val="Body Text Bold"/>
    <w:basedOn w:val="BodyText"/>
    <w:qFormat/>
    <w:rsid w:val="00CE098F"/>
    <w:rPr>
      <w:b/>
    </w:rPr>
  </w:style>
  <w:style w:type="character" w:styleId="Hyperlink">
    <w:name w:val="Hyperlink"/>
    <w:basedOn w:val="DefaultParagraphFont"/>
    <w:uiPriority w:val="99"/>
    <w:unhideWhenUsed/>
    <w:rsid w:val="009C7B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2229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DEFGEN016 Administer personnel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2024-11-07T11:21:00Z</dcterms:created>
  <dcterms:modified xsi:type="dcterms:W3CDTF">2024-11-07T11:21:00Z</dcterms:modified>
</cp:coreProperties>
</file>