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5EC" w:rsidP="006D75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DEFGEN009 Analyse causes and identify countermeasures for injuries in physical activities</w:t>
      </w:r>
      <w:r>
        <w:fldChar w:fldCharType="end"/>
      </w:r>
    </w:p>
    <w:p w:rsidR="006D75EC" w:rsidP="006D75EC">
      <w:pPr>
        <w:pStyle w:val="Version"/>
        <w:sectPr w:rsidSect="00DD4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B2A" w:rsidP="00DD4B2A">
      <w:pPr>
        <w:pStyle w:val="SuperHeading"/>
      </w:pPr>
      <w:r w:rsidRPr="00DD4B2A">
        <w:t>Assessment Requirements for DEFGEN009 Analyse causes and identify countermeasures for injuries in physical activities</w:t>
      </w:r>
    </w:p>
    <w:p w:rsidR="00000000" w:rsidRPr="00DD4B2A" w:rsidP="00DD4B2A">
      <w:pPr>
        <w:pStyle w:val="Heading1"/>
      </w:pPr>
      <w:bookmarkStart w:id="1" w:name="O_658327"/>
      <w:bookmarkEnd w:id="1"/>
      <w:r w:rsidRPr="00DD4B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D7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2A">
            <w:pPr>
              <w:pStyle w:val="TableHeading"/>
              <w:rPr>
                <w:lang w:val="en-NZ"/>
              </w:rPr>
            </w:pPr>
            <w:r w:rsidRPr="00DD4B2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2A">
            <w:pPr>
              <w:pStyle w:val="TableHeading"/>
              <w:rPr>
                <w:lang w:val="en-NZ"/>
              </w:rPr>
            </w:pPr>
            <w:r w:rsidRPr="00DD4B2A">
              <w:t>Comments</w:t>
            </w:r>
          </w:p>
        </w:tc>
      </w:tr>
      <w:tr w:rsidTr="006D7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2A">
            <w:pPr>
              <w:pStyle w:val="BodyText"/>
              <w:rPr>
                <w:lang w:val="en-NZ"/>
              </w:rPr>
            </w:pPr>
            <w:r w:rsidRPr="00DD4B2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B2A" w:rsidP="00DD4B2A">
            <w:pPr>
              <w:pStyle w:val="BodyText"/>
            </w:pPr>
            <w:r w:rsidRPr="00DD4B2A">
              <w:t xml:space="preserve">These Assessment Requirements were released in DEF Defence Training Package release 1.0 and meet the Standards for Training Packages. </w:t>
            </w:r>
          </w:p>
          <w:p w:rsidR="00000000" w:rsidRPr="00DD4B2A" w:rsidP="00DD4B2A">
            <w:pPr>
              <w:pStyle w:val="BodyText"/>
            </w:pPr>
          </w:p>
          <w:p w:rsidR="00000000" w:rsidRPr="00DD4B2A" w:rsidP="00DD4B2A">
            <w:pPr>
              <w:pStyle w:val="ListBullet"/>
            </w:pPr>
            <w:r w:rsidRPr="00DD4B2A">
              <w:t>Assessment Requirements created drawing upon specified assessment information from superseded unit</w:t>
            </w:r>
          </w:p>
        </w:tc>
      </w:tr>
    </w:tbl>
    <w:p w:rsidR="00000000" w:rsidRPr="00DD4B2A" w:rsidP="00DD4B2A">
      <w:pPr>
        <w:pStyle w:val="BodyText"/>
      </w:pPr>
    </w:p>
    <w:p w:rsidR="00000000" w:rsidRPr="00DD4B2A" w:rsidP="00DD4B2A">
      <w:pPr>
        <w:pStyle w:val="AllowPageBreak"/>
      </w:pPr>
    </w:p>
    <w:p w:rsidR="00000000" w:rsidRPr="00DD4B2A" w:rsidP="00DD4B2A">
      <w:pPr>
        <w:pStyle w:val="Heading1"/>
      </w:pPr>
      <w:bookmarkStart w:id="2" w:name="O_658328"/>
      <w:bookmarkEnd w:id="2"/>
      <w:r w:rsidRPr="00DD4B2A">
        <w:t>P</w:t>
      </w:r>
      <w:r w:rsidRPr="00DD4B2A">
        <w:t>erformance Evidence</w:t>
      </w:r>
    </w:p>
    <w:p w:rsidR="00000000" w:rsidRPr="00DD4B2A" w:rsidP="006D75EC">
      <w:pPr>
        <w:pStyle w:val="BodyText"/>
      </w:pPr>
      <w:r w:rsidRPr="00DD4B2A">
        <w:t>Evidence required to demonstrate competence must satisfy all of the requirements of the elements and performance criteria. If not otherwise specified the candidate must demonstrate</w:t>
      </w:r>
      <w:r w:rsidRPr="00DD4B2A">
        <w:t xml:space="preserve"> evidence of performance of the following on at least one occasion.</w:t>
      </w:r>
    </w:p>
    <w:p w:rsidR="00000000" w:rsidRPr="00DD4B2A" w:rsidP="00DD4B2A">
      <w:pPr>
        <w:pStyle w:val="ListBullet"/>
      </w:pPr>
      <w:r w:rsidRPr="00DD4B2A">
        <w:t>strong communication skills to elicit and convey information through:</w:t>
      </w:r>
    </w:p>
    <w:p w:rsidR="00000000" w:rsidRPr="00DD4B2A" w:rsidP="00DD4B2A">
      <w:pPr>
        <w:pStyle w:val="ListBullet2"/>
      </w:pPr>
      <w:r w:rsidRPr="00DD4B2A">
        <w:t>listening</w:t>
      </w:r>
    </w:p>
    <w:p w:rsidR="00000000" w:rsidRPr="00DD4B2A" w:rsidP="00DD4B2A">
      <w:pPr>
        <w:pStyle w:val="ListBullet2"/>
      </w:pPr>
      <w:r w:rsidRPr="00DD4B2A">
        <w:t>questioning</w:t>
      </w:r>
    </w:p>
    <w:p w:rsidR="00000000" w:rsidRPr="00DD4B2A" w:rsidP="00DD4B2A">
      <w:pPr>
        <w:pStyle w:val="ListBullet2"/>
      </w:pPr>
      <w:r w:rsidRPr="00DD4B2A">
        <w:t>paraphrasing</w:t>
      </w:r>
    </w:p>
    <w:p w:rsidR="00000000" w:rsidRPr="00DD4B2A" w:rsidP="00DD4B2A">
      <w:pPr>
        <w:pStyle w:val="ListBullet2"/>
      </w:pPr>
      <w:r w:rsidRPr="00DD4B2A">
        <w:t>clarifying</w:t>
      </w:r>
    </w:p>
    <w:p w:rsidR="00000000" w:rsidRPr="00DD4B2A" w:rsidP="00DD4B2A">
      <w:pPr>
        <w:pStyle w:val="ListBullet2"/>
      </w:pPr>
      <w:r w:rsidRPr="00DD4B2A">
        <w:t>summarising</w:t>
      </w:r>
    </w:p>
    <w:p w:rsidR="00000000" w:rsidRPr="00DD4B2A" w:rsidP="00DD4B2A">
      <w:pPr>
        <w:pStyle w:val="ListBullet"/>
      </w:pPr>
      <w:r w:rsidRPr="00DD4B2A">
        <w:t xml:space="preserve">seeking and analysing information </w:t>
      </w:r>
    </w:p>
    <w:p w:rsidR="00000000" w:rsidRPr="00DD4B2A" w:rsidP="00DD4B2A">
      <w:pPr>
        <w:pStyle w:val="ListBullet"/>
      </w:pPr>
      <w:r w:rsidRPr="00DD4B2A">
        <w:t>preparing for a causal</w:t>
      </w:r>
      <w:r w:rsidRPr="00DD4B2A">
        <w:t xml:space="preserve"> analysis</w:t>
      </w:r>
    </w:p>
    <w:p w:rsidR="00000000" w:rsidRPr="00DD4B2A" w:rsidP="00DD4B2A">
      <w:pPr>
        <w:pStyle w:val="ListBullet"/>
      </w:pPr>
      <w:r w:rsidRPr="00DD4B2A">
        <w:t>identifying contributing factors involved in causing injury</w:t>
      </w:r>
    </w:p>
    <w:p w:rsidR="00000000" w:rsidRPr="00DD4B2A" w:rsidP="00DD4B2A">
      <w:pPr>
        <w:pStyle w:val="ListBullet"/>
      </w:pPr>
      <w:r w:rsidRPr="00DD4B2A">
        <w:t>identifying root causes of injury</w:t>
      </w:r>
    </w:p>
    <w:p w:rsidR="00000000" w:rsidRPr="00DD4B2A" w:rsidP="00DD4B2A">
      <w:pPr>
        <w:pStyle w:val="ListBullet"/>
      </w:pPr>
      <w:r w:rsidRPr="00DD4B2A">
        <w:t>recommending countermeasures</w:t>
      </w:r>
    </w:p>
    <w:p w:rsidR="00000000" w:rsidRPr="00DD4B2A" w:rsidP="00DD4B2A">
      <w:pPr>
        <w:pStyle w:val="ListBullet"/>
      </w:pPr>
      <w:r w:rsidRPr="00DD4B2A">
        <w:t>identifying analysis tools and methods appropriate to the workplace</w:t>
      </w:r>
    </w:p>
    <w:p w:rsidR="00000000" w:rsidRPr="00DD4B2A" w:rsidP="00DD4B2A">
      <w:pPr>
        <w:pStyle w:val="ListBullet"/>
      </w:pPr>
      <w:r w:rsidRPr="00DD4B2A">
        <w:t>identifying intervention points for advice to assist in</w:t>
      </w:r>
      <w:r w:rsidRPr="00DD4B2A">
        <w:t xml:space="preserve"> work and to guide problem solving</w:t>
      </w:r>
    </w:p>
    <w:p w:rsidR="00000000" w:rsidRPr="00DD4B2A" w:rsidP="00DD4B2A">
      <w:pPr>
        <w:pStyle w:val="AllowPageBreak"/>
      </w:pPr>
    </w:p>
    <w:p w:rsidR="00000000" w:rsidRPr="00DD4B2A" w:rsidP="00DD4B2A">
      <w:pPr>
        <w:pStyle w:val="Heading1"/>
      </w:pPr>
      <w:bookmarkStart w:id="3" w:name="O_658329"/>
      <w:bookmarkEnd w:id="3"/>
      <w:r w:rsidRPr="00DD4B2A">
        <w:t>Knowledge Evidence</w:t>
      </w:r>
    </w:p>
    <w:p w:rsidR="00000000" w:rsidRPr="00DD4B2A" w:rsidP="006D75EC">
      <w:pPr>
        <w:pStyle w:val="BodyText"/>
      </w:pPr>
      <w:r w:rsidRPr="00DD4B2A">
        <w:t xml:space="preserve">Evidence required to demonstrate competence must satisfy all of the requirements of the elements and performance criteria. If not otherwise specified </w:t>
      </w:r>
      <w:r w:rsidRPr="00DD4B2A">
        <w:t>the depth of knowledge demonstrated must be appropriate to the job context of the candidate.</w:t>
      </w:r>
    </w:p>
    <w:p w:rsidR="00000000" w:rsidRPr="00DD4B2A" w:rsidP="00DD4B2A">
      <w:pPr>
        <w:pStyle w:val="ListBullet"/>
      </w:pPr>
      <w:r w:rsidRPr="00DD4B2A">
        <w:t>causation models and definitions</w:t>
      </w:r>
    </w:p>
    <w:p w:rsidR="00000000" w:rsidRPr="00DD4B2A" w:rsidP="00DD4B2A">
      <w:pPr>
        <w:pStyle w:val="ListBullet"/>
      </w:pPr>
      <w:r w:rsidRPr="00DD4B2A">
        <w:t>cause and effect diagrams</w:t>
      </w:r>
    </w:p>
    <w:p w:rsidR="00000000" w:rsidRPr="00DD4B2A" w:rsidP="00DD4B2A">
      <w:pPr>
        <w:pStyle w:val="ListBullet"/>
      </w:pPr>
      <w:r w:rsidRPr="00DD4B2A">
        <w:t>data collection and management procedures</w:t>
      </w:r>
    </w:p>
    <w:p w:rsidR="00000000" w:rsidRPr="00DD4B2A" w:rsidP="00DD4B2A">
      <w:pPr>
        <w:pStyle w:val="ListBullet"/>
      </w:pPr>
      <w:r w:rsidRPr="00DD4B2A">
        <w:t>format of a brief</w:t>
      </w:r>
    </w:p>
    <w:p w:rsidR="00000000" w:rsidRPr="00DD4B2A" w:rsidP="00DD4B2A">
      <w:pPr>
        <w:pStyle w:val="ListBullet"/>
      </w:pPr>
      <w:r w:rsidRPr="00DD4B2A">
        <w:t>format of an oral presentation</w:t>
      </w:r>
    </w:p>
    <w:p w:rsidR="00000000" w:rsidRPr="00DD4B2A" w:rsidP="00DD4B2A">
      <w:pPr>
        <w:pStyle w:val="ListBullet"/>
      </w:pPr>
      <w:r w:rsidRPr="00DD4B2A">
        <w:t>hierarchy of</w:t>
      </w:r>
      <w:r w:rsidRPr="00DD4B2A">
        <w:t xml:space="preserve"> controls</w:t>
      </w:r>
    </w:p>
    <w:p w:rsidR="00000000" w:rsidRPr="00DD4B2A" w:rsidP="00DD4B2A">
      <w:pPr>
        <w:pStyle w:val="ListBullet"/>
      </w:pPr>
      <w:r w:rsidRPr="00DD4B2A">
        <w:t>organisational policies, procedures and guidelines</w:t>
      </w:r>
    </w:p>
    <w:p w:rsidR="00000000" w:rsidRPr="00DD4B2A" w:rsidP="00DD4B2A">
      <w:pPr>
        <w:pStyle w:val="ListBullet"/>
      </w:pPr>
      <w:r w:rsidRPr="00DD4B2A">
        <w:t>organisational structure and function</w:t>
      </w:r>
    </w:p>
    <w:p w:rsidR="00000000" w:rsidRPr="00DD4B2A" w:rsidP="00DD4B2A">
      <w:pPr>
        <w:pStyle w:val="ListBullet"/>
      </w:pPr>
      <w:r w:rsidRPr="00DD4B2A">
        <w:t>safety risk and Haddon’s Matrices</w:t>
      </w:r>
    </w:p>
    <w:p w:rsidR="00000000" w:rsidRPr="00DD4B2A" w:rsidP="00DD4B2A">
      <w:pPr>
        <w:pStyle w:val="AllowPageBreak"/>
      </w:pPr>
    </w:p>
    <w:p w:rsidR="00000000" w:rsidRPr="00DD4B2A" w:rsidP="00DD4B2A">
      <w:pPr>
        <w:pStyle w:val="Heading1"/>
      </w:pPr>
      <w:bookmarkStart w:id="4" w:name="O_658330"/>
      <w:bookmarkEnd w:id="4"/>
      <w:r w:rsidRPr="00DD4B2A">
        <w:t>Assessment Conditions</w:t>
      </w:r>
    </w:p>
    <w:p w:rsidR="00000000" w:rsidRPr="00DD4B2A" w:rsidP="006D75EC">
      <w:pPr>
        <w:pStyle w:val="BodyText"/>
      </w:pPr>
      <w:r w:rsidRPr="00DD4B2A">
        <w:t xml:space="preserve">Competency should be assessed in an actual workplace or in a simulated environment, </w:t>
      </w:r>
      <w:r w:rsidRPr="00DD4B2A">
        <w:t>with access to equipment and infrastructure appropriate to the outcome. Competency should be demonstrated over time to ensure the candidate is assessed across a variety of situations.</w:t>
      </w:r>
    </w:p>
    <w:p w:rsidR="00000000" w:rsidRPr="00DD4B2A" w:rsidP="006D75EC">
      <w:pPr>
        <w:pStyle w:val="BodyText"/>
      </w:pPr>
      <w:r w:rsidRPr="00DD4B2A">
        <w:t>Assessors must satisfy the NVR/AQTF mandatory competency requirements f</w:t>
      </w:r>
      <w:r w:rsidRPr="00DD4B2A">
        <w:t>or assessors.</w:t>
      </w:r>
    </w:p>
    <w:p w:rsidR="00000000" w:rsidRPr="00DD4B2A" w:rsidP="00DD4B2A">
      <w:pPr>
        <w:pStyle w:val="Heading1"/>
      </w:pPr>
      <w:bookmarkStart w:id="5" w:name="O_658333"/>
      <w:bookmarkEnd w:id="5"/>
      <w:r w:rsidRPr="00DD4B2A">
        <w:t>Links</w:t>
      </w:r>
    </w:p>
    <w:p w:rsidR="00000000" w:rsidRPr="00DD4B2A" w:rsidP="006D75EC">
      <w:pPr>
        <w:pStyle w:val="BodyText"/>
      </w:pPr>
      <w:r w:rsidRPr="00DD4B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1425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D4B2A" w:rsidP="006D75EC">
      <w:pPr>
        <w:pStyle w:val="BodyText"/>
      </w:pPr>
      <w:r w:rsidRPr="00DD4B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1425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D4B2A" w:rsidP="00DD4B2A"/>
    <w:sectPr w:rsidSect="00DD4B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2A" w:rsidRPr="006D75EC" w:rsidP="006D75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5EC" w:rsidP="00DD4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75EC" w:rsidP="00DD4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D75EC" w:rsidP="00DD4B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5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B2A" w:rsidRPr="006D75EC" w:rsidP="006D75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5EC" w:rsidRPr="002D2AF8" w:rsidP="00DD4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DEFGEN009 Analyse causes and identify countermeasures for injuries in physical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D75EC" w:rsidP="00DD4B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3E1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C8E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D8F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B2A"/>
  </w:style>
  <w:style w:type="character" w:customStyle="1" w:styleId="Heading1Char">
    <w:name w:val="Heading 1 Char"/>
    <w:basedOn w:val="DefaultParagraphFont"/>
    <w:link w:val="Heading1"/>
    <w:rsid w:val="00DD4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B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B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B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4B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4B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4B2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4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B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B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B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B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B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4B2A"/>
    <w:rPr>
      <w:b/>
      <w:spacing w:val="0"/>
    </w:rPr>
  </w:style>
  <w:style w:type="paragraph" w:customStyle="1" w:styleId="SuperTitle">
    <w:name w:val="SuperTitle"/>
    <w:basedOn w:val="Title"/>
    <w:rsid w:val="00DD4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4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B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B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4B2A"/>
    <w:rPr>
      <w:i/>
    </w:rPr>
  </w:style>
  <w:style w:type="paragraph" w:styleId="Caption">
    <w:name w:val="caption"/>
    <w:basedOn w:val="BodyText"/>
    <w:next w:val="Normal"/>
    <w:qFormat/>
    <w:rsid w:val="00DD4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B2A"/>
  </w:style>
  <w:style w:type="paragraph" w:styleId="TableofFigures">
    <w:name w:val="table of figures"/>
    <w:basedOn w:val="Normal"/>
    <w:next w:val="Normal"/>
    <w:semiHidden/>
    <w:rsid w:val="00DD4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B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4B2A"/>
    <w:rPr>
      <w:rFonts w:ascii="Wingdings" w:hAnsi="Wingdings"/>
    </w:rPr>
  </w:style>
  <w:style w:type="character" w:customStyle="1" w:styleId="HotSpot">
    <w:name w:val="HotSpot"/>
    <w:rsid w:val="00DD4B2A"/>
    <w:rPr>
      <w:color w:val="0033CC"/>
      <w:u w:val="none"/>
    </w:rPr>
  </w:style>
  <w:style w:type="paragraph" w:customStyle="1" w:styleId="BodyTextRight">
    <w:name w:val="Body Text Right"/>
    <w:basedOn w:val="BodyText"/>
    <w:rsid w:val="00DD4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B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B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B2A"/>
    <w:rPr>
      <w:sz w:val="32"/>
    </w:rPr>
  </w:style>
  <w:style w:type="paragraph" w:customStyle="1" w:styleId="HeadingProcedure">
    <w:name w:val="Heading Procedure"/>
    <w:basedOn w:val="HeadingBase"/>
    <w:next w:val="Normal"/>
    <w:rsid w:val="00DD4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B2A"/>
    <w:pPr>
      <w:spacing w:before="60" w:after="60"/>
    </w:pPr>
  </w:style>
  <w:style w:type="paragraph" w:styleId="ListContinue">
    <w:name w:val="List Continue"/>
    <w:basedOn w:val="List"/>
    <w:rsid w:val="00DD4B2A"/>
    <w:pPr>
      <w:ind w:firstLine="0"/>
    </w:pPr>
  </w:style>
  <w:style w:type="paragraph" w:customStyle="1" w:styleId="ListNote">
    <w:name w:val="List Note"/>
    <w:basedOn w:val="List"/>
    <w:rsid w:val="00DD4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B2A"/>
    <w:rPr>
      <w:rFonts w:ascii="Courier New" w:hAnsi="Courier New"/>
    </w:rPr>
  </w:style>
  <w:style w:type="paragraph" w:customStyle="1" w:styleId="NoteBullet">
    <w:name w:val="Note Bullet"/>
    <w:basedOn w:val="Note"/>
    <w:rsid w:val="00DD4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B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4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B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B2A"/>
    <w:rPr>
      <w:b/>
      <w:smallCaps/>
    </w:rPr>
  </w:style>
  <w:style w:type="paragraph" w:customStyle="1" w:styleId="TableListNumber">
    <w:name w:val="Table List Number"/>
    <w:basedOn w:val="ListNumber"/>
    <w:rsid w:val="00DD4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B2A"/>
    <w:pPr>
      <w:numPr>
        <w:numId w:val="9"/>
      </w:numPr>
    </w:pPr>
  </w:style>
  <w:style w:type="paragraph" w:customStyle="1" w:styleId="ListAlpha2">
    <w:name w:val="List Alpha 2"/>
    <w:basedOn w:val="List2"/>
    <w:rsid w:val="00DD4B2A"/>
    <w:pPr>
      <w:numPr>
        <w:numId w:val="8"/>
      </w:numPr>
    </w:pPr>
  </w:style>
  <w:style w:type="paragraph" w:styleId="List2">
    <w:name w:val="List 2"/>
    <w:basedOn w:val="BodyText"/>
    <w:rsid w:val="00DD4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B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B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B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4B2A"/>
    <w:pPr>
      <w:numPr>
        <w:numId w:val="4"/>
      </w:numPr>
    </w:pPr>
  </w:style>
  <w:style w:type="paragraph" w:styleId="ListContinue2">
    <w:name w:val="List Continue 2"/>
    <w:basedOn w:val="List2"/>
    <w:rsid w:val="00DD4B2A"/>
    <w:pPr>
      <w:ind w:firstLine="0"/>
    </w:pPr>
  </w:style>
  <w:style w:type="paragraph" w:styleId="ListContinue3">
    <w:name w:val="List Continue 3"/>
    <w:basedOn w:val="List3"/>
    <w:rsid w:val="00DD4B2A"/>
    <w:pPr>
      <w:ind w:left="1021" w:firstLine="0"/>
    </w:pPr>
  </w:style>
  <w:style w:type="paragraph" w:styleId="ListContinue4">
    <w:name w:val="List Continue 4"/>
    <w:basedOn w:val="List4"/>
    <w:rsid w:val="00DD4B2A"/>
    <w:pPr>
      <w:ind w:firstLine="0"/>
    </w:pPr>
  </w:style>
  <w:style w:type="paragraph" w:styleId="ListContinue5">
    <w:name w:val="List Continue 5"/>
    <w:basedOn w:val="List5"/>
    <w:rsid w:val="00DD4B2A"/>
    <w:pPr>
      <w:ind w:firstLine="0"/>
    </w:pPr>
  </w:style>
  <w:style w:type="paragraph" w:styleId="ListNumber3">
    <w:name w:val="List Number 3"/>
    <w:basedOn w:val="List3"/>
    <w:rsid w:val="00DD4B2A"/>
    <w:pPr>
      <w:numPr>
        <w:numId w:val="5"/>
      </w:numPr>
    </w:pPr>
  </w:style>
  <w:style w:type="paragraph" w:styleId="ListNumber4">
    <w:name w:val="List Number 4"/>
    <w:basedOn w:val="List4"/>
    <w:rsid w:val="00DD4B2A"/>
    <w:pPr>
      <w:numPr>
        <w:numId w:val="6"/>
      </w:numPr>
    </w:pPr>
  </w:style>
  <w:style w:type="paragraph" w:styleId="ListNumber5">
    <w:name w:val="List Number 5"/>
    <w:basedOn w:val="List5"/>
    <w:rsid w:val="00DD4B2A"/>
    <w:pPr>
      <w:numPr>
        <w:numId w:val="7"/>
      </w:numPr>
    </w:pPr>
  </w:style>
  <w:style w:type="paragraph" w:styleId="BlockText">
    <w:name w:val="Block Text"/>
    <w:basedOn w:val="Normal"/>
    <w:rsid w:val="00DD4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B2A"/>
    <w:rPr>
      <w:sz w:val="16"/>
      <w:vertAlign w:val="superscript"/>
    </w:rPr>
  </w:style>
  <w:style w:type="character" w:customStyle="1" w:styleId="Symbols">
    <w:name w:val="Symbols"/>
    <w:basedOn w:val="DefaultParagraphFont"/>
    <w:rsid w:val="00DD4B2A"/>
    <w:rPr>
      <w:rFonts w:ascii="Symbol" w:hAnsi="Symbol"/>
    </w:rPr>
  </w:style>
  <w:style w:type="character" w:customStyle="1" w:styleId="MenuOptions">
    <w:name w:val="Menu Options"/>
    <w:basedOn w:val="DefaultParagraphFont"/>
    <w:rsid w:val="00DD4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B2A"/>
    <w:rPr>
      <w:b/>
    </w:rPr>
  </w:style>
  <w:style w:type="character" w:customStyle="1" w:styleId="Underlined">
    <w:name w:val="Underlined"/>
    <w:basedOn w:val="DefaultParagraphFont"/>
    <w:rsid w:val="00DD4B2A"/>
    <w:rPr>
      <w:u w:val="single"/>
    </w:rPr>
  </w:style>
  <w:style w:type="paragraph" w:customStyle="1" w:styleId="TableBodyTextRight">
    <w:name w:val="Table Body Text Right"/>
    <w:basedOn w:val="TableBodyText"/>
    <w:rsid w:val="00DD4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B2A"/>
    <w:rPr>
      <w:sz w:val="18"/>
    </w:rPr>
  </w:style>
  <w:style w:type="paragraph" w:customStyle="1" w:styleId="BodySmallRight">
    <w:name w:val="Body Small Right"/>
    <w:basedOn w:val="BodyTextRight"/>
    <w:rsid w:val="00DD4B2A"/>
    <w:rPr>
      <w:sz w:val="18"/>
      <w:szCs w:val="18"/>
    </w:rPr>
  </w:style>
  <w:style w:type="paragraph" w:customStyle="1" w:styleId="MarginEdition">
    <w:name w:val="Margin Edition"/>
    <w:basedOn w:val="MarginNote"/>
    <w:rsid w:val="00DD4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B2A"/>
    <w:rPr>
      <w:sz w:val="2"/>
      <w:szCs w:val="2"/>
    </w:rPr>
  </w:style>
  <w:style w:type="character" w:customStyle="1" w:styleId="Small">
    <w:name w:val="Small"/>
    <w:basedOn w:val="DefaultParagraphFont"/>
    <w:rsid w:val="00DD4B2A"/>
    <w:rPr>
      <w:sz w:val="16"/>
    </w:rPr>
  </w:style>
  <w:style w:type="paragraph" w:customStyle="1" w:styleId="WideTable">
    <w:name w:val="Wide Table"/>
    <w:basedOn w:val="Normal"/>
    <w:rsid w:val="00DD4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B2A"/>
  </w:style>
  <w:style w:type="paragraph" w:styleId="Quote">
    <w:name w:val="Quote"/>
    <w:basedOn w:val="Heading1"/>
    <w:link w:val="QuoteChar"/>
    <w:qFormat/>
    <w:rsid w:val="00DD4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B2A"/>
    <w:pPr>
      <w:pageBreakBefore/>
    </w:pPr>
  </w:style>
  <w:style w:type="paragraph" w:customStyle="1" w:styleId="Border">
    <w:name w:val="Border"/>
    <w:basedOn w:val="Normal"/>
    <w:qFormat/>
    <w:rsid w:val="00DD4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B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B2A"/>
    <w:rPr>
      <w:u w:val="single"/>
    </w:rPr>
  </w:style>
  <w:style w:type="character" w:customStyle="1" w:styleId="BoldandItalics">
    <w:name w:val="Bold and Italics"/>
    <w:qFormat/>
    <w:rsid w:val="00DD4B2A"/>
    <w:rPr>
      <w:b/>
      <w:i/>
      <w:u w:val="none"/>
    </w:rPr>
  </w:style>
  <w:style w:type="paragraph" w:styleId="BalloonText">
    <w:name w:val="Balloon Text"/>
    <w:basedOn w:val="Normal"/>
    <w:link w:val="BalloonTextChar"/>
    <w:rsid w:val="00DD4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B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B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B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B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B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B2A"/>
    <w:pPr>
      <w:spacing w:before="0" w:after="0"/>
    </w:pPr>
  </w:style>
  <w:style w:type="paragraph" w:customStyle="1" w:styleId="BodyTextBold">
    <w:name w:val="Body Text Bold"/>
    <w:basedOn w:val="BodyText"/>
    <w:qFormat/>
    <w:rsid w:val="00DD4B2A"/>
    <w:rPr>
      <w:b/>
    </w:rPr>
  </w:style>
  <w:style w:type="character" w:styleId="Hyperlink">
    <w:name w:val="Hyperlink"/>
    <w:basedOn w:val="DefaultParagraphFont"/>
    <w:uiPriority w:val="99"/>
    <w:unhideWhenUsed/>
    <w:rsid w:val="006D75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2430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DEFGEN009 Analyse causes and identify countermeasures for injuries in physical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2024-11-07T11:36:00Z</dcterms:created>
  <dcterms:modified xsi:type="dcterms:W3CDTF">2024-11-07T11:36:00Z</dcterms:modified>
</cp:coreProperties>
</file>