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ED4" w:rsidP="00B81ED4">
      <w:pPr>
        <w:pStyle w:val="Title"/>
      </w:pPr>
      <w:r>
        <w:fldChar w:fldCharType="begin"/>
      </w:r>
      <w:r>
        <w:instrText xml:space="preserve"> TITLE   \* MERGEFORMAT </w:instrText>
      </w:r>
      <w:r>
        <w:fldChar w:fldCharType="separate"/>
      </w:r>
      <w:r>
        <w:t>DEFGEN003 Lead a team</w:t>
      </w:r>
      <w:r>
        <w:fldChar w:fldCharType="end"/>
      </w:r>
    </w:p>
    <w:p w:rsidR="00B81ED4" w:rsidP="00B81ED4">
      <w:pPr>
        <w:pStyle w:val="Version"/>
        <w:sectPr w:rsidSect="008B49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4959" w:rsidP="008B4959">
      <w:pPr>
        <w:pStyle w:val="SuperHeading"/>
      </w:pPr>
      <w:r w:rsidRPr="008B4959">
        <w:t>DEFGEN003 Lead a team</w:t>
      </w:r>
    </w:p>
    <w:p w:rsidR="00000000" w:rsidRPr="008B4959" w:rsidP="008B4959">
      <w:pPr>
        <w:pStyle w:val="Heading1"/>
      </w:pPr>
      <w:bookmarkStart w:id="1" w:name="O_1098930"/>
      <w:bookmarkEnd w:id="1"/>
      <w:r w:rsidRPr="008B4959">
        <w:t>Modification History</w:t>
      </w:r>
    </w:p>
    <w:tbl>
      <w:tblPr>
        <w:tblW w:w="9497" w:type="dxa"/>
        <w:tblLayout w:type="fixed"/>
        <w:tblCellMar>
          <w:left w:w="62" w:type="dxa"/>
          <w:right w:w="62" w:type="dxa"/>
        </w:tblCellMar>
        <w:tblLook w:val="0000"/>
      </w:tblPr>
      <w:tblGrid>
        <w:gridCol w:w="9497"/>
      </w:tblGrid>
      <w:tr w:rsidTr="008B4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Release 2. Modifications made to Assessment Conditions.</w:t>
            </w:r>
          </w:p>
        </w:tc>
      </w:tr>
      <w:tr w:rsidTr="008B4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t>Release 1.  This unit was released in DEF Defence Training Package release 1.0 and meets the Standards for Training Packages.</w:t>
            </w:r>
          </w:p>
        </w:tc>
      </w:tr>
    </w:tbl>
    <w:p w:rsidR="00B81ED4" w:rsidP="008B4959">
      <w:pPr>
        <w:pStyle w:val="NoPaddingFontSize1"/>
      </w:pPr>
    </w:p>
    <w:p w:rsidR="00B81ED4" w:rsidP="008B4959">
      <w:pPr>
        <w:pStyle w:val="NoPaddingFontSize1"/>
      </w:pPr>
    </w:p>
    <w:p w:rsidR="00000000" w:rsidRPr="008B4959" w:rsidP="008B4959">
      <w:pPr>
        <w:pStyle w:val="Heading1"/>
      </w:pPr>
      <w:bookmarkStart w:id="2" w:name="O_1098929"/>
      <w:bookmarkEnd w:id="2"/>
      <w:r w:rsidRPr="008B4959">
        <w:t>Application</w:t>
      </w:r>
    </w:p>
    <w:tbl>
      <w:tblPr>
        <w:tblW w:w="9497" w:type="dxa"/>
        <w:tblLayout w:type="fixed"/>
        <w:tblCellMar>
          <w:left w:w="62" w:type="dxa"/>
          <w:right w:w="62" w:type="dxa"/>
        </w:tblCellMar>
        <w:tblLook w:val="0000"/>
      </w:tblPr>
      <w:tblGrid>
        <w:gridCol w:w="9497"/>
      </w:tblGrid>
      <w:tr w:rsidTr="008B4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t>This unit describes the skills required</w:t>
            </w:r>
            <w:r w:rsidRPr="008B4959">
              <w:t xml:space="preserve"> to lead, manage and develop individuals and teams in order to achieve organisational objectives and maintain effective working relationships.</w:t>
            </w:r>
          </w:p>
          <w:p w:rsidR="00000000" w:rsidRPr="008B4959" w:rsidP="008B4959">
            <w:pPr>
              <w:pStyle w:val="BodyText"/>
            </w:pPr>
            <w:r w:rsidRPr="008B4959">
              <w:t>This unit applies to those working in a management and leadership role in Defence which may include working in vo</w:t>
            </w:r>
            <w:r w:rsidRPr="008B4959">
              <w:t>latile or hostile environments.</w:t>
            </w:r>
          </w:p>
          <w:p w:rsidR="00000000" w:rsidRPr="008B4959" w:rsidP="008B4959">
            <w:pPr>
              <w:pStyle w:val="BodyText"/>
            </w:pPr>
            <w:r w:rsidRPr="008B4959">
              <w:t>The skills and knowledge described in this unit must be applied within the legislative, regulatory and policy environment in which they are carried out. Organisational policies and procedures must be consulted and adhered to</w:t>
            </w:r>
            <w:r w:rsidRPr="008B4959">
              <w:t>.</w:t>
            </w:r>
          </w:p>
          <w:p w:rsidR="00000000" w:rsidRPr="008B4959" w:rsidP="008B4959">
            <w:pPr>
              <w:pStyle w:val="BodyText"/>
            </w:pPr>
            <w:r w:rsidRPr="008B4959">
              <w:t>Those undertaking this unit would work independently, with leadership responsibility towards others, while performing sophisticated tasks and maintaining personal safety and safety of others in a broad range of contexts.</w:t>
            </w:r>
          </w:p>
          <w:p w:rsidR="00000000" w:rsidRPr="008B4959" w:rsidP="008B4959">
            <w:pPr>
              <w:pStyle w:val="BodyText"/>
            </w:pPr>
            <w:r w:rsidRPr="008B4959">
              <w:t>No licensing, legislative or cert</w:t>
            </w:r>
            <w:r w:rsidRPr="008B4959">
              <w:t>ification requirements apply to unit at the time of publication.</w:t>
            </w:r>
          </w:p>
        </w:tc>
      </w:tr>
    </w:tbl>
    <w:p w:rsidR="00B81ED4" w:rsidP="008B4959">
      <w:pPr>
        <w:pStyle w:val="NoPaddingFontSize1"/>
      </w:pPr>
    </w:p>
    <w:p w:rsidR="00B81ED4" w:rsidP="008B4959">
      <w:pPr>
        <w:pStyle w:val="NoPaddingFontSize1"/>
      </w:pPr>
    </w:p>
    <w:p w:rsidR="00000000" w:rsidRPr="008B4959" w:rsidP="008B4959">
      <w:pPr>
        <w:pStyle w:val="Heading1"/>
      </w:pPr>
      <w:bookmarkStart w:id="3" w:name="O_1106676"/>
      <w:bookmarkEnd w:id="3"/>
      <w:r w:rsidRPr="008B4959">
        <w:t>Pre-requisite Unit</w:t>
      </w:r>
    </w:p>
    <w:tbl>
      <w:tblPr>
        <w:tblW w:w="9497" w:type="dxa"/>
        <w:tblLayout w:type="fixed"/>
        <w:tblCellMar>
          <w:left w:w="62" w:type="dxa"/>
          <w:right w:w="62" w:type="dxa"/>
        </w:tblCellMar>
        <w:tblLook w:val="0000"/>
      </w:tblPr>
      <w:tblGrid>
        <w:gridCol w:w="9497"/>
      </w:tblGrid>
      <w:tr w:rsidTr="008B4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t>Not applicable.</w:t>
            </w:r>
          </w:p>
        </w:tc>
      </w:tr>
    </w:tbl>
    <w:p w:rsidR="00B81ED4" w:rsidP="008B4959">
      <w:pPr>
        <w:pStyle w:val="NoPaddingFontSize1"/>
      </w:pPr>
    </w:p>
    <w:p w:rsidR="00B81ED4" w:rsidP="008B4959">
      <w:pPr>
        <w:pStyle w:val="NoPaddingFontSize1"/>
      </w:pPr>
    </w:p>
    <w:p w:rsidR="00000000" w:rsidRPr="008B4959" w:rsidP="008B4959">
      <w:pPr>
        <w:pStyle w:val="Heading1"/>
      </w:pPr>
      <w:bookmarkStart w:id="4" w:name="O_1098928"/>
      <w:bookmarkEnd w:id="4"/>
      <w:r w:rsidRPr="008B4959">
        <w:t>Competency Field</w:t>
      </w:r>
    </w:p>
    <w:tbl>
      <w:tblPr>
        <w:tblW w:w="9497" w:type="dxa"/>
        <w:tblLayout w:type="fixed"/>
        <w:tblCellMar>
          <w:left w:w="62" w:type="dxa"/>
          <w:right w:w="62" w:type="dxa"/>
        </w:tblCellMar>
        <w:tblLook w:val="0000"/>
      </w:tblPr>
      <w:tblGrid>
        <w:gridCol w:w="9497"/>
      </w:tblGrid>
      <w:tr w:rsidTr="008B4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t>General</w:t>
            </w:r>
          </w:p>
        </w:tc>
      </w:tr>
    </w:tbl>
    <w:p w:rsidR="00B81ED4" w:rsidP="008B4959">
      <w:pPr>
        <w:pStyle w:val="NoPaddingFontSize1"/>
      </w:pPr>
    </w:p>
    <w:p w:rsidR="00B81ED4" w:rsidP="008B4959">
      <w:pPr>
        <w:pStyle w:val="NoPaddingFontSize1"/>
      </w:pPr>
    </w:p>
    <w:p w:rsidR="00000000" w:rsidRPr="008B4959" w:rsidP="008B4959">
      <w:pPr>
        <w:pStyle w:val="Heading1"/>
      </w:pPr>
      <w:bookmarkStart w:id="5" w:name="O_1106678"/>
      <w:bookmarkEnd w:id="5"/>
      <w:r w:rsidRPr="008B4959">
        <w:t>Unit Sector</w:t>
      </w:r>
    </w:p>
    <w:tbl>
      <w:tblPr>
        <w:tblW w:w="9497" w:type="dxa"/>
        <w:tblLayout w:type="fixed"/>
        <w:tblCellMar>
          <w:left w:w="62" w:type="dxa"/>
          <w:right w:w="62" w:type="dxa"/>
        </w:tblCellMar>
        <w:tblLook w:val="0000"/>
      </w:tblPr>
      <w:tblGrid>
        <w:gridCol w:w="9497"/>
      </w:tblGrid>
      <w:tr w:rsidTr="008B4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t>Not applicable.</w:t>
            </w:r>
          </w:p>
        </w:tc>
      </w:tr>
    </w:tbl>
    <w:p w:rsidR="00B81ED4" w:rsidP="008B4959">
      <w:pPr>
        <w:pStyle w:val="NoPaddingFontSize1"/>
      </w:pPr>
    </w:p>
    <w:p w:rsidR="00B81ED4" w:rsidP="008B4959">
      <w:pPr>
        <w:pStyle w:val="NoPaddingFontSize1"/>
      </w:pPr>
    </w:p>
    <w:p w:rsidR="00000000" w:rsidRPr="008B4959" w:rsidP="008B4959">
      <w:pPr>
        <w:pStyle w:val="Heading1"/>
      </w:pPr>
      <w:bookmarkStart w:id="6" w:name="O_1098927"/>
      <w:bookmarkEnd w:id="6"/>
      <w:r w:rsidRPr="008B495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B49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PERFORMANCE CRITERIA</w:t>
            </w:r>
          </w:p>
        </w:tc>
      </w:tr>
      <w:tr w:rsidTr="008B49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 xml:space="preserve">Elements describe the essential </w:t>
            </w:r>
            <w:r w:rsidRPr="008B4959">
              <w:t>outcomes.</w:t>
            </w:r>
          </w:p>
        </w:tc>
        <w:tc>
          <w:tcPr>
            <w:tcW w:w="6289" w:type="dxa"/>
            <w:gridSpan w:val="2"/>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 xml:space="preserve">Performance criteria describe the performance needed to </w:t>
            </w:r>
            <w:r w:rsidRPr="008B4959">
              <w:t>demonstrate achievement of the element.</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rPr>
                <w:rStyle w:val="SpecialBold"/>
              </w:rPr>
              <w:t>Develop and maintain a team</w:t>
            </w: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Seek, encourage, acknowledge and assess work contributions or suggestions from staff</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Utilise team members’ skills to achieve work outcomes</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Ensure that delegation to individuals and team members is appropriate and relevant to team objectives and goals</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Develop a plan to meet individual and/or team training and development needs</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Assess performance and provide regular constructive f</w:t>
            </w:r>
            <w:r w:rsidRPr="008B4959">
              <w:t>eedback on all aspects of work performance to individuals and the team</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Recognise and address potential or actual conflict between team members or between self and other individuals</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Identify and analyse difficulties in achieving required outcomes and develop and communicate solutions</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Complete documentation and record keeping relevant to the team</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rPr>
                <w:rStyle w:val="SpecialBold"/>
              </w:rPr>
              <w:t>Communicate with the team</w:t>
            </w: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Communicate the link between the function of the t</w:t>
            </w:r>
            <w:r w:rsidRPr="008B4959">
              <w:t>eam and the organisation</w:t>
            </w:r>
            <w:r>
              <w:t>’</w:t>
            </w:r>
            <w:r w:rsidRPr="008B4959">
              <w:t>s goals</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Provide team members with up-to-date information regarding the organisational standards and team objectives</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Verify team members’ understanding of objectives and standards</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rPr>
                <w:rStyle w:val="SpecialBold"/>
              </w:rPr>
              <w:t>Model leadership</w:t>
            </w: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Develop workgroup commitment to objectives and standards by modelling own commitment and by providing leadership</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Ensure own contribution enhances the organisation</w:t>
            </w:r>
            <w:r>
              <w:t>’</w:t>
            </w:r>
            <w:r w:rsidRPr="008B4959">
              <w:t>s image</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rPr>
                <w:rStyle w:val="SpecialBold"/>
              </w:rPr>
              <w:t>Create and maintain conditions for productive work</w:t>
            </w: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Use participative de</w:t>
            </w:r>
            <w:r w:rsidRPr="008B4959">
              <w:t>cision making to develop, implement and review work of the team</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Demonstrate authority and promote autonomy to ensure allocated tasks are completed by team members</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t>Recommend improvements and implement where possible</w:t>
            </w:r>
          </w:p>
        </w:tc>
      </w:tr>
      <w:tr w:rsidTr="008B4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5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4959">
            <w:pPr>
              <w:pStyle w:val="BodyText"/>
              <w:rPr>
                <w:lang w:val="en-NZ"/>
              </w:rPr>
            </w:pPr>
            <w:r w:rsidRPr="008B495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t>Identify or anticipate workplace hazards and manage risks to maintain safe working conditions</w:t>
            </w:r>
          </w:p>
        </w:tc>
      </w:tr>
    </w:tbl>
    <w:p w:rsidR="00B81ED4" w:rsidP="008B4959">
      <w:pPr>
        <w:pStyle w:val="NoPaddingFontSize1"/>
      </w:pPr>
    </w:p>
    <w:p w:rsidR="00B81ED4" w:rsidP="008B4959">
      <w:pPr>
        <w:pStyle w:val="NoPaddingFontSize1"/>
      </w:pPr>
    </w:p>
    <w:p w:rsidR="00000000" w:rsidRPr="008B4959" w:rsidP="008B4959">
      <w:pPr>
        <w:pStyle w:val="Heading1"/>
      </w:pPr>
      <w:bookmarkStart w:id="7" w:name="O_1098926"/>
      <w:bookmarkEnd w:id="7"/>
      <w:r w:rsidRPr="008B4959">
        <w:t>Foundation Skills</w:t>
      </w:r>
    </w:p>
    <w:tbl>
      <w:tblPr>
        <w:tblW w:w="9497" w:type="dxa"/>
        <w:tblLayout w:type="fixed"/>
        <w:tblCellMar>
          <w:left w:w="62" w:type="dxa"/>
          <w:right w:w="62" w:type="dxa"/>
        </w:tblCellMar>
        <w:tblLook w:val="0000"/>
      </w:tblPr>
      <w:tblGrid>
        <w:gridCol w:w="9497"/>
      </w:tblGrid>
      <w:tr w:rsidTr="008B4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t>Foundation skills essential to performance are explicit in the performance criteria of this unit of competency.</w:t>
            </w:r>
          </w:p>
        </w:tc>
      </w:tr>
    </w:tbl>
    <w:p w:rsidR="00B81ED4" w:rsidP="008B4959">
      <w:pPr>
        <w:pStyle w:val="NoPaddingFontSize1"/>
      </w:pPr>
    </w:p>
    <w:p w:rsidR="00B81ED4" w:rsidP="008B4959">
      <w:pPr>
        <w:pStyle w:val="NoPaddingFontSize1"/>
      </w:pPr>
    </w:p>
    <w:p w:rsidR="00000000" w:rsidRPr="008B4959" w:rsidP="008B4959">
      <w:pPr>
        <w:pStyle w:val="Heading1"/>
      </w:pPr>
      <w:bookmarkStart w:id="8" w:name="O_1106679"/>
      <w:bookmarkEnd w:id="8"/>
      <w:r w:rsidRPr="008B4959">
        <w:t>Range of Conditions</w:t>
      </w:r>
    </w:p>
    <w:tbl>
      <w:tblPr>
        <w:tblW w:w="9497" w:type="dxa"/>
        <w:tblLayout w:type="fixed"/>
        <w:tblCellMar>
          <w:left w:w="62" w:type="dxa"/>
          <w:right w:w="62" w:type="dxa"/>
        </w:tblCellMar>
        <w:tblLook w:val="0000"/>
      </w:tblPr>
      <w:tblGrid>
        <w:gridCol w:w="9497"/>
      </w:tblGrid>
      <w:tr w:rsidTr="008B4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t>Range is restricted to essential operating conditions and any other variables essential to the work environment.</w:t>
            </w:r>
          </w:p>
          <w:p w:rsidR="00000000" w:rsidRPr="008B4959" w:rsidP="008B4959">
            <w:pPr>
              <w:pStyle w:val="BodyText"/>
            </w:pPr>
            <w:r w:rsidRPr="008B4959">
              <w:t>Non-essential conditions may be found in the Companion Volume Implementation Guide.</w:t>
            </w:r>
          </w:p>
        </w:tc>
      </w:tr>
    </w:tbl>
    <w:p w:rsidR="00B81ED4" w:rsidP="008B4959">
      <w:pPr>
        <w:pStyle w:val="NoPaddingFontSize1"/>
      </w:pPr>
    </w:p>
    <w:p w:rsidR="00B81ED4" w:rsidP="008B4959">
      <w:pPr>
        <w:pStyle w:val="NoPaddingFontSize1"/>
      </w:pPr>
    </w:p>
    <w:p w:rsidR="00000000" w:rsidRPr="008B4959" w:rsidP="008B4959">
      <w:pPr>
        <w:pStyle w:val="Heading1"/>
      </w:pPr>
      <w:bookmarkStart w:id="9" w:name="O_1098925"/>
      <w:bookmarkEnd w:id="9"/>
      <w:r w:rsidRPr="008B4959">
        <w:t>Unit Mapping Information</w:t>
      </w:r>
    </w:p>
    <w:tbl>
      <w:tblPr>
        <w:tblW w:w="9497" w:type="dxa"/>
        <w:tblLayout w:type="fixed"/>
        <w:tblCellMar>
          <w:left w:w="62" w:type="dxa"/>
          <w:right w:w="62" w:type="dxa"/>
        </w:tblCellMar>
        <w:tblLook w:val="0000"/>
      </w:tblPr>
      <w:tblGrid>
        <w:gridCol w:w="9497"/>
      </w:tblGrid>
      <w:tr w:rsidTr="008B4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59" w:rsidP="008B4959">
            <w:pPr>
              <w:pStyle w:val="BodyText"/>
            </w:pPr>
            <w:r w:rsidRPr="008B4959">
              <w:t>No equivalent unit.</w:t>
            </w:r>
          </w:p>
        </w:tc>
      </w:tr>
    </w:tbl>
    <w:p w:rsidR="00B81ED4" w:rsidP="008B4959">
      <w:pPr>
        <w:pStyle w:val="NoPaddingFontSize1"/>
      </w:pPr>
    </w:p>
    <w:p w:rsidR="00B81ED4" w:rsidP="008B4959">
      <w:pPr>
        <w:pStyle w:val="NoPaddingFontSize1"/>
      </w:pPr>
    </w:p>
    <w:p w:rsidR="00000000" w:rsidRPr="008B4959" w:rsidP="008B4959">
      <w:pPr>
        <w:pStyle w:val="Heading1"/>
      </w:pPr>
      <w:bookmarkStart w:id="10" w:name="O_1098931"/>
      <w:bookmarkEnd w:id="10"/>
      <w:r w:rsidRPr="008B4959">
        <w:t>Links</w:t>
      </w:r>
    </w:p>
    <w:p w:rsidR="00000000" w:rsidRPr="008B4959" w:rsidP="00B81ED4">
      <w:pPr>
        <w:pStyle w:val="BodyText"/>
      </w:pPr>
      <w:r w:rsidRPr="008B495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B2BFF">
        <w:rPr>
          <w:rStyle w:val="Hyperlink"/>
        </w:rPr>
        <w:t>https://vetnet.gov.au/Pages/TrainingDocs.aspx?q=6bdbab1e-11ed-4bc9-9cba-9e1a55d4e4a9</w:t>
      </w:r>
      <w:r>
        <w:fldChar w:fldCharType="end"/>
      </w:r>
    </w:p>
    <w:p w:rsidR="00000000" w:rsidRPr="008B4959" w:rsidP="008B4959"/>
    <w:sectPr w:rsidSect="008B49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59" w:rsidRPr="00B81ED4" w:rsidP="00B81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ED4" w:rsidP="008B4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1ED4" w:rsidP="008B495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81ED4" w:rsidP="008B4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E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959" w:rsidRPr="00B81ED4" w:rsidP="00B81E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ED4" w:rsidRPr="002D2AF8" w:rsidP="008B4959">
    <w:pPr>
      <w:pStyle w:val="Header"/>
      <w:framePr w:wrap="around"/>
    </w:pPr>
    <w:r>
      <w:fldChar w:fldCharType="begin"/>
    </w:r>
    <w:r>
      <w:instrText xml:space="preserve"> TITLE   \* MERGEFORMAT </w:instrText>
    </w:r>
    <w:r>
      <w:fldChar w:fldCharType="separate"/>
    </w:r>
    <w:r>
      <w:t>DEFGEN003 Lead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81ED4" w:rsidP="008B4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959"/>
    <w:pPr>
      <w:spacing w:before="360" w:after="60"/>
      <w:outlineLvl w:val="0"/>
    </w:pPr>
    <w:rPr>
      <w:sz w:val="32"/>
    </w:rPr>
  </w:style>
  <w:style w:type="paragraph" w:styleId="Heading2">
    <w:name w:val="heading 2"/>
    <w:basedOn w:val="HeadingBase"/>
    <w:next w:val="BodyText"/>
    <w:link w:val="Heading2Char"/>
    <w:qFormat/>
    <w:rsid w:val="008B4959"/>
    <w:pPr>
      <w:keepLines/>
      <w:spacing w:before="240" w:after="120"/>
      <w:outlineLvl w:val="1"/>
    </w:pPr>
    <w:rPr>
      <w:sz w:val="28"/>
      <w:szCs w:val="40"/>
    </w:rPr>
  </w:style>
  <w:style w:type="paragraph" w:styleId="Heading3">
    <w:name w:val="heading 3"/>
    <w:basedOn w:val="HeadingBase"/>
    <w:next w:val="BodyText"/>
    <w:link w:val="Heading3Char"/>
    <w:qFormat/>
    <w:rsid w:val="008B4959"/>
    <w:pPr>
      <w:spacing w:before="180" w:after="120"/>
      <w:outlineLvl w:val="2"/>
    </w:pPr>
    <w:rPr>
      <w:spacing w:val="-10"/>
      <w:kern w:val="32"/>
    </w:rPr>
  </w:style>
  <w:style w:type="paragraph" w:styleId="Heading4">
    <w:name w:val="heading 4"/>
    <w:basedOn w:val="HeadingBase"/>
    <w:next w:val="BodyText"/>
    <w:link w:val="Heading4Char"/>
    <w:qFormat/>
    <w:rsid w:val="008B4959"/>
    <w:pPr>
      <w:spacing w:before="160" w:after="120"/>
      <w:outlineLvl w:val="3"/>
    </w:pPr>
    <w:rPr>
      <w:sz w:val="22"/>
    </w:rPr>
  </w:style>
  <w:style w:type="paragraph" w:styleId="Heading5">
    <w:name w:val="heading 5"/>
    <w:basedOn w:val="HeadingBase"/>
    <w:next w:val="Normal"/>
    <w:link w:val="Heading5Char"/>
    <w:qFormat/>
    <w:rsid w:val="008B4959"/>
    <w:pPr>
      <w:spacing w:before="80"/>
      <w:outlineLvl w:val="4"/>
    </w:pPr>
    <w:rPr>
      <w:color w:val="918585"/>
      <w:sz w:val="20"/>
    </w:rPr>
  </w:style>
  <w:style w:type="paragraph" w:styleId="Heading6">
    <w:name w:val="heading 6"/>
    <w:basedOn w:val="HeadingBase"/>
    <w:next w:val="Normal"/>
    <w:link w:val="Heading6Char"/>
    <w:qFormat/>
    <w:rsid w:val="008B4959"/>
    <w:pPr>
      <w:spacing w:before="60"/>
      <w:outlineLvl w:val="5"/>
    </w:pPr>
    <w:rPr>
      <w:color w:val="918585"/>
      <w:sz w:val="20"/>
    </w:rPr>
  </w:style>
  <w:style w:type="paragraph" w:styleId="Heading7">
    <w:name w:val="heading 7"/>
    <w:basedOn w:val="Normal"/>
    <w:next w:val="Normal"/>
    <w:link w:val="Heading7Char"/>
    <w:qFormat/>
    <w:rsid w:val="008B4959"/>
    <w:pPr>
      <w:ind w:left="720"/>
      <w:outlineLvl w:val="6"/>
    </w:pPr>
    <w:rPr>
      <w:i/>
    </w:rPr>
  </w:style>
  <w:style w:type="paragraph" w:styleId="Heading8">
    <w:name w:val="heading 8"/>
    <w:basedOn w:val="Normal"/>
    <w:next w:val="Normal"/>
    <w:link w:val="Heading8Char"/>
    <w:qFormat/>
    <w:rsid w:val="008B4959"/>
    <w:pPr>
      <w:ind w:left="720"/>
      <w:outlineLvl w:val="7"/>
    </w:pPr>
    <w:rPr>
      <w:i/>
    </w:rPr>
  </w:style>
  <w:style w:type="paragraph" w:styleId="Heading9">
    <w:name w:val="heading 9"/>
    <w:basedOn w:val="Normal"/>
    <w:next w:val="Normal"/>
    <w:link w:val="Heading9Char"/>
    <w:qFormat/>
    <w:rsid w:val="008B4959"/>
    <w:pPr>
      <w:ind w:left="720"/>
      <w:outlineLvl w:val="8"/>
    </w:pPr>
    <w:rPr>
      <w:i/>
    </w:rPr>
  </w:style>
  <w:style w:type="character" w:default="1" w:styleId="DefaultParagraphFont">
    <w:name w:val="Default Paragraph Font"/>
    <w:uiPriority w:val="1"/>
    <w:unhideWhenUsed/>
    <w:rsid w:val="008B4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959"/>
  </w:style>
  <w:style w:type="character" w:customStyle="1" w:styleId="Heading1Char">
    <w:name w:val="Heading 1 Char"/>
    <w:basedOn w:val="DefaultParagraphFont"/>
    <w:link w:val="Heading1"/>
    <w:rsid w:val="008B4959"/>
    <w:rPr>
      <w:rFonts w:ascii="Times New Roman" w:eastAsia="Times New Roman" w:hAnsi="Times New Roman" w:cs="Times New Roman"/>
      <w:b/>
      <w:sz w:val="32"/>
      <w:szCs w:val="20"/>
      <w:lang w:eastAsia="en-US"/>
    </w:rPr>
  </w:style>
  <w:style w:type="paragraph" w:styleId="BodyText">
    <w:name w:val="Body Text"/>
    <w:basedOn w:val="Normal"/>
    <w:link w:val="BodyTextChar"/>
    <w:rsid w:val="008B49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959"/>
    <w:rPr>
      <w:rFonts w:ascii="Times New Roman" w:eastAsia="Times New Roman" w:hAnsi="Times New Roman" w:cs="Times New Roman"/>
      <w:sz w:val="24"/>
      <w:lang w:eastAsia="en-US"/>
    </w:rPr>
  </w:style>
  <w:style w:type="paragraph" w:styleId="List">
    <w:name w:val="List"/>
    <w:basedOn w:val="BodyText"/>
    <w:next w:val="BodyText"/>
    <w:rsid w:val="008B4959"/>
    <w:pPr>
      <w:tabs>
        <w:tab w:val="left" w:pos="340"/>
      </w:tabs>
      <w:spacing w:before="60" w:after="60"/>
      <w:ind w:left="340" w:hanging="340"/>
    </w:pPr>
  </w:style>
  <w:style w:type="character" w:customStyle="1" w:styleId="SpecialBold">
    <w:name w:val="Special Bold"/>
    <w:basedOn w:val="DefaultParagraphFont"/>
    <w:rsid w:val="008B4959"/>
    <w:rPr>
      <w:b/>
      <w:spacing w:val="0"/>
    </w:rPr>
  </w:style>
  <w:style w:type="paragraph" w:customStyle="1" w:styleId="SuperHeading">
    <w:name w:val="SuperHeading"/>
    <w:basedOn w:val="Normal"/>
    <w:rsid w:val="008B4959"/>
    <w:pPr>
      <w:spacing w:before="240" w:after="120"/>
      <w:outlineLvl w:val="0"/>
    </w:pPr>
    <w:rPr>
      <w:rFonts w:ascii="Times New Roman" w:hAnsi="Times New Roman"/>
      <w:b/>
      <w:sz w:val="32"/>
    </w:rPr>
  </w:style>
  <w:style w:type="paragraph" w:customStyle="1" w:styleId="AllowPageBreak">
    <w:name w:val="AllowPageBreak"/>
    <w:rsid w:val="008B49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4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959"/>
    <w:rPr>
      <w:rFonts w:ascii="Courier New" w:eastAsia="Times New Roman" w:hAnsi="Courier New" w:cs="Times New Roman"/>
      <w:i/>
      <w:szCs w:val="20"/>
      <w:lang w:eastAsia="en-US"/>
    </w:rPr>
  </w:style>
  <w:style w:type="paragraph" w:customStyle="1" w:styleId="HeadingBase">
    <w:name w:val="Heading Base"/>
    <w:rsid w:val="008B4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959"/>
    <w:pPr>
      <w:tabs>
        <w:tab w:val="right" w:leader="dot" w:pos="9072"/>
      </w:tabs>
      <w:ind w:left="567"/>
    </w:pPr>
    <w:rPr>
      <w:szCs w:val="22"/>
    </w:rPr>
  </w:style>
  <w:style w:type="paragraph" w:customStyle="1" w:styleId="TOCBase">
    <w:name w:val="TOC Base"/>
    <w:rsid w:val="008B4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959"/>
    <w:pPr>
      <w:tabs>
        <w:tab w:val="right" w:leader="dot" w:pos="9072"/>
      </w:tabs>
      <w:spacing w:before="40" w:after="40"/>
      <w:ind w:left="284"/>
    </w:pPr>
    <w:rPr>
      <w:rFonts w:ascii="Times New Roman" w:hAnsi="Times New Roman"/>
    </w:rPr>
  </w:style>
  <w:style w:type="paragraph" w:styleId="TOC1">
    <w:name w:val="toc 1"/>
    <w:basedOn w:val="TOCBase"/>
    <w:next w:val="Normal"/>
    <w:rsid w:val="008B4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959"/>
    <w:rPr>
      <w:rFonts w:ascii="Times New Roman" w:eastAsia="Times New Roman" w:hAnsi="Times New Roman" w:cs="Times New Roman"/>
      <w:sz w:val="16"/>
      <w:lang w:eastAsia="en-US"/>
    </w:rPr>
  </w:style>
  <w:style w:type="paragraph" w:styleId="Title">
    <w:name w:val="Title"/>
    <w:basedOn w:val="HeadingBase"/>
    <w:link w:val="TitleChar"/>
    <w:qFormat/>
    <w:rsid w:val="008B4959"/>
    <w:pPr>
      <w:spacing w:before="5040"/>
      <w:jc w:val="center"/>
    </w:pPr>
    <w:rPr>
      <w:sz w:val="48"/>
      <w:szCs w:val="72"/>
      <w:lang w:val="en-US"/>
    </w:rPr>
  </w:style>
  <w:style w:type="character" w:customStyle="1" w:styleId="TitleChar">
    <w:name w:val="Title Char"/>
    <w:basedOn w:val="DefaultParagraphFont"/>
    <w:link w:val="Title"/>
    <w:rsid w:val="008B4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959"/>
    <w:pPr>
      <w:tabs>
        <w:tab w:val="left" w:pos="3600"/>
        <w:tab w:val="left" w:pos="3958"/>
      </w:tabs>
    </w:pPr>
  </w:style>
  <w:style w:type="paragraph" w:styleId="ListBullet">
    <w:name w:val="List Bullet"/>
    <w:basedOn w:val="List"/>
    <w:rsid w:val="008B4959"/>
    <w:pPr>
      <w:numPr>
        <w:numId w:val="10"/>
      </w:numPr>
      <w:tabs>
        <w:tab w:val="clear" w:pos="340"/>
      </w:tabs>
      <w:spacing w:before="40" w:after="40"/>
    </w:pPr>
  </w:style>
  <w:style w:type="paragraph" w:customStyle="1" w:styleId="Note">
    <w:name w:val="Note"/>
    <w:basedOn w:val="BodyText"/>
    <w:rsid w:val="008B4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959"/>
    <w:pPr>
      <w:framePr w:wrap="auto" w:hAnchor="text" w:y="6049"/>
    </w:pPr>
    <w:rPr>
      <w:color w:val="000000"/>
      <w:sz w:val="40"/>
    </w:rPr>
  </w:style>
  <w:style w:type="paragraph" w:customStyle="1" w:styleId="TOCTitle">
    <w:name w:val="TOCTitle"/>
    <w:basedOn w:val="Heading1"/>
    <w:rsid w:val="008B4959"/>
    <w:pPr>
      <w:spacing w:after="240"/>
      <w:jc w:val="center"/>
      <w:outlineLvl w:val="9"/>
    </w:pPr>
    <w:rPr>
      <w:caps/>
    </w:rPr>
  </w:style>
  <w:style w:type="paragraph" w:customStyle="1" w:styleId="Version">
    <w:name w:val="Version"/>
    <w:rsid w:val="008B49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959"/>
    <w:pPr>
      <w:numPr>
        <w:numId w:val="11"/>
      </w:numPr>
      <w:tabs>
        <w:tab w:val="clear" w:pos="680"/>
      </w:tabs>
    </w:pPr>
  </w:style>
  <w:style w:type="paragraph" w:styleId="Index1">
    <w:name w:val="index 1"/>
    <w:basedOn w:val="Normal"/>
    <w:next w:val="Normal"/>
    <w:semiHidden/>
    <w:rsid w:val="008B4959"/>
    <w:pPr>
      <w:keepNext w:val="0"/>
      <w:tabs>
        <w:tab w:val="right" w:pos="4176"/>
      </w:tabs>
      <w:ind w:left="198" w:hanging="198"/>
    </w:pPr>
    <w:rPr>
      <w:rFonts w:ascii="Garamond" w:hAnsi="Garamond"/>
    </w:rPr>
  </w:style>
  <w:style w:type="paragraph" w:styleId="IndexHeading">
    <w:name w:val="index heading"/>
    <w:basedOn w:val="Normal"/>
    <w:next w:val="Index1"/>
    <w:semiHidden/>
    <w:rsid w:val="008B4959"/>
    <w:pPr>
      <w:spacing w:before="120" w:after="120"/>
    </w:pPr>
    <w:rPr>
      <w:rFonts w:ascii="Arial" w:hAnsi="Arial"/>
      <w:b/>
      <w:color w:val="918585"/>
      <w:sz w:val="24"/>
    </w:rPr>
  </w:style>
  <w:style w:type="paragraph" w:styleId="Header">
    <w:name w:val="header"/>
    <w:basedOn w:val="Normal"/>
    <w:link w:val="HeaderChar"/>
    <w:rsid w:val="008B4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959"/>
    <w:rPr>
      <w:rFonts w:ascii="Times New Roman" w:eastAsia="Times New Roman" w:hAnsi="Times New Roman" w:cs="Times New Roman"/>
      <w:sz w:val="16"/>
      <w:szCs w:val="20"/>
      <w:lang w:val="en-GB" w:eastAsia="en-US"/>
    </w:rPr>
  </w:style>
  <w:style w:type="paragraph" w:customStyle="1" w:styleId="Chapter">
    <w:name w:val="Chapter"/>
    <w:basedOn w:val="Normal"/>
    <w:rsid w:val="008B4959"/>
    <w:pPr>
      <w:spacing w:before="240"/>
    </w:pPr>
    <w:rPr>
      <w:rFonts w:ascii="Times New Roman" w:hAnsi="Times New Roman"/>
      <w:smallCaps/>
      <w:spacing w:val="80"/>
      <w:sz w:val="28"/>
    </w:rPr>
  </w:style>
  <w:style w:type="paragraph" w:customStyle="1" w:styleId="InChapter">
    <w:name w:val="InChapter"/>
    <w:basedOn w:val="Heading3"/>
    <w:rsid w:val="008B4959"/>
    <w:pPr>
      <w:spacing w:after="240"/>
      <w:outlineLvl w:val="9"/>
    </w:pPr>
    <w:rPr>
      <w:noProof/>
    </w:rPr>
  </w:style>
  <w:style w:type="paragraph" w:styleId="Index2">
    <w:name w:val="index 2"/>
    <w:basedOn w:val="Normal"/>
    <w:next w:val="Normal"/>
    <w:semiHidden/>
    <w:rsid w:val="008B4959"/>
    <w:pPr>
      <w:tabs>
        <w:tab w:val="right" w:pos="4176"/>
      </w:tabs>
      <w:ind w:left="568" w:hanging="284"/>
    </w:pPr>
    <w:rPr>
      <w:rFonts w:ascii="Garamond" w:hAnsi="Garamond"/>
    </w:rPr>
  </w:style>
  <w:style w:type="paragraph" w:customStyle="1" w:styleId="Byline">
    <w:name w:val="Byline"/>
    <w:rsid w:val="008B4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959"/>
    <w:pPr>
      <w:tabs>
        <w:tab w:val="clear" w:pos="3600"/>
        <w:tab w:val="clear" w:pos="3958"/>
      </w:tabs>
      <w:jc w:val="right"/>
    </w:pPr>
  </w:style>
  <w:style w:type="character" w:styleId="Emphasis">
    <w:name w:val="Emphasis"/>
    <w:basedOn w:val="DefaultParagraphFont"/>
    <w:qFormat/>
    <w:rsid w:val="008B4959"/>
    <w:rPr>
      <w:i/>
    </w:rPr>
  </w:style>
  <w:style w:type="paragraph" w:styleId="Caption">
    <w:name w:val="caption"/>
    <w:basedOn w:val="BodyText"/>
    <w:next w:val="Normal"/>
    <w:qFormat/>
    <w:rsid w:val="008B4959"/>
    <w:pPr>
      <w:framePr w:w="2268" w:hSpace="181" w:vSpace="181" w:wrap="around" w:vAnchor="text" w:hAnchor="page" w:x="1135" w:y="285" w:anchorLock="1"/>
    </w:pPr>
    <w:rPr>
      <w:i/>
    </w:rPr>
  </w:style>
  <w:style w:type="paragraph" w:customStyle="1" w:styleId="MiniTOCTitle">
    <w:name w:val="MiniTOCTitle"/>
    <w:basedOn w:val="Heading4"/>
    <w:rsid w:val="008B4959"/>
    <w:pPr>
      <w:spacing w:before="240"/>
      <w:outlineLvl w:val="9"/>
    </w:pPr>
    <w:rPr>
      <w:noProof/>
      <w:sz w:val="24"/>
    </w:rPr>
  </w:style>
  <w:style w:type="paragraph" w:customStyle="1" w:styleId="MiniTOCItem">
    <w:name w:val="MiniTOCItem"/>
    <w:basedOn w:val="ListBullet"/>
    <w:rsid w:val="008B4959"/>
    <w:pPr>
      <w:numPr>
        <w:numId w:val="0"/>
      </w:numPr>
      <w:tabs>
        <w:tab w:val="right" w:leader="dot" w:pos="6521"/>
      </w:tabs>
      <w:spacing w:before="0" w:after="0"/>
    </w:pPr>
  </w:style>
  <w:style w:type="paragraph" w:customStyle="1" w:styleId="TOFTitle">
    <w:name w:val="TOFTitle"/>
    <w:basedOn w:val="TOCTitle"/>
    <w:rsid w:val="008B4959"/>
  </w:style>
  <w:style w:type="paragraph" w:styleId="TableofFigures">
    <w:name w:val="table of figures"/>
    <w:basedOn w:val="Normal"/>
    <w:next w:val="Normal"/>
    <w:semiHidden/>
    <w:rsid w:val="008B4959"/>
    <w:pPr>
      <w:tabs>
        <w:tab w:val="right" w:leader="dot" w:pos="9072"/>
      </w:tabs>
      <w:ind w:left="970" w:hanging="403"/>
    </w:pPr>
    <w:rPr>
      <w:rFonts w:ascii="Times New Roman" w:hAnsi="Times New Roman"/>
      <w:b/>
    </w:rPr>
  </w:style>
  <w:style w:type="paragraph" w:styleId="ListNumber">
    <w:name w:val="List Number"/>
    <w:basedOn w:val="List"/>
    <w:rsid w:val="008B4959"/>
    <w:pPr>
      <w:numPr>
        <w:numId w:val="13"/>
      </w:numPr>
      <w:tabs>
        <w:tab w:val="clear" w:pos="340"/>
      </w:tabs>
    </w:pPr>
  </w:style>
  <w:style w:type="character" w:customStyle="1" w:styleId="WingdingSymbols">
    <w:name w:val="Wingding Symbols"/>
    <w:rsid w:val="008B4959"/>
    <w:rPr>
      <w:rFonts w:ascii="Wingdings" w:hAnsi="Wingdings"/>
    </w:rPr>
  </w:style>
  <w:style w:type="paragraph" w:customStyle="1" w:styleId="TableHeading">
    <w:name w:val="Table Heading"/>
    <w:basedOn w:val="HeadingBase"/>
    <w:rsid w:val="008B4959"/>
    <w:pPr>
      <w:keepLines/>
      <w:pBdr>
        <w:bottom w:val="single" w:sz="6" w:space="1" w:color="918585"/>
      </w:pBdr>
      <w:spacing w:before="240"/>
    </w:pPr>
  </w:style>
  <w:style w:type="character" w:customStyle="1" w:styleId="HotSpot">
    <w:name w:val="HotSpot"/>
    <w:rsid w:val="008B4959"/>
    <w:rPr>
      <w:color w:val="0033CC"/>
      <w:u w:val="none"/>
    </w:rPr>
  </w:style>
  <w:style w:type="paragraph" w:customStyle="1" w:styleId="BodyTextRight">
    <w:name w:val="Body Text Right"/>
    <w:basedOn w:val="BodyText"/>
    <w:rsid w:val="008B4959"/>
    <w:pPr>
      <w:spacing w:before="0" w:after="0"/>
      <w:jc w:val="right"/>
    </w:pPr>
  </w:style>
  <w:style w:type="paragraph" w:styleId="Index3">
    <w:name w:val="index 3"/>
    <w:basedOn w:val="ListNumber2"/>
    <w:next w:val="Normal"/>
    <w:semiHidden/>
    <w:rsid w:val="008B4959"/>
    <w:pPr>
      <w:numPr>
        <w:numId w:val="0"/>
      </w:numPr>
      <w:tabs>
        <w:tab w:val="right" w:leader="dot" w:pos="4176"/>
      </w:tabs>
    </w:pPr>
  </w:style>
  <w:style w:type="paragraph" w:styleId="ListNumber2">
    <w:name w:val="List Number 2"/>
    <w:basedOn w:val="List2"/>
    <w:rsid w:val="008B4959"/>
    <w:pPr>
      <w:numPr>
        <w:numId w:val="8"/>
      </w:numPr>
      <w:tabs>
        <w:tab w:val="clear" w:pos="1060"/>
      </w:tabs>
    </w:pPr>
  </w:style>
  <w:style w:type="paragraph" w:customStyle="1" w:styleId="MarginNote">
    <w:name w:val="Margin Note"/>
    <w:basedOn w:val="BodyText"/>
    <w:rsid w:val="008B4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959"/>
    <w:rPr>
      <w:sz w:val="32"/>
    </w:rPr>
  </w:style>
  <w:style w:type="paragraph" w:customStyle="1" w:styleId="HeadingProcedure">
    <w:name w:val="Heading Procedure"/>
    <w:basedOn w:val="HeadingBase"/>
    <w:next w:val="Normal"/>
    <w:rsid w:val="008B4959"/>
    <w:pPr>
      <w:tabs>
        <w:tab w:val="left" w:pos="0"/>
      </w:tabs>
      <w:spacing w:before="120" w:after="60"/>
    </w:pPr>
    <w:rPr>
      <w:i/>
      <w:color w:val="918585"/>
      <w:sz w:val="22"/>
    </w:rPr>
  </w:style>
  <w:style w:type="paragraph" w:customStyle="1" w:styleId="TableBodyText">
    <w:name w:val="Table Body Text"/>
    <w:basedOn w:val="BodyText"/>
    <w:rsid w:val="008B4959"/>
    <w:pPr>
      <w:spacing w:before="60" w:after="60"/>
    </w:pPr>
  </w:style>
  <w:style w:type="paragraph" w:styleId="ListContinue">
    <w:name w:val="List Continue"/>
    <w:basedOn w:val="List"/>
    <w:rsid w:val="008B4959"/>
    <w:pPr>
      <w:ind w:firstLine="0"/>
    </w:pPr>
  </w:style>
  <w:style w:type="paragraph" w:customStyle="1" w:styleId="ListNote">
    <w:name w:val="List Note"/>
    <w:basedOn w:val="List"/>
    <w:rsid w:val="008B4959"/>
    <w:pPr>
      <w:pBdr>
        <w:top w:val="single" w:sz="6" w:space="2" w:color="918585"/>
        <w:bottom w:val="single" w:sz="6" w:space="2" w:color="918585"/>
      </w:pBdr>
      <w:tabs>
        <w:tab w:val="left" w:pos="1021"/>
      </w:tabs>
      <w:ind w:firstLine="0"/>
    </w:pPr>
  </w:style>
  <w:style w:type="paragraph" w:customStyle="1" w:styleId="Warning">
    <w:name w:val="Warning"/>
    <w:basedOn w:val="BodyText"/>
    <w:rsid w:val="008B4959"/>
    <w:pPr>
      <w:shd w:val="clear" w:color="auto" w:fill="D9D9D9"/>
      <w:tabs>
        <w:tab w:val="left" w:pos="992"/>
      </w:tabs>
      <w:ind w:left="119" w:right="119"/>
    </w:pPr>
    <w:rPr>
      <w:sz w:val="20"/>
    </w:rPr>
  </w:style>
  <w:style w:type="paragraph" w:customStyle="1" w:styleId="MarginIcons">
    <w:name w:val="Margin Icons"/>
    <w:basedOn w:val="BodyText"/>
    <w:rsid w:val="008B4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959"/>
    <w:rPr>
      <w:rFonts w:ascii="Courier New" w:hAnsi="Courier New"/>
    </w:rPr>
  </w:style>
  <w:style w:type="paragraph" w:customStyle="1" w:styleId="NoteBullet">
    <w:name w:val="Note Bullet"/>
    <w:basedOn w:val="Note"/>
    <w:rsid w:val="008B4959"/>
    <w:pPr>
      <w:tabs>
        <w:tab w:val="clear" w:pos="680"/>
      </w:tabs>
      <w:spacing w:before="60" w:after="60"/>
    </w:pPr>
  </w:style>
  <w:style w:type="paragraph" w:customStyle="1" w:styleId="SubHeading2">
    <w:name w:val="SubHeading2"/>
    <w:basedOn w:val="HeadingBase"/>
    <w:rsid w:val="008B4959"/>
    <w:pPr>
      <w:spacing w:before="240" w:after="60"/>
    </w:pPr>
    <w:rPr>
      <w:sz w:val="20"/>
    </w:rPr>
  </w:style>
  <w:style w:type="paragraph" w:customStyle="1" w:styleId="SubHeading1">
    <w:name w:val="SubHeading1"/>
    <w:basedOn w:val="HeadingBase"/>
    <w:rsid w:val="008B4959"/>
    <w:pPr>
      <w:spacing w:before="240" w:after="60"/>
    </w:pPr>
    <w:rPr>
      <w:color w:val="918585"/>
      <w:sz w:val="22"/>
    </w:rPr>
  </w:style>
  <w:style w:type="paragraph" w:customStyle="1" w:styleId="SideHeading">
    <w:name w:val="Side Heading"/>
    <w:basedOn w:val="HeadingBase"/>
    <w:rsid w:val="008B4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959"/>
    <w:pPr>
      <w:numPr>
        <w:numId w:val="9"/>
      </w:numPr>
    </w:pPr>
  </w:style>
  <w:style w:type="paragraph" w:styleId="PlainText">
    <w:name w:val="Plain Text"/>
    <w:basedOn w:val="Normal"/>
    <w:link w:val="PlainTextChar"/>
    <w:rsid w:val="008B4959"/>
    <w:rPr>
      <w:sz w:val="20"/>
    </w:rPr>
  </w:style>
  <w:style w:type="character" w:customStyle="1" w:styleId="PlainTextChar">
    <w:name w:val="Plain Text Char"/>
    <w:basedOn w:val="DefaultParagraphFont"/>
    <w:link w:val="PlainText"/>
    <w:rsid w:val="008B4959"/>
    <w:rPr>
      <w:rFonts w:ascii="Courier New" w:eastAsia="Times New Roman" w:hAnsi="Courier New" w:cs="Times New Roman"/>
      <w:sz w:val="20"/>
      <w:szCs w:val="20"/>
      <w:lang w:eastAsia="en-US"/>
    </w:rPr>
  </w:style>
  <w:style w:type="character" w:customStyle="1" w:styleId="MenuOption">
    <w:name w:val="Menu Option"/>
    <w:basedOn w:val="DefaultParagraphFont"/>
    <w:rsid w:val="008B4959"/>
    <w:rPr>
      <w:b/>
      <w:smallCaps/>
    </w:rPr>
  </w:style>
  <w:style w:type="paragraph" w:customStyle="1" w:styleId="TableListNumber">
    <w:name w:val="Table List Number"/>
    <w:basedOn w:val="ListNumber"/>
    <w:rsid w:val="008B4959"/>
    <w:pPr>
      <w:numPr>
        <w:numId w:val="0"/>
      </w:numPr>
    </w:pPr>
  </w:style>
  <w:style w:type="paragraph" w:styleId="TOC4">
    <w:name w:val="toc 4"/>
    <w:basedOn w:val="TOCBase"/>
    <w:next w:val="Normal"/>
    <w:semiHidden/>
    <w:rsid w:val="008B4959"/>
    <w:pPr>
      <w:tabs>
        <w:tab w:val="right" w:leader="dot" w:pos="9071"/>
      </w:tabs>
      <w:ind w:left="1701"/>
    </w:pPr>
  </w:style>
  <w:style w:type="paragraph" w:customStyle="1" w:styleId="ListAlpha">
    <w:name w:val="List Alpha"/>
    <w:basedOn w:val="List"/>
    <w:rsid w:val="008B4959"/>
    <w:pPr>
      <w:numPr>
        <w:numId w:val="7"/>
      </w:numPr>
    </w:pPr>
  </w:style>
  <w:style w:type="paragraph" w:customStyle="1" w:styleId="ListAlpha2">
    <w:name w:val="List Alpha 2"/>
    <w:basedOn w:val="List2"/>
    <w:rsid w:val="008B4959"/>
    <w:pPr>
      <w:numPr>
        <w:numId w:val="6"/>
      </w:numPr>
    </w:pPr>
  </w:style>
  <w:style w:type="paragraph" w:styleId="List2">
    <w:name w:val="List 2"/>
    <w:basedOn w:val="BodyText"/>
    <w:rsid w:val="008B4959"/>
    <w:pPr>
      <w:tabs>
        <w:tab w:val="left" w:pos="680"/>
      </w:tabs>
      <w:spacing w:before="60" w:after="60"/>
      <w:ind w:left="680" w:hanging="340"/>
    </w:pPr>
  </w:style>
  <w:style w:type="paragraph" w:styleId="List3">
    <w:name w:val="List 3"/>
    <w:basedOn w:val="BodyText"/>
    <w:rsid w:val="008B4959"/>
    <w:pPr>
      <w:tabs>
        <w:tab w:val="left" w:pos="1021"/>
      </w:tabs>
      <w:spacing w:before="60" w:after="60"/>
      <w:ind w:left="1020" w:hanging="340"/>
    </w:pPr>
  </w:style>
  <w:style w:type="paragraph" w:styleId="List4">
    <w:name w:val="List 4"/>
    <w:basedOn w:val="BodyText"/>
    <w:rsid w:val="008B4959"/>
    <w:pPr>
      <w:tabs>
        <w:tab w:val="left" w:pos="1361"/>
      </w:tabs>
      <w:spacing w:before="60" w:after="60"/>
      <w:ind w:left="1361" w:hanging="340"/>
    </w:pPr>
  </w:style>
  <w:style w:type="paragraph" w:styleId="List5">
    <w:name w:val="List 5"/>
    <w:basedOn w:val="BodyText"/>
    <w:rsid w:val="008B4959"/>
    <w:pPr>
      <w:tabs>
        <w:tab w:val="left" w:pos="1701"/>
      </w:tabs>
      <w:spacing w:before="60" w:after="60"/>
      <w:ind w:left="1701" w:hanging="340"/>
    </w:pPr>
  </w:style>
  <w:style w:type="paragraph" w:styleId="ListBullet3">
    <w:name w:val="List Bullet 3"/>
    <w:basedOn w:val="List3"/>
    <w:rsid w:val="008B4959"/>
    <w:pPr>
      <w:numPr>
        <w:numId w:val="12"/>
      </w:numPr>
      <w:tabs>
        <w:tab w:val="clear" w:pos="1021"/>
      </w:tabs>
      <w:ind w:left="1037" w:hanging="357"/>
    </w:pPr>
  </w:style>
  <w:style w:type="paragraph" w:styleId="ListBullet4">
    <w:name w:val="List Bullet 4"/>
    <w:basedOn w:val="List4"/>
    <w:rsid w:val="008B4959"/>
    <w:pPr>
      <w:numPr>
        <w:numId w:val="1"/>
      </w:numPr>
      <w:tabs>
        <w:tab w:val="clear" w:pos="1361"/>
      </w:tabs>
    </w:pPr>
  </w:style>
  <w:style w:type="paragraph" w:styleId="ListBullet5">
    <w:name w:val="List Bullet 5"/>
    <w:basedOn w:val="List5"/>
    <w:rsid w:val="008B4959"/>
    <w:pPr>
      <w:numPr>
        <w:numId w:val="2"/>
      </w:numPr>
    </w:pPr>
  </w:style>
  <w:style w:type="paragraph" w:styleId="ListContinue2">
    <w:name w:val="List Continue 2"/>
    <w:basedOn w:val="List2"/>
    <w:rsid w:val="008B4959"/>
    <w:pPr>
      <w:ind w:firstLine="0"/>
    </w:pPr>
  </w:style>
  <w:style w:type="paragraph" w:styleId="ListContinue3">
    <w:name w:val="List Continue 3"/>
    <w:basedOn w:val="List3"/>
    <w:rsid w:val="008B4959"/>
    <w:pPr>
      <w:ind w:left="1021" w:firstLine="0"/>
    </w:pPr>
  </w:style>
  <w:style w:type="paragraph" w:styleId="ListContinue4">
    <w:name w:val="List Continue 4"/>
    <w:basedOn w:val="List4"/>
    <w:rsid w:val="008B4959"/>
    <w:pPr>
      <w:ind w:firstLine="0"/>
    </w:pPr>
  </w:style>
  <w:style w:type="paragraph" w:styleId="ListContinue5">
    <w:name w:val="List Continue 5"/>
    <w:basedOn w:val="List5"/>
    <w:rsid w:val="008B4959"/>
    <w:pPr>
      <w:ind w:firstLine="0"/>
    </w:pPr>
  </w:style>
  <w:style w:type="paragraph" w:styleId="ListNumber3">
    <w:name w:val="List Number 3"/>
    <w:basedOn w:val="List3"/>
    <w:rsid w:val="008B4959"/>
    <w:pPr>
      <w:numPr>
        <w:numId w:val="3"/>
      </w:numPr>
    </w:pPr>
  </w:style>
  <w:style w:type="paragraph" w:styleId="ListNumber4">
    <w:name w:val="List Number 4"/>
    <w:basedOn w:val="List4"/>
    <w:rsid w:val="008B4959"/>
    <w:pPr>
      <w:numPr>
        <w:numId w:val="4"/>
      </w:numPr>
    </w:pPr>
  </w:style>
  <w:style w:type="paragraph" w:styleId="ListNumber5">
    <w:name w:val="List Number 5"/>
    <w:basedOn w:val="List5"/>
    <w:rsid w:val="008B4959"/>
    <w:pPr>
      <w:numPr>
        <w:numId w:val="5"/>
      </w:numPr>
    </w:pPr>
  </w:style>
  <w:style w:type="paragraph" w:styleId="BlockText">
    <w:name w:val="Block Text"/>
    <w:basedOn w:val="Normal"/>
    <w:rsid w:val="008B4959"/>
    <w:pPr>
      <w:spacing w:after="120"/>
      <w:ind w:left="1440" w:right="1440"/>
    </w:pPr>
  </w:style>
  <w:style w:type="character" w:customStyle="1" w:styleId="Subscript">
    <w:name w:val="Subscript"/>
    <w:basedOn w:val="DefaultParagraphFont"/>
    <w:rsid w:val="008B4959"/>
    <w:rPr>
      <w:sz w:val="16"/>
      <w:vertAlign w:val="subscript"/>
    </w:rPr>
  </w:style>
  <w:style w:type="character" w:customStyle="1" w:styleId="Superscript">
    <w:name w:val="Superscript"/>
    <w:basedOn w:val="DefaultParagraphFont"/>
    <w:rsid w:val="008B4959"/>
    <w:rPr>
      <w:sz w:val="16"/>
      <w:vertAlign w:val="superscript"/>
    </w:rPr>
  </w:style>
  <w:style w:type="character" w:customStyle="1" w:styleId="Symbols">
    <w:name w:val="Symbols"/>
    <w:basedOn w:val="DefaultParagraphFont"/>
    <w:rsid w:val="008B4959"/>
    <w:rPr>
      <w:rFonts w:ascii="Symbol" w:hAnsi="Symbol"/>
    </w:rPr>
  </w:style>
  <w:style w:type="character" w:customStyle="1" w:styleId="MenuOptions">
    <w:name w:val="Menu Options"/>
    <w:basedOn w:val="DefaultParagraphFont"/>
    <w:rsid w:val="008B4959"/>
    <w:rPr>
      <w:rFonts w:ascii="Arial Narrow" w:hAnsi="Arial Narrow"/>
      <w:smallCaps/>
    </w:rPr>
  </w:style>
  <w:style w:type="character" w:customStyle="1" w:styleId="Buttons">
    <w:name w:val="Buttons"/>
    <w:basedOn w:val="DefaultParagraphFont"/>
    <w:rsid w:val="008B4959"/>
    <w:rPr>
      <w:b/>
    </w:rPr>
  </w:style>
  <w:style w:type="character" w:customStyle="1" w:styleId="Underlined">
    <w:name w:val="Underlined"/>
    <w:basedOn w:val="DefaultParagraphFont"/>
    <w:rsid w:val="008B4959"/>
    <w:rPr>
      <w:u w:val="single"/>
    </w:rPr>
  </w:style>
  <w:style w:type="paragraph" w:customStyle="1" w:styleId="TableBodyTextRight">
    <w:name w:val="Table Body Text Right"/>
    <w:basedOn w:val="TableBodyText"/>
    <w:rsid w:val="008B4959"/>
    <w:pPr>
      <w:widowControl w:val="0"/>
      <w:autoSpaceDE w:val="0"/>
      <w:autoSpaceDN w:val="0"/>
      <w:adjustRightInd w:val="0"/>
      <w:jc w:val="right"/>
    </w:pPr>
    <w:rPr>
      <w:rFonts w:cs="Arial"/>
      <w:szCs w:val="18"/>
    </w:rPr>
  </w:style>
  <w:style w:type="paragraph" w:customStyle="1" w:styleId="CopyrightText">
    <w:name w:val="Copyright Text"/>
    <w:basedOn w:val="BodyText"/>
    <w:rsid w:val="008B4959"/>
    <w:rPr>
      <w:sz w:val="18"/>
    </w:rPr>
  </w:style>
  <w:style w:type="paragraph" w:customStyle="1" w:styleId="BodySmallRight">
    <w:name w:val="Body Small Right"/>
    <w:basedOn w:val="BodyTextRight"/>
    <w:rsid w:val="008B4959"/>
    <w:rPr>
      <w:sz w:val="18"/>
      <w:szCs w:val="18"/>
    </w:rPr>
  </w:style>
  <w:style w:type="paragraph" w:customStyle="1" w:styleId="MarginEdition">
    <w:name w:val="Margin Edition"/>
    <w:basedOn w:val="MarginNote"/>
    <w:rsid w:val="008B4959"/>
    <w:pPr>
      <w:spacing w:before="0" w:after="0"/>
    </w:pPr>
    <w:rPr>
      <w:rFonts w:ascii="Times New Roman" w:hAnsi="Times New Roman"/>
      <w:color w:val="999999"/>
    </w:rPr>
  </w:style>
  <w:style w:type="paragraph" w:customStyle="1" w:styleId="Spacer">
    <w:name w:val="Spacer"/>
    <w:basedOn w:val="Normal"/>
    <w:rsid w:val="008B4959"/>
    <w:rPr>
      <w:sz w:val="2"/>
      <w:szCs w:val="2"/>
    </w:rPr>
  </w:style>
  <w:style w:type="character" w:customStyle="1" w:styleId="Small">
    <w:name w:val="Small"/>
    <w:basedOn w:val="DefaultParagraphFont"/>
    <w:rsid w:val="008B4959"/>
    <w:rPr>
      <w:sz w:val="16"/>
    </w:rPr>
  </w:style>
  <w:style w:type="paragraph" w:customStyle="1" w:styleId="WideTable">
    <w:name w:val="Wide Table"/>
    <w:basedOn w:val="Normal"/>
    <w:rsid w:val="008B4959"/>
    <w:pPr>
      <w:ind w:left="-1418"/>
    </w:pPr>
    <w:rPr>
      <w:sz w:val="2"/>
      <w:szCs w:val="2"/>
    </w:rPr>
  </w:style>
  <w:style w:type="character" w:styleId="PageNumber">
    <w:name w:val="page number"/>
    <w:basedOn w:val="DefaultParagraphFont"/>
    <w:rsid w:val="008B4959"/>
  </w:style>
  <w:style w:type="paragraph" w:styleId="Quote">
    <w:name w:val="Quote"/>
    <w:basedOn w:val="Heading1"/>
    <w:link w:val="QuoteChar"/>
    <w:qFormat/>
    <w:rsid w:val="008B4959"/>
    <w:rPr>
      <w:b w:val="0"/>
      <w:sz w:val="72"/>
      <w:szCs w:val="72"/>
      <w:lang w:val="en-NZ"/>
    </w:rPr>
  </w:style>
  <w:style w:type="character" w:customStyle="1" w:styleId="QuoteChar">
    <w:name w:val="Quote Char"/>
    <w:basedOn w:val="DefaultParagraphFont"/>
    <w:link w:val="Quote"/>
    <w:rsid w:val="008B4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959"/>
    <w:pPr>
      <w:pageBreakBefore/>
    </w:pPr>
  </w:style>
  <w:style w:type="paragraph" w:customStyle="1" w:styleId="Border">
    <w:name w:val="Border"/>
    <w:basedOn w:val="Normal"/>
    <w:qFormat/>
    <w:rsid w:val="008B4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959"/>
    <w:rPr>
      <w:b/>
      <w:bCs/>
      <w:i/>
      <w:iCs/>
      <w:color w:val="auto"/>
    </w:rPr>
  </w:style>
  <w:style w:type="paragraph" w:styleId="IntenseQuote">
    <w:name w:val="Intense Quote"/>
    <w:basedOn w:val="Normal"/>
    <w:next w:val="Normal"/>
    <w:link w:val="IntenseQuoteChar"/>
    <w:uiPriority w:val="30"/>
    <w:qFormat/>
    <w:rsid w:val="008B4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959"/>
    <w:rPr>
      <w:smallCaps/>
      <w:color w:val="auto"/>
      <w:u w:val="single"/>
    </w:rPr>
  </w:style>
  <w:style w:type="character" w:styleId="IntenseReference">
    <w:name w:val="Intense Reference"/>
    <w:basedOn w:val="DefaultParagraphFont"/>
    <w:uiPriority w:val="32"/>
    <w:qFormat/>
    <w:rsid w:val="008B4959"/>
    <w:rPr>
      <w:b/>
      <w:bCs/>
      <w:smallCaps/>
      <w:color w:val="auto"/>
      <w:spacing w:val="5"/>
      <w:u w:val="single"/>
    </w:rPr>
  </w:style>
  <w:style w:type="paragraph" w:customStyle="1" w:styleId="2ColumnHeading">
    <w:name w:val="2Column Heading"/>
    <w:basedOn w:val="BodyText"/>
    <w:qFormat/>
    <w:rsid w:val="008B4959"/>
    <w:pPr>
      <w:spacing w:after="60"/>
      <w:ind w:left="-2268"/>
    </w:pPr>
    <w:rPr>
      <w:b/>
    </w:rPr>
  </w:style>
  <w:style w:type="paragraph" w:customStyle="1" w:styleId="Heading1TOC">
    <w:name w:val="Heading1 TOC"/>
    <w:basedOn w:val="Normal"/>
    <w:qFormat/>
    <w:rsid w:val="008B4959"/>
    <w:pPr>
      <w:spacing w:before="240" w:after="120"/>
    </w:pPr>
    <w:rPr>
      <w:rFonts w:ascii="Times New Roman" w:hAnsi="Times New Roman"/>
      <w:b/>
      <w:sz w:val="32"/>
    </w:rPr>
  </w:style>
  <w:style w:type="paragraph" w:customStyle="1" w:styleId="Heading2TOC">
    <w:name w:val="Heading2 TOC"/>
    <w:basedOn w:val="Normal"/>
    <w:qFormat/>
    <w:rsid w:val="008B4959"/>
    <w:pPr>
      <w:spacing w:before="240" w:after="60"/>
    </w:pPr>
    <w:rPr>
      <w:rFonts w:ascii="Times New Roman" w:hAnsi="Times New Roman"/>
      <w:b/>
      <w:sz w:val="28"/>
    </w:rPr>
  </w:style>
  <w:style w:type="character" w:customStyle="1" w:styleId="Underline">
    <w:name w:val="Underline"/>
    <w:basedOn w:val="DefaultParagraphFont"/>
    <w:qFormat/>
    <w:rsid w:val="008B4959"/>
    <w:rPr>
      <w:u w:val="single"/>
    </w:rPr>
  </w:style>
  <w:style w:type="character" w:customStyle="1" w:styleId="BoldandItalics">
    <w:name w:val="Bold and Italics"/>
    <w:qFormat/>
    <w:rsid w:val="008B4959"/>
    <w:rPr>
      <w:b/>
      <w:i/>
      <w:u w:val="none"/>
    </w:rPr>
  </w:style>
  <w:style w:type="paragraph" w:styleId="BalloonText">
    <w:name w:val="Balloon Text"/>
    <w:basedOn w:val="Normal"/>
    <w:link w:val="BalloonTextChar"/>
    <w:rsid w:val="008B4959"/>
    <w:rPr>
      <w:rFonts w:ascii="Tahoma" w:hAnsi="Tahoma" w:cs="Tahoma"/>
      <w:sz w:val="16"/>
      <w:szCs w:val="16"/>
    </w:rPr>
  </w:style>
  <w:style w:type="character" w:customStyle="1" w:styleId="BalloonTextChar">
    <w:name w:val="Balloon Text Char"/>
    <w:basedOn w:val="DefaultParagraphFont"/>
    <w:link w:val="BalloonText"/>
    <w:rsid w:val="008B4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9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959"/>
    <w:rPr>
      <w:b/>
      <w:color w:val="660033"/>
      <w:spacing w:val="0"/>
    </w:rPr>
  </w:style>
  <w:style w:type="paragraph" w:customStyle="1" w:styleId="Nameditemlist">
    <w:name w:val="Named item list"/>
    <w:basedOn w:val="BodyText"/>
    <w:qFormat/>
    <w:rsid w:val="008B4959"/>
    <w:pPr>
      <w:tabs>
        <w:tab w:val="left" w:pos="2835"/>
      </w:tabs>
      <w:ind w:left="2835" w:hanging="2835"/>
    </w:pPr>
  </w:style>
  <w:style w:type="paragraph" w:customStyle="1" w:styleId="BodyTextnopadding">
    <w:name w:val="Body Text no padding"/>
    <w:basedOn w:val="BodyText"/>
    <w:qFormat/>
    <w:rsid w:val="008B4959"/>
    <w:pPr>
      <w:spacing w:before="0" w:after="0"/>
    </w:pPr>
  </w:style>
  <w:style w:type="paragraph" w:customStyle="1" w:styleId="BodyTextBold">
    <w:name w:val="Body Text Bold"/>
    <w:basedOn w:val="BodyText"/>
    <w:qFormat/>
    <w:rsid w:val="008B4959"/>
    <w:rPr>
      <w:b/>
    </w:rPr>
  </w:style>
  <w:style w:type="character" w:styleId="Hyperlink">
    <w:name w:val="Hyperlink"/>
    <w:basedOn w:val="DefaultParagraphFont"/>
    <w:uiPriority w:val="99"/>
    <w:unhideWhenUsed/>
    <w:rsid w:val="00B81E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Words>
  <Characters>3355</Characters>
  <Application>Microsoft Office Word</Application>
  <DocSecurity>0</DocSecurity>
  <Lines>167</Lines>
  <Paragraphs>90</Paragraphs>
  <ScaleCrop>false</ScaleCrop>
  <Company>Author-it Software Corporation Ltd.</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DEFGEN003 Lead a team</dc:title>
  <dc:subject>Approved</dc:subject>
  <dc:creator>Public Skills Australia</dc:creator>
  <cp:keywords>Release: 2</cp:keywords>
  <dc:description>Review Date: 12 April 2008</dc:description>
  <cp:lastModifiedBy>HSD_TPCMSd.prod</cp:lastModifiedBy>
  <cp:revision>3</cp:revision>
  <dcterms:created xsi:type="dcterms:W3CDTF">2024-11-07T12:09:00Z</dcterms:created>
  <dcterms:modified xsi:type="dcterms:W3CDTF">2024-11-07T12:09:00Z</dcterms:modified>
</cp:coreProperties>
</file>