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E6A" w:rsidP="00196E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DEFGEN002 Work independently</w:t>
      </w:r>
      <w:r>
        <w:fldChar w:fldCharType="end"/>
      </w:r>
    </w:p>
    <w:p w:rsidR="00196E6A" w:rsidP="00196E6A">
      <w:pPr>
        <w:pStyle w:val="Version"/>
        <w:sectPr w:rsidSect="002E5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5077" w:rsidP="002E5077">
      <w:pPr>
        <w:pStyle w:val="SuperHeading"/>
      </w:pPr>
      <w:r w:rsidRPr="002E5077">
        <w:t>DEFGEN002 Work independently</w:t>
      </w:r>
    </w:p>
    <w:p w:rsidR="00000000" w:rsidRPr="002E5077" w:rsidP="002E5077">
      <w:pPr>
        <w:pStyle w:val="Heading1"/>
      </w:pPr>
      <w:bookmarkStart w:id="1" w:name="O_1098915"/>
      <w:bookmarkEnd w:id="1"/>
      <w:r w:rsidRPr="002E50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 xml:space="preserve">Release 2. Modifications made to the Assessment Conditions. 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t>Release 1. This unit was released in DEF Defence Training Package release 1.0 and meets the Standards for Training Packages.</w:t>
            </w:r>
          </w:p>
        </w:tc>
      </w:tr>
    </w:tbl>
    <w:p w:rsidR="00196E6A" w:rsidP="002E5077">
      <w:pPr>
        <w:pStyle w:val="NoPaddingFontSize1"/>
      </w:pPr>
    </w:p>
    <w:p w:rsidR="00196E6A" w:rsidP="002E5077">
      <w:pPr>
        <w:pStyle w:val="NoPaddingFontSize1"/>
      </w:pPr>
    </w:p>
    <w:p w:rsidR="00000000" w:rsidRPr="002E5077" w:rsidP="002E5077">
      <w:pPr>
        <w:pStyle w:val="Heading1"/>
      </w:pPr>
      <w:bookmarkStart w:id="2" w:name="O_1098914"/>
      <w:bookmarkEnd w:id="2"/>
      <w:r w:rsidRPr="002E50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t>This unit desc</w:t>
            </w:r>
            <w:r w:rsidRPr="002E5077">
              <w:t>ribes the skills required to work as a member of a team or as an individual for periods of time without direct supervision.</w:t>
            </w:r>
          </w:p>
          <w:p w:rsidR="00000000" w:rsidRPr="002E5077" w:rsidP="002E5077">
            <w:pPr>
              <w:pStyle w:val="BodyText"/>
            </w:pPr>
            <w:r w:rsidRPr="002E5077">
              <w:t>This unit applies to Defence personnel on operations.</w:t>
            </w:r>
          </w:p>
          <w:p w:rsidR="00000000" w:rsidRPr="002E5077" w:rsidP="002E5077">
            <w:pPr>
              <w:pStyle w:val="BodyText"/>
            </w:pPr>
            <w:r w:rsidRPr="002E5077">
              <w:t>The skills and knowledge described in this unit must be applied within the leg</w:t>
            </w:r>
            <w:r w:rsidRPr="002E5077">
              <w:t>islative, regulatory and policy environment in which they are carried out. Organisational policies and procedures must be consulted and adhered to.</w:t>
            </w:r>
          </w:p>
          <w:p w:rsidR="00000000" w:rsidRPr="002E5077" w:rsidP="002E5077">
            <w:pPr>
              <w:pStyle w:val="BodyText"/>
            </w:pPr>
            <w:r w:rsidRPr="002E5077">
              <w:t xml:space="preserve">Those undertaking this unit would work autonomously, performing complex tasks, in a broad range of contexts </w:t>
            </w:r>
            <w:r w:rsidRPr="002E5077">
              <w:t>that could be hostile, while maintaining personal safety.</w:t>
            </w:r>
          </w:p>
          <w:p w:rsidR="00000000" w:rsidRPr="002E5077" w:rsidP="002E5077">
            <w:pPr>
              <w:pStyle w:val="BodyText"/>
            </w:pPr>
            <w:r w:rsidRPr="002E5077">
              <w:t>No licensing, legislative or certification requirements apply to unit at the time of publication.</w:t>
            </w:r>
          </w:p>
        </w:tc>
      </w:tr>
    </w:tbl>
    <w:p w:rsidR="00196E6A" w:rsidP="002E5077">
      <w:pPr>
        <w:pStyle w:val="NoPaddingFontSize1"/>
      </w:pPr>
    </w:p>
    <w:p w:rsidR="00196E6A" w:rsidP="002E5077">
      <w:pPr>
        <w:pStyle w:val="NoPaddingFontSize1"/>
      </w:pPr>
    </w:p>
    <w:p w:rsidR="00000000" w:rsidRPr="002E5077" w:rsidP="002E5077">
      <w:pPr>
        <w:pStyle w:val="Heading1"/>
      </w:pPr>
      <w:bookmarkStart w:id="3" w:name="O_1106658"/>
      <w:bookmarkEnd w:id="3"/>
      <w:r w:rsidRPr="002E50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t>Not applicable.</w:t>
            </w:r>
          </w:p>
        </w:tc>
      </w:tr>
    </w:tbl>
    <w:p w:rsidR="00196E6A" w:rsidP="002E5077">
      <w:pPr>
        <w:pStyle w:val="NoPaddingFontSize1"/>
      </w:pPr>
    </w:p>
    <w:p w:rsidR="00196E6A" w:rsidP="002E5077">
      <w:pPr>
        <w:pStyle w:val="NoPaddingFontSize1"/>
      </w:pPr>
    </w:p>
    <w:p w:rsidR="00000000" w:rsidRPr="002E5077" w:rsidP="002E5077">
      <w:pPr>
        <w:pStyle w:val="Heading1"/>
      </w:pPr>
      <w:bookmarkStart w:id="4" w:name="O_1098913"/>
      <w:bookmarkEnd w:id="4"/>
      <w:r w:rsidRPr="002E50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t>General</w:t>
            </w:r>
          </w:p>
        </w:tc>
      </w:tr>
    </w:tbl>
    <w:p w:rsidR="00196E6A" w:rsidP="002E5077">
      <w:pPr>
        <w:pStyle w:val="NoPaddingFontSize1"/>
      </w:pPr>
    </w:p>
    <w:p w:rsidR="00196E6A" w:rsidP="002E5077">
      <w:pPr>
        <w:pStyle w:val="NoPaddingFontSize1"/>
      </w:pPr>
    </w:p>
    <w:p w:rsidR="00000000" w:rsidRPr="002E5077" w:rsidP="002E5077">
      <w:pPr>
        <w:pStyle w:val="Heading1"/>
      </w:pPr>
      <w:bookmarkStart w:id="5" w:name="O_1106659"/>
      <w:bookmarkEnd w:id="5"/>
      <w:r w:rsidRPr="002E50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t>Not applicable.</w:t>
            </w:r>
          </w:p>
        </w:tc>
      </w:tr>
    </w:tbl>
    <w:p w:rsidR="00196E6A" w:rsidP="002E5077">
      <w:pPr>
        <w:pStyle w:val="NoPaddingFontSize1"/>
      </w:pPr>
    </w:p>
    <w:p w:rsidR="00196E6A" w:rsidP="002E5077">
      <w:pPr>
        <w:pStyle w:val="NoPaddingFontSize1"/>
      </w:pPr>
    </w:p>
    <w:p w:rsidR="00000000" w:rsidRPr="002E5077" w:rsidP="002E5077">
      <w:pPr>
        <w:pStyle w:val="Heading1"/>
      </w:pPr>
      <w:bookmarkStart w:id="6" w:name="O_1098912"/>
      <w:bookmarkEnd w:id="6"/>
      <w:r w:rsidRPr="002E507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PERFORMANCE CRITERIA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>Performance criteria describe the performance needed to demonstrate achievement of the element.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rPr>
                <w:rStyle w:val="SpecialBold"/>
              </w:rPr>
              <w:t>Undertake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>Identify and undertake work requirements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>Implement instructions and directions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>Maintain communication with chain of command, advising of progress of task/activity and of any legal requirements and/or ramifications of activities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rPr>
                <w:rStyle w:val="SpecialBold"/>
              </w:rPr>
              <w:t>Accept responsibilities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>Accept responsibilities referring to supervisor for any activity that exceed</w:t>
            </w:r>
            <w:r w:rsidRPr="002E5077">
              <w:t>s the scope of the defined task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>Determine performance requirements based on objectives and goals and validate with supervisor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rPr>
                <w:rStyle w:val="SpecialBold"/>
              </w:rPr>
              <w:t>Maintain team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>Monitor individual performance against defined performance requirements and take action as</w:t>
            </w:r>
            <w:r w:rsidRPr="002E5077">
              <w:t xml:space="preserve"> required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>Monitor and lead performance of others to meet team objectives and goals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>Refer issues which cannot be rectified or addressed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>Notify chain of command of any changes in priorities or tasks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t xml:space="preserve">Recognise and adhere to level </w:t>
            </w:r>
            <w:r w:rsidRPr="002E5077">
              <w:t>of authority</w:t>
            </w:r>
          </w:p>
        </w:tc>
      </w:tr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077">
            <w:pPr>
              <w:pStyle w:val="BodyText"/>
              <w:rPr>
                <w:lang w:val="en-NZ"/>
              </w:rPr>
            </w:pPr>
            <w:r w:rsidRPr="002E507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t>Complete required documentation</w:t>
            </w:r>
          </w:p>
        </w:tc>
      </w:tr>
    </w:tbl>
    <w:p w:rsidR="00196E6A" w:rsidP="002E5077">
      <w:pPr>
        <w:pStyle w:val="NoPaddingFontSize1"/>
      </w:pPr>
    </w:p>
    <w:p w:rsidR="00196E6A" w:rsidP="002E5077">
      <w:pPr>
        <w:pStyle w:val="NoPaddingFontSize1"/>
      </w:pPr>
    </w:p>
    <w:p w:rsidR="00000000" w:rsidRPr="002E5077" w:rsidP="002E5077">
      <w:pPr>
        <w:pStyle w:val="Heading1"/>
      </w:pPr>
      <w:bookmarkStart w:id="7" w:name="O_1098911"/>
      <w:bookmarkEnd w:id="7"/>
      <w:r w:rsidRPr="002E50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t>Foundation skills essential to performance are explicit in the performance criteria of this unit of competency.</w:t>
            </w:r>
          </w:p>
        </w:tc>
      </w:tr>
    </w:tbl>
    <w:p w:rsidR="00196E6A" w:rsidP="002E5077">
      <w:pPr>
        <w:pStyle w:val="NoPaddingFontSize1"/>
      </w:pPr>
    </w:p>
    <w:p w:rsidR="00196E6A" w:rsidP="002E5077">
      <w:pPr>
        <w:pStyle w:val="NoPaddingFontSize1"/>
      </w:pPr>
    </w:p>
    <w:p w:rsidR="00000000" w:rsidRPr="002E5077" w:rsidP="002E5077">
      <w:pPr>
        <w:pStyle w:val="Heading1"/>
      </w:pPr>
      <w:bookmarkStart w:id="8" w:name="O_1106660"/>
      <w:bookmarkEnd w:id="8"/>
      <w:r w:rsidRPr="002E50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t>Range is restricted to essential operating conditions and any other variables essential to the work environment.</w:t>
            </w:r>
          </w:p>
          <w:p w:rsidR="00000000" w:rsidRPr="002E5077" w:rsidP="002E5077">
            <w:pPr>
              <w:pStyle w:val="BodyText"/>
            </w:pPr>
            <w:r w:rsidRPr="002E5077">
              <w:t>Non-essential conditions may be found in the Companion Volume Implementation Guide.</w:t>
            </w:r>
          </w:p>
        </w:tc>
      </w:tr>
    </w:tbl>
    <w:p w:rsidR="00196E6A" w:rsidP="002E5077">
      <w:pPr>
        <w:pStyle w:val="NoPaddingFontSize1"/>
      </w:pPr>
    </w:p>
    <w:p w:rsidR="00196E6A" w:rsidP="002E5077">
      <w:pPr>
        <w:pStyle w:val="NoPaddingFontSize1"/>
      </w:pPr>
    </w:p>
    <w:p w:rsidR="00000000" w:rsidRPr="002E5077" w:rsidP="002E5077">
      <w:pPr>
        <w:pStyle w:val="Heading1"/>
      </w:pPr>
      <w:bookmarkStart w:id="9" w:name="O_1098910"/>
      <w:bookmarkEnd w:id="9"/>
      <w:r w:rsidRPr="002E50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0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077" w:rsidP="002E5077">
            <w:pPr>
              <w:pStyle w:val="BodyText"/>
            </w:pPr>
            <w:r w:rsidRPr="002E5077">
              <w:t>No equivalent unit.</w:t>
            </w:r>
          </w:p>
        </w:tc>
      </w:tr>
    </w:tbl>
    <w:p w:rsidR="00196E6A" w:rsidP="002E5077">
      <w:pPr>
        <w:pStyle w:val="NoPaddingFontSize1"/>
      </w:pPr>
    </w:p>
    <w:p w:rsidR="00196E6A" w:rsidP="002E5077">
      <w:pPr>
        <w:pStyle w:val="NoPaddingFontSize1"/>
      </w:pPr>
    </w:p>
    <w:p w:rsidR="00000000" w:rsidRPr="002E5077" w:rsidP="002E5077">
      <w:pPr>
        <w:pStyle w:val="Heading1"/>
      </w:pPr>
      <w:bookmarkStart w:id="10" w:name="O_1098916"/>
      <w:bookmarkEnd w:id="10"/>
      <w:r w:rsidRPr="002E5077">
        <w:t>Links</w:t>
      </w:r>
    </w:p>
    <w:p w:rsidR="00000000" w:rsidRPr="002E5077" w:rsidP="00196E6A">
      <w:pPr>
        <w:pStyle w:val="BodyText"/>
      </w:pPr>
      <w:r w:rsidRPr="002E5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E193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E5077" w:rsidP="002E5077"/>
    <w:sectPr w:rsidSect="002E50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077" w:rsidRPr="00196E6A" w:rsidP="00196E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6A" w:rsidP="002E5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E6A" w:rsidP="002E5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96E6A" w:rsidP="002E5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077" w:rsidRPr="00196E6A" w:rsidP="00196E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6A" w:rsidRPr="002D2AF8" w:rsidP="002E5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DEFGEN002 Work independently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96E6A" w:rsidP="002E5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077"/>
  </w:style>
  <w:style w:type="character" w:customStyle="1" w:styleId="Heading1Char">
    <w:name w:val="Heading 1 Char"/>
    <w:basedOn w:val="DefaultParagraphFont"/>
    <w:link w:val="Heading1"/>
    <w:rsid w:val="002E5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0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5077"/>
    <w:rPr>
      <w:b/>
      <w:spacing w:val="0"/>
    </w:rPr>
  </w:style>
  <w:style w:type="paragraph" w:customStyle="1" w:styleId="SuperHeading">
    <w:name w:val="SuperHeading"/>
    <w:basedOn w:val="Normal"/>
    <w:rsid w:val="002E5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5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0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50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5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0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077"/>
    <w:rPr>
      <w:i/>
    </w:rPr>
  </w:style>
  <w:style w:type="paragraph" w:styleId="Caption">
    <w:name w:val="caption"/>
    <w:basedOn w:val="BodyText"/>
    <w:next w:val="Normal"/>
    <w:qFormat/>
    <w:rsid w:val="002E5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077"/>
  </w:style>
  <w:style w:type="paragraph" w:styleId="TableofFigures">
    <w:name w:val="table of figures"/>
    <w:basedOn w:val="Normal"/>
    <w:next w:val="Normal"/>
    <w:semiHidden/>
    <w:rsid w:val="002E5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0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5077"/>
    <w:rPr>
      <w:rFonts w:ascii="Wingdings" w:hAnsi="Wingdings"/>
    </w:rPr>
  </w:style>
  <w:style w:type="paragraph" w:customStyle="1" w:styleId="TableHeading">
    <w:name w:val="Table Heading"/>
    <w:basedOn w:val="HeadingBase"/>
    <w:rsid w:val="002E5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077"/>
    <w:rPr>
      <w:color w:val="0033CC"/>
      <w:u w:val="none"/>
    </w:rPr>
  </w:style>
  <w:style w:type="paragraph" w:customStyle="1" w:styleId="BodyTextRight">
    <w:name w:val="Body Text Right"/>
    <w:basedOn w:val="BodyText"/>
    <w:rsid w:val="002E5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0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077"/>
    <w:rPr>
      <w:sz w:val="32"/>
    </w:rPr>
  </w:style>
  <w:style w:type="paragraph" w:customStyle="1" w:styleId="HeadingProcedure">
    <w:name w:val="Heading Procedure"/>
    <w:basedOn w:val="HeadingBase"/>
    <w:next w:val="Normal"/>
    <w:rsid w:val="002E5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077"/>
    <w:pPr>
      <w:spacing w:before="60" w:after="60"/>
    </w:pPr>
  </w:style>
  <w:style w:type="paragraph" w:styleId="ListContinue">
    <w:name w:val="List Continue"/>
    <w:basedOn w:val="List"/>
    <w:rsid w:val="002E5077"/>
    <w:pPr>
      <w:ind w:firstLine="0"/>
    </w:pPr>
  </w:style>
  <w:style w:type="paragraph" w:customStyle="1" w:styleId="ListNote">
    <w:name w:val="List Note"/>
    <w:basedOn w:val="List"/>
    <w:rsid w:val="002E5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077"/>
    <w:rPr>
      <w:rFonts w:ascii="Courier New" w:hAnsi="Courier New"/>
    </w:rPr>
  </w:style>
  <w:style w:type="paragraph" w:customStyle="1" w:styleId="NoteBullet">
    <w:name w:val="Note Bullet"/>
    <w:basedOn w:val="Note"/>
    <w:rsid w:val="002E5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0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5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077"/>
    <w:rPr>
      <w:b/>
      <w:smallCaps/>
    </w:rPr>
  </w:style>
  <w:style w:type="paragraph" w:customStyle="1" w:styleId="TableListNumber">
    <w:name w:val="Table List Number"/>
    <w:basedOn w:val="ListNumber"/>
    <w:rsid w:val="002E5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077"/>
    <w:pPr>
      <w:numPr>
        <w:numId w:val="7"/>
      </w:numPr>
    </w:pPr>
  </w:style>
  <w:style w:type="paragraph" w:customStyle="1" w:styleId="ListAlpha2">
    <w:name w:val="List Alpha 2"/>
    <w:basedOn w:val="List2"/>
    <w:rsid w:val="002E5077"/>
    <w:pPr>
      <w:numPr>
        <w:numId w:val="6"/>
      </w:numPr>
    </w:pPr>
  </w:style>
  <w:style w:type="paragraph" w:styleId="List2">
    <w:name w:val="List 2"/>
    <w:basedOn w:val="BodyText"/>
    <w:rsid w:val="002E5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0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0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5077"/>
    <w:pPr>
      <w:numPr>
        <w:numId w:val="2"/>
      </w:numPr>
    </w:pPr>
  </w:style>
  <w:style w:type="paragraph" w:styleId="ListContinue2">
    <w:name w:val="List Continue 2"/>
    <w:basedOn w:val="List2"/>
    <w:rsid w:val="002E5077"/>
    <w:pPr>
      <w:ind w:firstLine="0"/>
    </w:pPr>
  </w:style>
  <w:style w:type="paragraph" w:styleId="ListContinue3">
    <w:name w:val="List Continue 3"/>
    <w:basedOn w:val="List3"/>
    <w:rsid w:val="002E5077"/>
    <w:pPr>
      <w:ind w:left="1021" w:firstLine="0"/>
    </w:pPr>
  </w:style>
  <w:style w:type="paragraph" w:styleId="ListContinue4">
    <w:name w:val="List Continue 4"/>
    <w:basedOn w:val="List4"/>
    <w:rsid w:val="002E5077"/>
    <w:pPr>
      <w:ind w:firstLine="0"/>
    </w:pPr>
  </w:style>
  <w:style w:type="paragraph" w:styleId="ListContinue5">
    <w:name w:val="List Continue 5"/>
    <w:basedOn w:val="List5"/>
    <w:rsid w:val="002E5077"/>
    <w:pPr>
      <w:ind w:firstLine="0"/>
    </w:pPr>
  </w:style>
  <w:style w:type="paragraph" w:styleId="ListNumber3">
    <w:name w:val="List Number 3"/>
    <w:basedOn w:val="List3"/>
    <w:rsid w:val="002E5077"/>
    <w:pPr>
      <w:numPr>
        <w:numId w:val="3"/>
      </w:numPr>
    </w:pPr>
  </w:style>
  <w:style w:type="paragraph" w:styleId="ListNumber4">
    <w:name w:val="List Number 4"/>
    <w:basedOn w:val="List4"/>
    <w:rsid w:val="002E5077"/>
    <w:pPr>
      <w:numPr>
        <w:numId w:val="4"/>
      </w:numPr>
    </w:pPr>
  </w:style>
  <w:style w:type="paragraph" w:styleId="ListNumber5">
    <w:name w:val="List Number 5"/>
    <w:basedOn w:val="List5"/>
    <w:rsid w:val="002E5077"/>
    <w:pPr>
      <w:numPr>
        <w:numId w:val="5"/>
      </w:numPr>
    </w:pPr>
  </w:style>
  <w:style w:type="paragraph" w:styleId="BlockText">
    <w:name w:val="Block Text"/>
    <w:basedOn w:val="Normal"/>
    <w:rsid w:val="002E5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077"/>
    <w:rPr>
      <w:sz w:val="16"/>
      <w:vertAlign w:val="superscript"/>
    </w:rPr>
  </w:style>
  <w:style w:type="character" w:customStyle="1" w:styleId="Symbols">
    <w:name w:val="Symbols"/>
    <w:basedOn w:val="DefaultParagraphFont"/>
    <w:rsid w:val="002E5077"/>
    <w:rPr>
      <w:rFonts w:ascii="Symbol" w:hAnsi="Symbol"/>
    </w:rPr>
  </w:style>
  <w:style w:type="character" w:customStyle="1" w:styleId="MenuOptions">
    <w:name w:val="Menu Options"/>
    <w:basedOn w:val="DefaultParagraphFont"/>
    <w:rsid w:val="002E5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077"/>
    <w:rPr>
      <w:b/>
    </w:rPr>
  </w:style>
  <w:style w:type="character" w:customStyle="1" w:styleId="Underlined">
    <w:name w:val="Underlined"/>
    <w:basedOn w:val="DefaultParagraphFont"/>
    <w:rsid w:val="002E5077"/>
    <w:rPr>
      <w:u w:val="single"/>
    </w:rPr>
  </w:style>
  <w:style w:type="paragraph" w:customStyle="1" w:styleId="TableBodyTextRight">
    <w:name w:val="Table Body Text Right"/>
    <w:basedOn w:val="TableBodyText"/>
    <w:rsid w:val="002E5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077"/>
    <w:rPr>
      <w:sz w:val="18"/>
    </w:rPr>
  </w:style>
  <w:style w:type="paragraph" w:customStyle="1" w:styleId="BodySmallRight">
    <w:name w:val="Body Small Right"/>
    <w:basedOn w:val="BodyTextRight"/>
    <w:rsid w:val="002E5077"/>
    <w:rPr>
      <w:sz w:val="18"/>
      <w:szCs w:val="18"/>
    </w:rPr>
  </w:style>
  <w:style w:type="paragraph" w:customStyle="1" w:styleId="MarginEdition">
    <w:name w:val="Margin Edition"/>
    <w:basedOn w:val="MarginNote"/>
    <w:rsid w:val="002E5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077"/>
    <w:rPr>
      <w:sz w:val="2"/>
      <w:szCs w:val="2"/>
    </w:rPr>
  </w:style>
  <w:style w:type="character" w:customStyle="1" w:styleId="Small">
    <w:name w:val="Small"/>
    <w:basedOn w:val="DefaultParagraphFont"/>
    <w:rsid w:val="002E5077"/>
    <w:rPr>
      <w:sz w:val="16"/>
    </w:rPr>
  </w:style>
  <w:style w:type="paragraph" w:customStyle="1" w:styleId="WideTable">
    <w:name w:val="Wide Table"/>
    <w:basedOn w:val="Normal"/>
    <w:rsid w:val="002E5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077"/>
  </w:style>
  <w:style w:type="paragraph" w:styleId="Quote">
    <w:name w:val="Quote"/>
    <w:basedOn w:val="Heading1"/>
    <w:link w:val="QuoteChar"/>
    <w:qFormat/>
    <w:rsid w:val="002E5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077"/>
    <w:pPr>
      <w:pageBreakBefore/>
    </w:pPr>
  </w:style>
  <w:style w:type="paragraph" w:customStyle="1" w:styleId="Border">
    <w:name w:val="Border"/>
    <w:basedOn w:val="Normal"/>
    <w:qFormat/>
    <w:rsid w:val="002E5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077"/>
    <w:rPr>
      <w:u w:val="single"/>
    </w:rPr>
  </w:style>
  <w:style w:type="character" w:customStyle="1" w:styleId="BoldandItalics">
    <w:name w:val="Bold and Italics"/>
    <w:qFormat/>
    <w:rsid w:val="002E5077"/>
    <w:rPr>
      <w:b/>
      <w:i/>
      <w:u w:val="none"/>
    </w:rPr>
  </w:style>
  <w:style w:type="paragraph" w:styleId="BalloonText">
    <w:name w:val="Balloon Text"/>
    <w:basedOn w:val="Normal"/>
    <w:link w:val="BalloonTextChar"/>
    <w:rsid w:val="002E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077"/>
    <w:pPr>
      <w:spacing w:before="0" w:after="0"/>
    </w:pPr>
  </w:style>
  <w:style w:type="paragraph" w:customStyle="1" w:styleId="BodyTextBold">
    <w:name w:val="Body Text Bold"/>
    <w:basedOn w:val="BodyText"/>
    <w:qFormat/>
    <w:rsid w:val="002E5077"/>
    <w:rPr>
      <w:b/>
    </w:rPr>
  </w:style>
  <w:style w:type="character" w:styleId="Hyperlink">
    <w:name w:val="Hyperlink"/>
    <w:basedOn w:val="DefaultParagraphFont"/>
    <w:uiPriority w:val="99"/>
    <w:unhideWhenUsed/>
    <w:rsid w:val="00196E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408</Words>
  <Characters>2542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DEFGEN002 Work independently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2024-11-07T11:38:00Z</dcterms:created>
  <dcterms:modified xsi:type="dcterms:W3CDTF">2024-11-07T11:38:00Z</dcterms:modified>
</cp:coreProperties>
</file>