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036" w:rsidP="00371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DEFEVL005 Evaluate a community based program</w:t>
      </w:r>
      <w:r>
        <w:fldChar w:fldCharType="end"/>
      </w:r>
    </w:p>
    <w:p w:rsidR="00371036" w:rsidP="00371036">
      <w:pPr>
        <w:pStyle w:val="Version"/>
        <w:sectPr w:rsidSect="00011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14D6" w:rsidP="000114D6">
      <w:pPr>
        <w:pStyle w:val="SuperHeading"/>
      </w:pPr>
      <w:r w:rsidRPr="000114D6">
        <w:t>Assessment Requirements for DEFEVL005 Evaluate a community based program</w:t>
      </w:r>
    </w:p>
    <w:p w:rsidR="00000000" w:rsidRPr="000114D6" w:rsidP="000114D6">
      <w:pPr>
        <w:pStyle w:val="Heading1"/>
      </w:pPr>
      <w:bookmarkStart w:id="1" w:name="O_1144313"/>
      <w:bookmarkEnd w:id="1"/>
      <w:r w:rsidRPr="000114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D6">
            <w:pPr>
              <w:pStyle w:val="BodyText"/>
              <w:rPr>
                <w:lang w:val="en-NZ"/>
              </w:rPr>
            </w:pPr>
            <w:r w:rsidRPr="000114D6">
              <w:t>Release 2.0. This is the second release of this unit of competency in the DEF Defence Training Package Release 4.0. Modifications made to Foundation Skills and Assessment Conditions.</w:t>
            </w:r>
          </w:p>
        </w:tc>
      </w:tr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D6" w:rsidP="000114D6">
            <w:pPr>
              <w:pStyle w:val="BodyText"/>
            </w:pPr>
            <w:r w:rsidRPr="000114D6">
              <w:t xml:space="preserve">Release 1.0. These Assessment Requirements were released in DEF Defence </w:t>
            </w:r>
            <w:r w:rsidRPr="000114D6">
              <w:t>Training Package release 1.0 and meet the Standards for Training Packages.</w:t>
            </w:r>
          </w:p>
        </w:tc>
      </w:tr>
    </w:tbl>
    <w:p w:rsidR="00000000" w:rsidRPr="000114D6" w:rsidP="000114D6">
      <w:pPr>
        <w:pStyle w:val="NoPaddingFontSize1"/>
      </w:pPr>
    </w:p>
    <w:p w:rsidR="00000000" w:rsidRPr="000114D6" w:rsidP="000114D6">
      <w:pPr>
        <w:pStyle w:val="AllowPageBreak"/>
      </w:pPr>
    </w:p>
    <w:p w:rsidR="00000000" w:rsidRPr="000114D6" w:rsidP="000114D6">
      <w:pPr>
        <w:pStyle w:val="Heading1"/>
      </w:pPr>
      <w:bookmarkStart w:id="2" w:name="O_1144312"/>
      <w:bookmarkEnd w:id="2"/>
      <w:r w:rsidRPr="000114D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D6">
            <w:pPr>
              <w:pStyle w:val="BodyText"/>
              <w:rPr>
                <w:lang w:val="en-NZ"/>
              </w:rPr>
            </w:pPr>
            <w:r w:rsidRPr="000114D6">
              <w:t>Evidence required to demonstrate competence in this unit must be relevant to and satisfy all of the requirements of the elements and perfor</w:t>
            </w:r>
            <w:r w:rsidRPr="000114D6">
              <w:t>mance criteria on at least one occasion and includes:</w:t>
            </w:r>
          </w:p>
        </w:tc>
      </w:tr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D6" w:rsidP="000114D6">
            <w:pPr>
              <w:pStyle w:val="ListBullet"/>
            </w:pPr>
            <w:r w:rsidRPr="000114D6">
              <w:t>selecting relevant evaluation information and documentation</w:t>
            </w:r>
          </w:p>
          <w:p w:rsidR="00000000" w:rsidRPr="000114D6" w:rsidP="000114D6">
            <w:pPr>
              <w:pStyle w:val="ListBullet"/>
            </w:pPr>
            <w:r w:rsidRPr="000114D6">
              <w:t>accessing and interpreting the organisation</w:t>
            </w:r>
            <w:r>
              <w:t>’</w:t>
            </w:r>
            <w:r w:rsidRPr="000114D6">
              <w:t>s standards and values</w:t>
            </w:r>
          </w:p>
          <w:p w:rsidR="00000000" w:rsidRPr="000114D6" w:rsidP="000114D6">
            <w:pPr>
              <w:pStyle w:val="ListBullet"/>
            </w:pPr>
            <w:r w:rsidRPr="000114D6">
              <w:t>analysing records/notes of the evaluation process</w:t>
            </w:r>
          </w:p>
          <w:p w:rsidR="00000000" w:rsidRPr="000114D6" w:rsidP="000114D6">
            <w:pPr>
              <w:pStyle w:val="ListBullet"/>
            </w:pPr>
            <w:r w:rsidRPr="000114D6">
              <w:t>explaining the evaluati</w:t>
            </w:r>
            <w:r w:rsidRPr="000114D6">
              <w:t>on process</w:t>
            </w:r>
          </w:p>
          <w:p w:rsidR="00000000" w:rsidRPr="000114D6" w:rsidP="000114D6">
            <w:pPr>
              <w:pStyle w:val="ListBullet"/>
            </w:pPr>
            <w:r w:rsidRPr="000114D6">
              <w:t>giving clear and precise instructions and advice</w:t>
            </w:r>
          </w:p>
          <w:p w:rsidR="00000000" w:rsidRPr="000114D6" w:rsidP="000114D6">
            <w:pPr>
              <w:pStyle w:val="ListBullet"/>
            </w:pPr>
            <w:r w:rsidRPr="000114D6">
              <w:t>discussing the evaluation process with other relevant people</w:t>
            </w:r>
          </w:p>
          <w:p w:rsidR="00000000" w:rsidRPr="000114D6" w:rsidP="000114D6">
            <w:pPr>
              <w:pStyle w:val="ListBullet"/>
            </w:pPr>
            <w:r w:rsidRPr="000114D6">
              <w:t>seeking information relevant to the evaluation</w:t>
            </w:r>
          </w:p>
          <w:p w:rsidR="00000000" w:rsidRPr="000114D6" w:rsidP="000114D6">
            <w:pPr>
              <w:pStyle w:val="ListBullet"/>
            </w:pPr>
            <w:r w:rsidRPr="000114D6">
              <w:t>discussing the evaluation outcome with the stakeholders</w:t>
            </w:r>
          </w:p>
          <w:p w:rsidR="00000000" w:rsidRPr="000114D6" w:rsidP="000114D6">
            <w:pPr>
              <w:pStyle w:val="ListBullet"/>
            </w:pPr>
            <w:r w:rsidRPr="000114D6">
              <w:t>interpreting contract requirements</w:t>
            </w:r>
          </w:p>
          <w:p w:rsidR="00000000" w:rsidRPr="000114D6" w:rsidP="000114D6">
            <w:pPr>
              <w:pStyle w:val="ListBullet"/>
            </w:pPr>
            <w:r w:rsidRPr="000114D6">
              <w:t>developing resources to support the evaluation process</w:t>
            </w:r>
          </w:p>
          <w:p w:rsidR="00000000" w:rsidRPr="000114D6" w:rsidP="000114D6">
            <w:pPr>
              <w:pStyle w:val="ListBullet"/>
            </w:pPr>
            <w:r w:rsidRPr="000114D6">
              <w:t>communicating with key stakeholders</w:t>
            </w:r>
          </w:p>
          <w:p w:rsidR="00000000" w:rsidRPr="000114D6" w:rsidP="000114D6">
            <w:pPr>
              <w:pStyle w:val="ListBullet"/>
            </w:pPr>
            <w:r w:rsidRPr="000114D6">
              <w:t>producing and maintaining documentation</w:t>
            </w:r>
          </w:p>
          <w:p w:rsidR="00000000" w:rsidRPr="000114D6" w:rsidP="000114D6">
            <w:pPr>
              <w:pStyle w:val="ListBullet"/>
            </w:pPr>
            <w:r w:rsidRPr="000114D6">
              <w:t>planning projects, work programs</w:t>
            </w:r>
          </w:p>
          <w:p w:rsidR="00000000" w:rsidRPr="000114D6" w:rsidP="000114D6">
            <w:pPr>
              <w:pStyle w:val="ListBullet"/>
            </w:pPr>
            <w:r w:rsidRPr="000114D6">
              <w:t>coordinating the work of self and others</w:t>
            </w:r>
          </w:p>
          <w:p w:rsidR="00000000" w:rsidRPr="000114D6" w:rsidP="000114D6">
            <w:pPr>
              <w:pStyle w:val="ListBullet"/>
            </w:pPr>
            <w:r w:rsidRPr="000114D6">
              <w:t>investigating tr</w:t>
            </w:r>
            <w:r w:rsidRPr="000114D6">
              <w:t>aining and workforce data</w:t>
            </w:r>
          </w:p>
          <w:p w:rsidR="00000000" w:rsidRPr="000114D6" w:rsidP="000114D6">
            <w:pPr>
              <w:pStyle w:val="ListBullet"/>
            </w:pPr>
            <w:r w:rsidRPr="000114D6">
              <w:t>determining and implementing improvement</w:t>
            </w:r>
          </w:p>
          <w:p w:rsidR="00000000" w:rsidRPr="000114D6" w:rsidP="000114D6">
            <w:pPr>
              <w:pStyle w:val="ListBullet"/>
            </w:pPr>
            <w:r w:rsidRPr="000114D6">
              <w:t>writing evaluation reports.</w:t>
            </w:r>
          </w:p>
        </w:tc>
      </w:tr>
    </w:tbl>
    <w:p w:rsidR="00000000" w:rsidRPr="000114D6" w:rsidP="000114D6">
      <w:pPr>
        <w:pStyle w:val="NoPaddingFontSize1"/>
      </w:pPr>
    </w:p>
    <w:p w:rsidR="00000000" w:rsidRPr="000114D6" w:rsidP="000114D6">
      <w:pPr>
        <w:pStyle w:val="AllowPageBreak"/>
      </w:pPr>
    </w:p>
    <w:p w:rsidR="00000000" w:rsidRPr="000114D6" w:rsidP="000114D6">
      <w:pPr>
        <w:pStyle w:val="Heading1"/>
      </w:pPr>
      <w:bookmarkStart w:id="3" w:name="O_1144311"/>
      <w:bookmarkEnd w:id="3"/>
      <w:r w:rsidRPr="000114D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D6">
            <w:pPr>
              <w:pStyle w:val="BodyText"/>
              <w:rPr>
                <w:lang w:val="en-NZ"/>
              </w:rPr>
            </w:pPr>
            <w:r w:rsidRPr="000114D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D6" w:rsidP="000114D6">
            <w:pPr>
              <w:pStyle w:val="ListBullet"/>
            </w:pPr>
            <w:r w:rsidRPr="000114D6">
              <w:t>access and equity issues of community based population</w:t>
            </w:r>
          </w:p>
          <w:p w:rsidR="00000000" w:rsidRPr="000114D6" w:rsidP="000114D6">
            <w:pPr>
              <w:pStyle w:val="ListBullet"/>
            </w:pPr>
            <w:r w:rsidRPr="000114D6">
              <w:t>quantitative and qu</w:t>
            </w:r>
            <w:r w:rsidRPr="000114D6">
              <w:t>alitative methods for monitoring and evaluation</w:t>
            </w:r>
          </w:p>
          <w:p w:rsidR="00000000" w:rsidRPr="000114D6" w:rsidP="000114D6">
            <w:pPr>
              <w:pStyle w:val="ListBullet"/>
            </w:pPr>
            <w:r w:rsidRPr="000114D6">
              <w:t>data management</w:t>
            </w:r>
          </w:p>
          <w:p w:rsidR="00000000" w:rsidRPr="000114D6" w:rsidP="000114D6">
            <w:pPr>
              <w:pStyle w:val="ListBullet"/>
            </w:pPr>
            <w:r w:rsidRPr="000114D6">
              <w:t>what comprises quality community based services</w:t>
            </w:r>
          </w:p>
          <w:p w:rsidR="00000000" w:rsidRPr="000114D6" w:rsidP="000114D6">
            <w:pPr>
              <w:pStyle w:val="ListBullet"/>
            </w:pPr>
            <w:r w:rsidRPr="000114D6">
              <w:t>how community based organisations operate</w:t>
            </w:r>
          </w:p>
          <w:p w:rsidR="00000000" w:rsidRPr="000114D6" w:rsidP="000114D6">
            <w:pPr>
              <w:pStyle w:val="ListBullet"/>
            </w:pPr>
            <w:r w:rsidRPr="000114D6">
              <w:t>terminology relating to quality evaluation processes</w:t>
            </w:r>
          </w:p>
          <w:p w:rsidR="00000000" w:rsidRPr="000114D6" w:rsidP="000114D6">
            <w:pPr>
              <w:pStyle w:val="ListBullet"/>
            </w:pPr>
            <w:r w:rsidRPr="000114D6">
              <w:t>evaluation models/methods</w:t>
            </w:r>
          </w:p>
          <w:p w:rsidR="00000000" w:rsidRPr="000114D6" w:rsidP="000114D6">
            <w:pPr>
              <w:pStyle w:val="ListBullet"/>
            </w:pPr>
            <w:r w:rsidRPr="000114D6">
              <w:t>evidence-based practice</w:t>
            </w:r>
          </w:p>
          <w:p w:rsidR="00000000" w:rsidRPr="000114D6" w:rsidP="000114D6">
            <w:pPr>
              <w:pStyle w:val="ListBullet"/>
            </w:pPr>
            <w:r w:rsidRPr="000114D6">
              <w:t>records management systems of the organisation</w:t>
            </w:r>
          </w:p>
          <w:p w:rsidR="00000000" w:rsidRPr="000114D6" w:rsidP="000114D6">
            <w:pPr>
              <w:pStyle w:val="ListBullet"/>
            </w:pPr>
            <w:r w:rsidRPr="000114D6">
              <w:t>relevant policy, legislation, codes of practice and national standards, including Commonwealth and state/territory legislation</w:t>
            </w:r>
          </w:p>
          <w:p w:rsidR="00000000" w:rsidRPr="000114D6" w:rsidP="000114D6">
            <w:pPr>
              <w:pStyle w:val="ListBullet"/>
            </w:pPr>
            <w:r w:rsidRPr="000114D6">
              <w:t>WHS relating to planning and conducting an evaluation.</w:t>
            </w:r>
          </w:p>
        </w:tc>
      </w:tr>
    </w:tbl>
    <w:p w:rsidR="00000000" w:rsidRPr="000114D6" w:rsidP="000114D6">
      <w:pPr>
        <w:pStyle w:val="NoPaddingFontSize1"/>
      </w:pPr>
    </w:p>
    <w:p w:rsidR="00000000" w:rsidRPr="000114D6" w:rsidP="000114D6">
      <w:pPr>
        <w:pStyle w:val="AllowPageBreak"/>
      </w:pPr>
    </w:p>
    <w:p w:rsidR="00000000" w:rsidRPr="000114D6" w:rsidP="000114D6">
      <w:pPr>
        <w:pStyle w:val="Heading1"/>
      </w:pPr>
      <w:bookmarkStart w:id="4" w:name="O_1144310"/>
      <w:bookmarkEnd w:id="4"/>
      <w:r w:rsidRPr="000114D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4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D6" w:rsidP="000114D6">
            <w:pPr>
              <w:pStyle w:val="BodyText"/>
            </w:pPr>
            <w:r w:rsidRPr="000114D6">
              <w:t>Assessors must hold credentials specified within the Standards for Registered Training Organisations current at the time of assessment.</w:t>
            </w:r>
          </w:p>
          <w:p w:rsidR="00000000" w:rsidRPr="000114D6" w:rsidP="000114D6">
            <w:pPr>
              <w:pStyle w:val="BodyText"/>
            </w:pPr>
            <w:r w:rsidRPr="000114D6">
              <w:t>Assessment must satisfy the Principles of Assessment and Rules of Evidence and all regulatory requ</w:t>
            </w:r>
            <w:r w:rsidRPr="000114D6">
              <w:t>irements included within the Standards for Registered Training Organisations current at the time of assessment.</w:t>
            </w:r>
          </w:p>
          <w:p w:rsidR="00000000" w:rsidRPr="000114D6" w:rsidP="000114D6">
            <w:pPr>
              <w:pStyle w:val="BodyText"/>
            </w:pPr>
            <w:r w:rsidRPr="000114D6">
              <w:t>Assessment must occur in workplace operational situations. Where this is not appropriate, assessment must occur in simulated workplace operation</w:t>
            </w:r>
            <w:r w:rsidRPr="000114D6">
              <w:t>al situations that reflect workplace conditions.</w:t>
            </w:r>
          </w:p>
          <w:p w:rsidR="00000000" w:rsidRPr="000114D6" w:rsidP="000114D6">
            <w:pPr>
              <w:pStyle w:val="BodyText"/>
            </w:pPr>
            <w:r w:rsidRPr="000114D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114D6" w:rsidP="000114D6">
            <w:pPr>
              <w:pStyle w:val="BodyText"/>
            </w:pPr>
            <w:r w:rsidRPr="000114D6">
              <w:t>Resources for assessment must include a</w:t>
            </w:r>
            <w:r w:rsidRPr="000114D6">
              <w:t>ccess to:</w:t>
            </w:r>
          </w:p>
          <w:p w:rsidR="00000000" w:rsidRPr="000114D6" w:rsidP="000114D6">
            <w:pPr>
              <w:pStyle w:val="ListBullet"/>
            </w:pPr>
            <w:r w:rsidRPr="000114D6">
              <w:t xml:space="preserve">a range of relevant exercises, case studies and/or simulations </w:t>
            </w:r>
          </w:p>
          <w:p w:rsidR="00000000" w:rsidRPr="000114D6" w:rsidP="000114D6">
            <w:pPr>
              <w:pStyle w:val="ListBullet"/>
            </w:pPr>
            <w:r w:rsidRPr="000114D6">
              <w:t xml:space="preserve">acceptable means of simulation assessment </w:t>
            </w:r>
          </w:p>
          <w:p w:rsidR="00000000" w:rsidRPr="000114D6" w:rsidP="000114D6">
            <w:pPr>
              <w:pStyle w:val="ListBullet"/>
            </w:pPr>
            <w:r w:rsidRPr="000114D6">
              <w:t xml:space="preserve">applicable documentation, including workplace procedures, regulations, codes of practice and operation manuals </w:t>
            </w:r>
          </w:p>
          <w:p w:rsidR="00000000" w:rsidRPr="000114D6" w:rsidP="000114D6">
            <w:pPr>
              <w:pStyle w:val="ListBullet"/>
            </w:pPr>
            <w:r w:rsidRPr="000114D6">
              <w:t>relevant materials, tools,</w:t>
            </w:r>
            <w:r w:rsidRPr="000114D6">
              <w:t xml:space="preserve"> equipment and PPE currently used in industry.</w:t>
            </w:r>
          </w:p>
        </w:tc>
      </w:tr>
    </w:tbl>
    <w:p w:rsidR="00000000" w:rsidRPr="000114D6" w:rsidP="000114D6">
      <w:pPr>
        <w:pStyle w:val="NoPaddingFontSize1"/>
      </w:pPr>
    </w:p>
    <w:p w:rsidR="00000000" w:rsidRPr="000114D6" w:rsidP="000114D6">
      <w:pPr>
        <w:pStyle w:val="AllowPageBreak"/>
      </w:pPr>
    </w:p>
    <w:p w:rsidR="00000000" w:rsidRPr="000114D6" w:rsidP="000114D6">
      <w:pPr>
        <w:pStyle w:val="Heading1"/>
      </w:pPr>
      <w:bookmarkStart w:id="5" w:name="O_1144322"/>
      <w:bookmarkEnd w:id="5"/>
      <w:r w:rsidRPr="000114D6">
        <w:t>Links</w:t>
      </w:r>
    </w:p>
    <w:p w:rsidR="00000000" w:rsidRPr="000114D6" w:rsidP="00371036">
      <w:pPr>
        <w:pStyle w:val="BodyText"/>
      </w:pPr>
      <w:r w:rsidRPr="000114D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F379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114D6" w:rsidP="000114D6"/>
    <w:sectPr w:rsidSect="000114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D6" w:rsidRPr="00371036" w:rsidP="00371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36" w:rsidP="00011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036" w:rsidP="00011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1036" w:rsidP="00011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4D6" w:rsidRPr="00371036" w:rsidP="00371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036" w:rsidRPr="002D2AF8" w:rsidP="00011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DEFEVL005 Evaluate a community based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71036" w:rsidP="00011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56E7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7209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4D6"/>
  </w:style>
  <w:style w:type="character" w:customStyle="1" w:styleId="Heading1Char">
    <w:name w:val="Heading 1 Char"/>
    <w:basedOn w:val="DefaultParagraphFont"/>
    <w:link w:val="Heading1"/>
    <w:rsid w:val="00011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4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4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1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1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4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4D6"/>
    <w:rPr>
      <w:b/>
      <w:spacing w:val="0"/>
    </w:rPr>
  </w:style>
  <w:style w:type="paragraph" w:customStyle="1" w:styleId="SuperTitle">
    <w:name w:val="SuperTitle"/>
    <w:basedOn w:val="Title"/>
    <w:rsid w:val="00011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4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4D6"/>
    <w:rPr>
      <w:i/>
    </w:rPr>
  </w:style>
  <w:style w:type="paragraph" w:styleId="Caption">
    <w:name w:val="caption"/>
    <w:basedOn w:val="BodyText"/>
    <w:next w:val="Normal"/>
    <w:qFormat/>
    <w:rsid w:val="00011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4D6"/>
  </w:style>
  <w:style w:type="paragraph" w:styleId="TableofFigures">
    <w:name w:val="table of figures"/>
    <w:basedOn w:val="Normal"/>
    <w:next w:val="Normal"/>
    <w:semiHidden/>
    <w:rsid w:val="00011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4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4D6"/>
    <w:rPr>
      <w:rFonts w:ascii="Wingdings" w:hAnsi="Wingdings"/>
    </w:rPr>
  </w:style>
  <w:style w:type="paragraph" w:customStyle="1" w:styleId="TableHeading">
    <w:name w:val="Table Heading"/>
    <w:basedOn w:val="HeadingBase"/>
    <w:rsid w:val="00011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4D6"/>
    <w:rPr>
      <w:color w:val="0033CC"/>
      <w:u w:val="none"/>
    </w:rPr>
  </w:style>
  <w:style w:type="paragraph" w:customStyle="1" w:styleId="BodyTextRight">
    <w:name w:val="Body Text Right"/>
    <w:basedOn w:val="BodyText"/>
    <w:rsid w:val="00011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4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4D6"/>
    <w:rPr>
      <w:sz w:val="32"/>
    </w:rPr>
  </w:style>
  <w:style w:type="paragraph" w:customStyle="1" w:styleId="HeadingProcedure">
    <w:name w:val="Heading Procedure"/>
    <w:basedOn w:val="HeadingBase"/>
    <w:next w:val="Normal"/>
    <w:rsid w:val="00011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4D6"/>
    <w:pPr>
      <w:spacing w:before="60" w:after="60"/>
    </w:pPr>
  </w:style>
  <w:style w:type="paragraph" w:styleId="ListContinue">
    <w:name w:val="List Continue"/>
    <w:basedOn w:val="List"/>
    <w:rsid w:val="000114D6"/>
    <w:pPr>
      <w:ind w:firstLine="0"/>
    </w:pPr>
  </w:style>
  <w:style w:type="paragraph" w:customStyle="1" w:styleId="ListNote">
    <w:name w:val="List Note"/>
    <w:basedOn w:val="List"/>
    <w:rsid w:val="00011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4D6"/>
    <w:rPr>
      <w:rFonts w:ascii="Courier New" w:hAnsi="Courier New"/>
    </w:rPr>
  </w:style>
  <w:style w:type="paragraph" w:customStyle="1" w:styleId="NoteBullet">
    <w:name w:val="Note Bullet"/>
    <w:basedOn w:val="Note"/>
    <w:rsid w:val="00011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4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4D6"/>
    <w:rPr>
      <w:b/>
      <w:smallCaps/>
    </w:rPr>
  </w:style>
  <w:style w:type="paragraph" w:customStyle="1" w:styleId="TableListNumber">
    <w:name w:val="Table List Number"/>
    <w:basedOn w:val="ListNumber"/>
    <w:rsid w:val="00011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4D6"/>
    <w:pPr>
      <w:numPr>
        <w:numId w:val="8"/>
      </w:numPr>
    </w:pPr>
  </w:style>
  <w:style w:type="paragraph" w:customStyle="1" w:styleId="ListAlpha2">
    <w:name w:val="List Alpha 2"/>
    <w:basedOn w:val="List2"/>
    <w:rsid w:val="000114D6"/>
    <w:pPr>
      <w:numPr>
        <w:numId w:val="7"/>
      </w:numPr>
    </w:pPr>
  </w:style>
  <w:style w:type="paragraph" w:styleId="List2">
    <w:name w:val="List 2"/>
    <w:basedOn w:val="BodyText"/>
    <w:rsid w:val="00011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4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4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4D6"/>
    <w:pPr>
      <w:numPr>
        <w:numId w:val="3"/>
      </w:numPr>
    </w:pPr>
  </w:style>
  <w:style w:type="paragraph" w:styleId="ListContinue2">
    <w:name w:val="List Continue 2"/>
    <w:basedOn w:val="List2"/>
    <w:rsid w:val="000114D6"/>
    <w:pPr>
      <w:ind w:firstLine="0"/>
    </w:pPr>
  </w:style>
  <w:style w:type="paragraph" w:styleId="ListContinue3">
    <w:name w:val="List Continue 3"/>
    <w:basedOn w:val="List3"/>
    <w:rsid w:val="000114D6"/>
    <w:pPr>
      <w:ind w:left="1021" w:firstLine="0"/>
    </w:pPr>
  </w:style>
  <w:style w:type="paragraph" w:styleId="ListContinue4">
    <w:name w:val="List Continue 4"/>
    <w:basedOn w:val="List4"/>
    <w:rsid w:val="000114D6"/>
    <w:pPr>
      <w:ind w:firstLine="0"/>
    </w:pPr>
  </w:style>
  <w:style w:type="paragraph" w:styleId="ListContinue5">
    <w:name w:val="List Continue 5"/>
    <w:basedOn w:val="List5"/>
    <w:rsid w:val="000114D6"/>
    <w:pPr>
      <w:ind w:firstLine="0"/>
    </w:pPr>
  </w:style>
  <w:style w:type="paragraph" w:styleId="ListNumber3">
    <w:name w:val="List Number 3"/>
    <w:basedOn w:val="List3"/>
    <w:rsid w:val="000114D6"/>
    <w:pPr>
      <w:numPr>
        <w:numId w:val="4"/>
      </w:numPr>
    </w:pPr>
  </w:style>
  <w:style w:type="paragraph" w:styleId="ListNumber4">
    <w:name w:val="List Number 4"/>
    <w:basedOn w:val="List4"/>
    <w:rsid w:val="000114D6"/>
    <w:pPr>
      <w:numPr>
        <w:numId w:val="5"/>
      </w:numPr>
    </w:pPr>
  </w:style>
  <w:style w:type="paragraph" w:styleId="ListNumber5">
    <w:name w:val="List Number 5"/>
    <w:basedOn w:val="List5"/>
    <w:rsid w:val="000114D6"/>
    <w:pPr>
      <w:numPr>
        <w:numId w:val="6"/>
      </w:numPr>
    </w:pPr>
  </w:style>
  <w:style w:type="paragraph" w:styleId="BlockText">
    <w:name w:val="Block Text"/>
    <w:basedOn w:val="Normal"/>
    <w:rsid w:val="00011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4D6"/>
    <w:rPr>
      <w:sz w:val="16"/>
      <w:vertAlign w:val="superscript"/>
    </w:rPr>
  </w:style>
  <w:style w:type="character" w:customStyle="1" w:styleId="Symbols">
    <w:name w:val="Symbols"/>
    <w:basedOn w:val="DefaultParagraphFont"/>
    <w:rsid w:val="000114D6"/>
    <w:rPr>
      <w:rFonts w:ascii="Symbol" w:hAnsi="Symbol"/>
    </w:rPr>
  </w:style>
  <w:style w:type="character" w:customStyle="1" w:styleId="MenuOptions">
    <w:name w:val="Menu Options"/>
    <w:basedOn w:val="DefaultParagraphFont"/>
    <w:rsid w:val="00011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4D6"/>
    <w:rPr>
      <w:b/>
    </w:rPr>
  </w:style>
  <w:style w:type="character" w:customStyle="1" w:styleId="Underlined">
    <w:name w:val="Underlined"/>
    <w:basedOn w:val="DefaultParagraphFont"/>
    <w:rsid w:val="000114D6"/>
    <w:rPr>
      <w:u w:val="single"/>
    </w:rPr>
  </w:style>
  <w:style w:type="paragraph" w:customStyle="1" w:styleId="TableBodyTextRight">
    <w:name w:val="Table Body Text Right"/>
    <w:basedOn w:val="TableBodyText"/>
    <w:rsid w:val="00011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4D6"/>
    <w:rPr>
      <w:sz w:val="18"/>
    </w:rPr>
  </w:style>
  <w:style w:type="paragraph" w:customStyle="1" w:styleId="BodySmallRight">
    <w:name w:val="Body Small Right"/>
    <w:basedOn w:val="BodyTextRight"/>
    <w:rsid w:val="000114D6"/>
    <w:rPr>
      <w:sz w:val="18"/>
      <w:szCs w:val="18"/>
    </w:rPr>
  </w:style>
  <w:style w:type="paragraph" w:customStyle="1" w:styleId="MarginEdition">
    <w:name w:val="Margin Edition"/>
    <w:basedOn w:val="MarginNote"/>
    <w:rsid w:val="00011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4D6"/>
    <w:rPr>
      <w:sz w:val="2"/>
      <w:szCs w:val="2"/>
    </w:rPr>
  </w:style>
  <w:style w:type="character" w:customStyle="1" w:styleId="Small">
    <w:name w:val="Small"/>
    <w:basedOn w:val="DefaultParagraphFont"/>
    <w:rsid w:val="000114D6"/>
    <w:rPr>
      <w:sz w:val="16"/>
    </w:rPr>
  </w:style>
  <w:style w:type="paragraph" w:customStyle="1" w:styleId="WideTable">
    <w:name w:val="Wide Table"/>
    <w:basedOn w:val="Normal"/>
    <w:rsid w:val="00011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4D6"/>
  </w:style>
  <w:style w:type="paragraph" w:styleId="Quote">
    <w:name w:val="Quote"/>
    <w:basedOn w:val="Heading1"/>
    <w:link w:val="QuoteChar"/>
    <w:qFormat/>
    <w:rsid w:val="00011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4D6"/>
    <w:pPr>
      <w:pageBreakBefore/>
    </w:pPr>
  </w:style>
  <w:style w:type="paragraph" w:customStyle="1" w:styleId="Border">
    <w:name w:val="Border"/>
    <w:basedOn w:val="Normal"/>
    <w:qFormat/>
    <w:rsid w:val="00011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4D6"/>
    <w:rPr>
      <w:u w:val="single"/>
    </w:rPr>
  </w:style>
  <w:style w:type="character" w:customStyle="1" w:styleId="BoldandItalics">
    <w:name w:val="Bold and Italics"/>
    <w:qFormat/>
    <w:rsid w:val="000114D6"/>
    <w:rPr>
      <w:b/>
      <w:i/>
      <w:u w:val="none"/>
    </w:rPr>
  </w:style>
  <w:style w:type="paragraph" w:styleId="BalloonText">
    <w:name w:val="Balloon Text"/>
    <w:basedOn w:val="Normal"/>
    <w:link w:val="BalloonTextChar"/>
    <w:rsid w:val="00011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4D6"/>
    <w:pPr>
      <w:spacing w:before="0" w:after="0"/>
    </w:pPr>
  </w:style>
  <w:style w:type="paragraph" w:customStyle="1" w:styleId="BodyTextBold">
    <w:name w:val="Body Text Bold"/>
    <w:basedOn w:val="BodyText"/>
    <w:qFormat/>
    <w:rsid w:val="000114D6"/>
    <w:rPr>
      <w:b/>
    </w:rPr>
  </w:style>
  <w:style w:type="character" w:styleId="Hyperlink">
    <w:name w:val="Hyperlink"/>
    <w:basedOn w:val="DefaultParagraphFont"/>
    <w:uiPriority w:val="99"/>
    <w:unhideWhenUsed/>
    <w:rsid w:val="00371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3198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DEFEVL005 Evaluate a community based program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2024-11-07T12:25:00Z</dcterms:created>
  <dcterms:modified xsi:type="dcterms:W3CDTF">2024-11-07T12:25:00Z</dcterms:modified>
</cp:coreProperties>
</file>