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8B1" w:rsidP="009C0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DEFEVL004 Evaluate a training and assessment system</w:t>
      </w:r>
      <w:r>
        <w:fldChar w:fldCharType="end"/>
      </w:r>
    </w:p>
    <w:p w:rsidR="009C08B1" w:rsidP="009C08B1">
      <w:pPr>
        <w:pStyle w:val="Version"/>
        <w:sectPr w:rsidSect="00424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430D" w:rsidP="0042430D">
      <w:pPr>
        <w:pStyle w:val="SuperHeading"/>
      </w:pPr>
      <w:r w:rsidRPr="0042430D">
        <w:t>DEFEVL004 Evaluate a training and assessment system</w:t>
      </w:r>
    </w:p>
    <w:p w:rsidR="00000000" w:rsidRPr="0042430D" w:rsidP="0042430D">
      <w:pPr>
        <w:pStyle w:val="Heading1"/>
      </w:pPr>
      <w:bookmarkStart w:id="1" w:name="O_1144302"/>
      <w:bookmarkEnd w:id="1"/>
      <w:r w:rsidRPr="004243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t>Release 1.0. This unit was relea</w:t>
            </w:r>
            <w:r w:rsidRPr="0042430D">
              <w:t>sed in DEF Defence Training Package release 1.0 and meets the Standards for Training Packages.</w:t>
            </w:r>
          </w:p>
        </w:tc>
      </w:tr>
    </w:tbl>
    <w:p w:rsidR="00000000" w:rsidRPr="0042430D" w:rsidP="0042430D">
      <w:pPr>
        <w:pStyle w:val="NoPaddingFontSize1"/>
      </w:pPr>
    </w:p>
    <w:p w:rsidR="00000000" w:rsidRPr="0042430D" w:rsidP="0042430D">
      <w:pPr>
        <w:pStyle w:val="AllowPageBreak"/>
      </w:pPr>
    </w:p>
    <w:p w:rsidR="00000000" w:rsidRPr="0042430D" w:rsidP="0042430D">
      <w:pPr>
        <w:pStyle w:val="Heading1"/>
      </w:pPr>
      <w:bookmarkStart w:id="2" w:name="O_1144301"/>
      <w:bookmarkEnd w:id="2"/>
      <w:r w:rsidRPr="0042430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t>This unit describes the skills required to evaluate an external or internal training and assessment system.</w:t>
            </w:r>
          </w:p>
          <w:p w:rsidR="00000000" w:rsidRPr="0042430D" w:rsidP="0042430D">
            <w:pPr>
              <w:pStyle w:val="BodyText"/>
            </w:pPr>
            <w:r w:rsidRPr="0042430D">
              <w:t>This unit applies to</w:t>
            </w:r>
            <w:r w:rsidRPr="0042430D">
              <w:t xml:space="preserve"> those who have responsibility for evaluating training and assessment strategies of an organisation.</w:t>
            </w:r>
          </w:p>
          <w:p w:rsidR="00000000" w:rsidRPr="0042430D" w:rsidP="0042430D">
            <w:pPr>
              <w:pStyle w:val="BodyText"/>
            </w:pPr>
            <w:r w:rsidRPr="0042430D">
              <w:t>The skills and knowledge described in this unit must be applied within the legislative, regulatory and policy environment in which they are carried out. Or</w:t>
            </w:r>
            <w:r w:rsidRPr="0042430D">
              <w:t>ganisational policies and procedures must be consulted and adhered to.</w:t>
            </w:r>
          </w:p>
          <w:p w:rsidR="00000000" w:rsidRPr="0042430D" w:rsidP="0042430D">
            <w:pPr>
              <w:pStyle w:val="BodyText"/>
            </w:pPr>
            <w:r w:rsidRPr="0042430D">
              <w:t>Those undertaking this unit would work autonomously while performing complex tasks in a familiar context.</w:t>
            </w:r>
          </w:p>
          <w:p w:rsidR="00000000" w:rsidRPr="0042430D" w:rsidP="0042430D">
            <w:pPr>
              <w:pStyle w:val="BodyText"/>
            </w:pPr>
            <w:r w:rsidRPr="0042430D">
              <w:t>No licensing, legislative or certification requirements apply to unit at the ti</w:t>
            </w:r>
            <w:r w:rsidRPr="0042430D">
              <w:t>me of publication.</w:t>
            </w:r>
          </w:p>
        </w:tc>
      </w:tr>
    </w:tbl>
    <w:p w:rsidR="00000000" w:rsidRPr="0042430D" w:rsidP="0042430D">
      <w:pPr>
        <w:pStyle w:val="NoPaddingFontSize1"/>
      </w:pPr>
    </w:p>
    <w:p w:rsidR="00000000" w:rsidRPr="0042430D" w:rsidP="0042430D">
      <w:pPr>
        <w:pStyle w:val="AllowPageBreak"/>
      </w:pPr>
    </w:p>
    <w:p w:rsidR="00000000" w:rsidRPr="0042430D" w:rsidP="0042430D">
      <w:pPr>
        <w:pStyle w:val="Heading1"/>
      </w:pPr>
      <w:bookmarkStart w:id="3" w:name="O_1144305"/>
      <w:bookmarkEnd w:id="3"/>
      <w:r w:rsidRPr="0042430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t>Not applicable.</w:t>
            </w:r>
          </w:p>
        </w:tc>
      </w:tr>
    </w:tbl>
    <w:p w:rsidR="00000000" w:rsidRPr="0042430D" w:rsidP="0042430D">
      <w:pPr>
        <w:pStyle w:val="NoPaddingFontSize1"/>
      </w:pPr>
    </w:p>
    <w:p w:rsidR="00000000" w:rsidRPr="0042430D" w:rsidP="0042430D">
      <w:pPr>
        <w:pStyle w:val="AllowPageBreak"/>
      </w:pPr>
    </w:p>
    <w:p w:rsidR="00000000" w:rsidRPr="0042430D" w:rsidP="0042430D">
      <w:pPr>
        <w:pStyle w:val="Heading1"/>
      </w:pPr>
      <w:bookmarkStart w:id="4" w:name="O_1144300"/>
      <w:bookmarkEnd w:id="4"/>
      <w:r w:rsidRPr="0042430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t>Evaluation</w:t>
            </w:r>
          </w:p>
        </w:tc>
      </w:tr>
    </w:tbl>
    <w:p w:rsidR="00000000" w:rsidRPr="0042430D" w:rsidP="0042430D">
      <w:pPr>
        <w:pStyle w:val="NoPaddingFontSize1"/>
      </w:pPr>
    </w:p>
    <w:p w:rsidR="00000000" w:rsidRPr="0042430D" w:rsidP="0042430D">
      <w:pPr>
        <w:pStyle w:val="AllowPageBreak"/>
      </w:pPr>
    </w:p>
    <w:p w:rsidR="00000000" w:rsidRPr="0042430D" w:rsidP="0042430D">
      <w:pPr>
        <w:pStyle w:val="Heading1"/>
      </w:pPr>
      <w:bookmarkStart w:id="5" w:name="O_1144306"/>
      <w:bookmarkEnd w:id="5"/>
      <w:r w:rsidRPr="0042430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t>Not applicable.</w:t>
            </w:r>
          </w:p>
        </w:tc>
      </w:tr>
    </w:tbl>
    <w:p w:rsidR="00000000" w:rsidRPr="0042430D" w:rsidP="0042430D">
      <w:pPr>
        <w:pStyle w:val="NoPaddingFontSize1"/>
      </w:pPr>
    </w:p>
    <w:p w:rsidR="00000000" w:rsidRPr="0042430D" w:rsidP="0042430D">
      <w:pPr>
        <w:pStyle w:val="AllowPageBreak"/>
      </w:pPr>
    </w:p>
    <w:p w:rsidR="00000000" w:rsidRPr="0042430D" w:rsidP="0042430D">
      <w:pPr>
        <w:pStyle w:val="Heading1"/>
      </w:pPr>
      <w:bookmarkStart w:id="6" w:name="O_1144299"/>
      <w:bookmarkEnd w:id="6"/>
      <w:r w:rsidRPr="0042430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PERFORMANCE CRITERIA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 xml:space="preserve">Elements describe the essential </w:t>
            </w:r>
            <w:r w:rsidRPr="0042430D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 xml:space="preserve">Performance criteria describe the performance needed to </w:t>
            </w:r>
            <w:r w:rsidRPr="0042430D">
              <w:t>demonstrate achievement of the element.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rPr>
                <w:rStyle w:val="SpecialBold"/>
              </w:rPr>
              <w:t>Plan a system evaluation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>Identify and confirm the purpose and role of the evaluation with client and stakeholders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>Define the system in terms of location, purpose, and personnel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>Identify and prioritise the needs of the stakeholders of the system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>Identify, obtain and develop the necessary evaluation resources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t>Validate the evaluation plan with stakeholders including:</w:t>
            </w:r>
          </w:p>
          <w:p w:rsidR="00000000" w:rsidRPr="0042430D" w:rsidP="0042430D">
            <w:pPr>
              <w:pStyle w:val="ListBullet"/>
            </w:pPr>
            <w:r w:rsidRPr="0042430D">
              <w:t xml:space="preserve">methodology </w:t>
            </w:r>
          </w:p>
          <w:p w:rsidR="00000000" w:rsidRPr="0042430D" w:rsidP="0042430D">
            <w:pPr>
              <w:pStyle w:val="ListBullet"/>
            </w:pPr>
            <w:r w:rsidRPr="0042430D">
              <w:t xml:space="preserve">responsibility of appropriate personnel for conducting and participating in evaluations </w:t>
            </w:r>
          </w:p>
          <w:p w:rsidR="00000000" w:rsidRPr="0042430D" w:rsidP="0042430D">
            <w:pPr>
              <w:pStyle w:val="ListBullet"/>
            </w:pPr>
            <w:r w:rsidRPr="0042430D">
              <w:t>criteria</w:t>
            </w:r>
          </w:p>
          <w:p w:rsidR="00000000" w:rsidRPr="0042430D" w:rsidP="0042430D">
            <w:pPr>
              <w:pStyle w:val="ListBullet"/>
            </w:pPr>
            <w:r w:rsidRPr="0042430D">
              <w:t>responsibilities for implementation of the evaluation plans</w:t>
            </w:r>
          </w:p>
          <w:p w:rsidR="00000000" w:rsidRPr="0042430D" w:rsidP="0042430D">
            <w:pPr>
              <w:pStyle w:val="ListBullet"/>
            </w:pPr>
            <w:r w:rsidRPr="0042430D">
              <w:t>means of protection of participants</w:t>
            </w:r>
          </w:p>
          <w:p w:rsidR="00000000" w:rsidRPr="0042430D" w:rsidP="0042430D">
            <w:pPr>
              <w:pStyle w:val="ListBullet"/>
            </w:pPr>
            <w:r w:rsidRPr="0042430D">
              <w:t>agreement for data collection, storage and retrieval</w:t>
            </w:r>
          </w:p>
          <w:p w:rsidR="00000000" w:rsidRPr="0042430D" w:rsidP="0042430D">
            <w:pPr>
              <w:pStyle w:val="ListBullet"/>
            </w:pPr>
            <w:r w:rsidRPr="0042430D">
              <w:t>procedures for editing and disseminating reports</w:t>
            </w:r>
          </w:p>
          <w:p w:rsidR="00000000" w:rsidP="0042430D">
            <w:pPr>
              <w:pStyle w:val="ListBullet"/>
              <w:rPr>
                <w:lang w:val="en-NZ"/>
              </w:rPr>
            </w:pPr>
            <w:r w:rsidRPr="0042430D">
              <w:t>agreement of the financing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>Establish the evidence r</w:t>
            </w:r>
            <w:r w:rsidRPr="0042430D">
              <w:t>equired for making decisions of system improvement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>Identify, develop and assess validity and reliability of evidence gathering instruments, procedures and sources of information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>Link cost effective methods utilising an appropriate evaluation model to the purpose of the evaluation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rPr>
                <w:rStyle w:val="SpecialBold"/>
              </w:rPr>
              <w:t>Conduct the evaluation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>Collect evidence in accordance with agreed evaluation procedures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 xml:space="preserve">Identify and record potentially useful information </w:t>
            </w:r>
            <w:r w:rsidRPr="0042430D">
              <w:t>which is not identified in the evaluation plan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>Collate and process data relevant to the evaluation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>Interpret evidence at the individual and aggregate levels and identify strengths and weaknesses of the system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rPr>
                <w:rStyle w:val="SpecialBold"/>
              </w:rPr>
              <w:t>Report on evaluation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>Document issues and conclusions arising from the analysis conducted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>Make recommendations to stakeholders on areas of possible improvement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t>Discuss preliminary findings with stakeholders</w:t>
            </w:r>
          </w:p>
        </w:tc>
      </w:tr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30D">
            <w:pPr>
              <w:pStyle w:val="BodyText"/>
              <w:rPr>
                <w:lang w:val="en-NZ"/>
              </w:rPr>
            </w:pPr>
            <w:r w:rsidRPr="0042430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t>Prepare a range of reports to meet the differing needs of stakeholders</w:t>
            </w:r>
          </w:p>
        </w:tc>
      </w:tr>
    </w:tbl>
    <w:p w:rsidR="00000000" w:rsidRPr="0042430D" w:rsidP="0042430D">
      <w:pPr>
        <w:pStyle w:val="NoPaddingFontSize1"/>
      </w:pPr>
    </w:p>
    <w:p w:rsidR="00000000" w:rsidRPr="0042430D" w:rsidP="0042430D">
      <w:pPr>
        <w:pStyle w:val="AllowPageBreak"/>
      </w:pPr>
    </w:p>
    <w:p w:rsidR="00000000" w:rsidRPr="0042430D" w:rsidP="0042430D">
      <w:pPr>
        <w:pStyle w:val="Heading1"/>
      </w:pPr>
      <w:bookmarkStart w:id="7" w:name="O_1144298"/>
      <w:bookmarkEnd w:id="7"/>
      <w:r w:rsidRPr="0042430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t>Foundation skills essential to performance are explicit in the performance criteria of this unit of competency.</w:t>
            </w:r>
          </w:p>
        </w:tc>
      </w:tr>
    </w:tbl>
    <w:p w:rsidR="00000000" w:rsidRPr="0042430D" w:rsidP="0042430D">
      <w:pPr>
        <w:pStyle w:val="NoPaddingFontSize1"/>
      </w:pPr>
    </w:p>
    <w:p w:rsidR="00000000" w:rsidRPr="0042430D" w:rsidP="0042430D">
      <w:pPr>
        <w:pStyle w:val="AllowPageBreak"/>
      </w:pPr>
    </w:p>
    <w:p w:rsidR="00000000" w:rsidRPr="0042430D" w:rsidP="0042430D">
      <w:pPr>
        <w:pStyle w:val="Heading1"/>
      </w:pPr>
      <w:bookmarkStart w:id="8" w:name="O_1144307"/>
      <w:bookmarkEnd w:id="8"/>
      <w:r w:rsidRPr="0042430D">
        <w:t>Range of Cond</w:t>
      </w:r>
      <w:r w:rsidRPr="0042430D">
        <w:t>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t>Range is restricted to essential operating conditions and any other variables essential to the work environment.</w:t>
            </w:r>
          </w:p>
          <w:p w:rsidR="00000000" w:rsidRPr="0042430D" w:rsidP="0042430D">
            <w:pPr>
              <w:pStyle w:val="BodyText"/>
            </w:pPr>
            <w:r w:rsidRPr="0042430D">
              <w:t>Non-essential conditions may be found in the Companion Volume Implementation Guide.</w:t>
            </w:r>
          </w:p>
        </w:tc>
      </w:tr>
    </w:tbl>
    <w:p w:rsidR="00000000" w:rsidRPr="0042430D" w:rsidP="0042430D">
      <w:pPr>
        <w:pStyle w:val="NoPaddingFontSize1"/>
      </w:pPr>
    </w:p>
    <w:p w:rsidR="00000000" w:rsidRPr="0042430D" w:rsidP="0042430D">
      <w:pPr>
        <w:pStyle w:val="AllowPageBreak"/>
      </w:pPr>
    </w:p>
    <w:p w:rsidR="00000000" w:rsidRPr="0042430D" w:rsidP="0042430D">
      <w:pPr>
        <w:pStyle w:val="Heading1"/>
      </w:pPr>
      <w:bookmarkStart w:id="9" w:name="O_1144297"/>
      <w:bookmarkEnd w:id="9"/>
      <w:r w:rsidRPr="0042430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4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30D" w:rsidP="0042430D">
            <w:pPr>
              <w:pStyle w:val="BodyText"/>
            </w:pPr>
            <w:r w:rsidRPr="0042430D">
              <w:t>No equivalent unit.</w:t>
            </w:r>
          </w:p>
        </w:tc>
      </w:tr>
    </w:tbl>
    <w:p w:rsidR="00000000" w:rsidRPr="0042430D" w:rsidP="0042430D">
      <w:pPr>
        <w:pStyle w:val="NoPaddingFontSize1"/>
      </w:pPr>
    </w:p>
    <w:p w:rsidR="00000000" w:rsidRPr="0042430D" w:rsidP="0042430D">
      <w:pPr>
        <w:pStyle w:val="AllowPageBreak"/>
      </w:pPr>
    </w:p>
    <w:p w:rsidR="00000000" w:rsidRPr="0042430D" w:rsidP="0042430D">
      <w:pPr>
        <w:pStyle w:val="Heading1"/>
      </w:pPr>
      <w:bookmarkStart w:id="10" w:name="O_1144303"/>
      <w:bookmarkEnd w:id="10"/>
      <w:r w:rsidRPr="0042430D">
        <w:t>Links</w:t>
      </w:r>
    </w:p>
    <w:p w:rsidR="00000000" w:rsidRPr="0042430D" w:rsidP="009C08B1">
      <w:pPr>
        <w:pStyle w:val="BodyText"/>
      </w:pPr>
      <w:r w:rsidRPr="0042430D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F0C9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2430D" w:rsidP="0042430D"/>
    <w:sectPr w:rsidSect="004243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30D" w:rsidRPr="009C08B1" w:rsidP="009C0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8B1" w:rsidP="00424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8B1" w:rsidP="00424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C08B1" w:rsidP="004243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30D" w:rsidRPr="009C08B1" w:rsidP="009C0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8B1" w:rsidRPr="002D2AF8" w:rsidP="00424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DEFEVL004 Evaluate a training and assessment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C08B1" w:rsidP="004243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D21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763D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30D"/>
  </w:style>
  <w:style w:type="character" w:customStyle="1" w:styleId="Heading1Char">
    <w:name w:val="Heading 1 Char"/>
    <w:basedOn w:val="DefaultParagraphFont"/>
    <w:link w:val="Heading1"/>
    <w:rsid w:val="00424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3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3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3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430D"/>
    <w:rPr>
      <w:b/>
      <w:spacing w:val="0"/>
    </w:rPr>
  </w:style>
  <w:style w:type="paragraph" w:customStyle="1" w:styleId="SuperHeading">
    <w:name w:val="SuperHeading"/>
    <w:basedOn w:val="Normal"/>
    <w:rsid w:val="004243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4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3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3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3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3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43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4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3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3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430D"/>
    <w:rPr>
      <w:i/>
    </w:rPr>
  </w:style>
  <w:style w:type="paragraph" w:styleId="Caption">
    <w:name w:val="caption"/>
    <w:basedOn w:val="BodyText"/>
    <w:next w:val="Normal"/>
    <w:qFormat/>
    <w:rsid w:val="00424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30D"/>
  </w:style>
  <w:style w:type="paragraph" w:styleId="TableofFigures">
    <w:name w:val="table of figures"/>
    <w:basedOn w:val="Normal"/>
    <w:next w:val="Normal"/>
    <w:semiHidden/>
    <w:rsid w:val="00424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3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430D"/>
    <w:rPr>
      <w:rFonts w:ascii="Wingdings" w:hAnsi="Wingdings"/>
    </w:rPr>
  </w:style>
  <w:style w:type="paragraph" w:customStyle="1" w:styleId="TableHeading">
    <w:name w:val="Table Heading"/>
    <w:basedOn w:val="HeadingBase"/>
    <w:rsid w:val="004243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30D"/>
    <w:rPr>
      <w:color w:val="0033CC"/>
      <w:u w:val="none"/>
    </w:rPr>
  </w:style>
  <w:style w:type="paragraph" w:customStyle="1" w:styleId="BodyTextRight">
    <w:name w:val="Body Text Right"/>
    <w:basedOn w:val="BodyText"/>
    <w:rsid w:val="00424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3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3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30D"/>
    <w:rPr>
      <w:sz w:val="32"/>
    </w:rPr>
  </w:style>
  <w:style w:type="paragraph" w:customStyle="1" w:styleId="HeadingProcedure">
    <w:name w:val="Heading Procedure"/>
    <w:basedOn w:val="HeadingBase"/>
    <w:next w:val="Normal"/>
    <w:rsid w:val="00424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30D"/>
    <w:pPr>
      <w:spacing w:before="60" w:after="60"/>
    </w:pPr>
  </w:style>
  <w:style w:type="paragraph" w:styleId="ListContinue">
    <w:name w:val="List Continue"/>
    <w:basedOn w:val="List"/>
    <w:rsid w:val="0042430D"/>
    <w:pPr>
      <w:ind w:firstLine="0"/>
    </w:pPr>
  </w:style>
  <w:style w:type="paragraph" w:customStyle="1" w:styleId="ListNote">
    <w:name w:val="List Note"/>
    <w:basedOn w:val="List"/>
    <w:rsid w:val="00424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30D"/>
    <w:rPr>
      <w:rFonts w:ascii="Courier New" w:hAnsi="Courier New"/>
    </w:rPr>
  </w:style>
  <w:style w:type="paragraph" w:customStyle="1" w:styleId="NoteBullet">
    <w:name w:val="Note Bullet"/>
    <w:basedOn w:val="Note"/>
    <w:rsid w:val="00424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3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4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3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30D"/>
    <w:rPr>
      <w:b/>
      <w:smallCaps/>
    </w:rPr>
  </w:style>
  <w:style w:type="paragraph" w:customStyle="1" w:styleId="TableListNumber">
    <w:name w:val="Table List Number"/>
    <w:basedOn w:val="ListNumber"/>
    <w:rsid w:val="00424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30D"/>
    <w:pPr>
      <w:numPr>
        <w:numId w:val="8"/>
      </w:numPr>
    </w:pPr>
  </w:style>
  <w:style w:type="paragraph" w:customStyle="1" w:styleId="ListAlpha2">
    <w:name w:val="List Alpha 2"/>
    <w:basedOn w:val="List2"/>
    <w:rsid w:val="0042430D"/>
    <w:pPr>
      <w:numPr>
        <w:numId w:val="7"/>
      </w:numPr>
    </w:pPr>
  </w:style>
  <w:style w:type="paragraph" w:styleId="List2">
    <w:name w:val="List 2"/>
    <w:basedOn w:val="BodyText"/>
    <w:rsid w:val="004243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3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3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3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430D"/>
    <w:pPr>
      <w:numPr>
        <w:numId w:val="3"/>
      </w:numPr>
    </w:pPr>
  </w:style>
  <w:style w:type="paragraph" w:styleId="ListContinue2">
    <w:name w:val="List Continue 2"/>
    <w:basedOn w:val="List2"/>
    <w:rsid w:val="0042430D"/>
    <w:pPr>
      <w:ind w:firstLine="0"/>
    </w:pPr>
  </w:style>
  <w:style w:type="paragraph" w:styleId="ListContinue3">
    <w:name w:val="List Continue 3"/>
    <w:basedOn w:val="List3"/>
    <w:rsid w:val="0042430D"/>
    <w:pPr>
      <w:ind w:left="1021" w:firstLine="0"/>
    </w:pPr>
  </w:style>
  <w:style w:type="paragraph" w:styleId="ListContinue4">
    <w:name w:val="List Continue 4"/>
    <w:basedOn w:val="List4"/>
    <w:rsid w:val="0042430D"/>
    <w:pPr>
      <w:ind w:firstLine="0"/>
    </w:pPr>
  </w:style>
  <w:style w:type="paragraph" w:styleId="ListContinue5">
    <w:name w:val="List Continue 5"/>
    <w:basedOn w:val="List5"/>
    <w:rsid w:val="0042430D"/>
    <w:pPr>
      <w:ind w:firstLine="0"/>
    </w:pPr>
  </w:style>
  <w:style w:type="paragraph" w:styleId="ListNumber3">
    <w:name w:val="List Number 3"/>
    <w:basedOn w:val="List3"/>
    <w:rsid w:val="0042430D"/>
    <w:pPr>
      <w:numPr>
        <w:numId w:val="4"/>
      </w:numPr>
    </w:pPr>
  </w:style>
  <w:style w:type="paragraph" w:styleId="ListNumber4">
    <w:name w:val="List Number 4"/>
    <w:basedOn w:val="List4"/>
    <w:rsid w:val="0042430D"/>
    <w:pPr>
      <w:numPr>
        <w:numId w:val="5"/>
      </w:numPr>
    </w:pPr>
  </w:style>
  <w:style w:type="paragraph" w:styleId="ListNumber5">
    <w:name w:val="List Number 5"/>
    <w:basedOn w:val="List5"/>
    <w:rsid w:val="0042430D"/>
    <w:pPr>
      <w:numPr>
        <w:numId w:val="6"/>
      </w:numPr>
    </w:pPr>
  </w:style>
  <w:style w:type="paragraph" w:styleId="BlockText">
    <w:name w:val="Block Text"/>
    <w:basedOn w:val="Normal"/>
    <w:rsid w:val="00424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30D"/>
    <w:rPr>
      <w:sz w:val="16"/>
      <w:vertAlign w:val="superscript"/>
    </w:rPr>
  </w:style>
  <w:style w:type="character" w:customStyle="1" w:styleId="Symbols">
    <w:name w:val="Symbols"/>
    <w:basedOn w:val="DefaultParagraphFont"/>
    <w:rsid w:val="0042430D"/>
    <w:rPr>
      <w:rFonts w:ascii="Symbol" w:hAnsi="Symbol"/>
    </w:rPr>
  </w:style>
  <w:style w:type="character" w:customStyle="1" w:styleId="MenuOptions">
    <w:name w:val="Menu Options"/>
    <w:basedOn w:val="DefaultParagraphFont"/>
    <w:rsid w:val="00424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30D"/>
    <w:rPr>
      <w:b/>
    </w:rPr>
  </w:style>
  <w:style w:type="character" w:customStyle="1" w:styleId="Underlined">
    <w:name w:val="Underlined"/>
    <w:basedOn w:val="DefaultParagraphFont"/>
    <w:rsid w:val="0042430D"/>
    <w:rPr>
      <w:u w:val="single"/>
    </w:rPr>
  </w:style>
  <w:style w:type="paragraph" w:customStyle="1" w:styleId="TableBodyTextRight">
    <w:name w:val="Table Body Text Right"/>
    <w:basedOn w:val="TableBodyText"/>
    <w:rsid w:val="00424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30D"/>
    <w:rPr>
      <w:sz w:val="18"/>
    </w:rPr>
  </w:style>
  <w:style w:type="paragraph" w:customStyle="1" w:styleId="BodySmallRight">
    <w:name w:val="Body Small Right"/>
    <w:basedOn w:val="BodyTextRight"/>
    <w:rsid w:val="0042430D"/>
    <w:rPr>
      <w:sz w:val="18"/>
      <w:szCs w:val="18"/>
    </w:rPr>
  </w:style>
  <w:style w:type="paragraph" w:customStyle="1" w:styleId="MarginEdition">
    <w:name w:val="Margin Edition"/>
    <w:basedOn w:val="MarginNote"/>
    <w:rsid w:val="00424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30D"/>
    <w:rPr>
      <w:sz w:val="2"/>
      <w:szCs w:val="2"/>
    </w:rPr>
  </w:style>
  <w:style w:type="character" w:customStyle="1" w:styleId="Small">
    <w:name w:val="Small"/>
    <w:basedOn w:val="DefaultParagraphFont"/>
    <w:rsid w:val="0042430D"/>
    <w:rPr>
      <w:sz w:val="16"/>
    </w:rPr>
  </w:style>
  <w:style w:type="paragraph" w:customStyle="1" w:styleId="WideTable">
    <w:name w:val="Wide Table"/>
    <w:basedOn w:val="Normal"/>
    <w:rsid w:val="00424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30D"/>
  </w:style>
  <w:style w:type="paragraph" w:styleId="Quote">
    <w:name w:val="Quote"/>
    <w:basedOn w:val="Heading1"/>
    <w:link w:val="QuoteChar"/>
    <w:qFormat/>
    <w:rsid w:val="00424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30D"/>
    <w:pPr>
      <w:pageBreakBefore/>
    </w:pPr>
  </w:style>
  <w:style w:type="paragraph" w:customStyle="1" w:styleId="Border">
    <w:name w:val="Border"/>
    <w:basedOn w:val="Normal"/>
    <w:qFormat/>
    <w:rsid w:val="00424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3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30D"/>
    <w:rPr>
      <w:u w:val="single"/>
    </w:rPr>
  </w:style>
  <w:style w:type="character" w:customStyle="1" w:styleId="BoldandItalics">
    <w:name w:val="Bold and Italics"/>
    <w:qFormat/>
    <w:rsid w:val="0042430D"/>
    <w:rPr>
      <w:b/>
      <w:i/>
      <w:u w:val="none"/>
    </w:rPr>
  </w:style>
  <w:style w:type="paragraph" w:styleId="BalloonText">
    <w:name w:val="Balloon Text"/>
    <w:basedOn w:val="Normal"/>
    <w:link w:val="BalloonTextChar"/>
    <w:rsid w:val="00424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3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3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3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3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3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30D"/>
    <w:pPr>
      <w:spacing w:before="0" w:after="0"/>
    </w:pPr>
  </w:style>
  <w:style w:type="paragraph" w:customStyle="1" w:styleId="BodyTextBold">
    <w:name w:val="Body Text Bold"/>
    <w:basedOn w:val="BodyText"/>
    <w:qFormat/>
    <w:rsid w:val="0042430D"/>
    <w:rPr>
      <w:b/>
    </w:rPr>
  </w:style>
  <w:style w:type="character" w:styleId="Hyperlink">
    <w:name w:val="Hyperlink"/>
    <w:basedOn w:val="DefaultParagraphFont"/>
    <w:uiPriority w:val="99"/>
    <w:unhideWhenUsed/>
    <w:rsid w:val="009C08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3378</Characters>
  <Application>Microsoft Office Word</Application>
  <DocSecurity>0</DocSecurity>
  <Lines>168</Lines>
  <Paragraphs>95</Paragraphs>
  <ScaleCrop>false</ScaleCrop>
  <Company>Author-it Software Corporation Ltd.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DEFEVL004 Evaluate a training and assessment system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2024-11-07T11:44:00Z</dcterms:created>
  <dcterms:modified xsi:type="dcterms:W3CDTF">2024-11-07T11:44:00Z</dcterms:modified>
</cp:coreProperties>
</file>