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7D9" w:rsidP="00355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DEFEVL002 Evaluate and report collected information</w:t>
      </w:r>
      <w:r>
        <w:fldChar w:fldCharType="end"/>
      </w:r>
    </w:p>
    <w:p w:rsidR="003557D9" w:rsidP="003557D9">
      <w:pPr>
        <w:pStyle w:val="Version"/>
        <w:sectPr w:rsidSect="00037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315" w:rsidP="00037315">
      <w:pPr>
        <w:pStyle w:val="SuperHeading"/>
      </w:pPr>
      <w:r w:rsidRPr="00037315">
        <w:t>Assessment Requirements for DEFEVL002 Evaluate and report collected information</w:t>
      </w:r>
    </w:p>
    <w:p w:rsidR="00000000" w:rsidRPr="00037315" w:rsidP="00037315">
      <w:pPr>
        <w:pStyle w:val="Heading1"/>
      </w:pPr>
      <w:bookmarkStart w:id="1" w:name="O_1141314"/>
      <w:bookmarkEnd w:id="1"/>
      <w:r w:rsidRPr="000373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15">
            <w:pPr>
              <w:pStyle w:val="BodyText"/>
              <w:rPr>
                <w:lang w:val="en-NZ"/>
              </w:rPr>
            </w:pPr>
            <w:r w:rsidRPr="00037315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15" w:rsidP="00037315">
            <w:pPr>
              <w:pStyle w:val="BodyText"/>
            </w:pPr>
            <w:r w:rsidRPr="00037315">
              <w:t>Release 1.0. These Assessment Requirements were released in DE</w:t>
            </w:r>
            <w:r w:rsidRPr="00037315">
              <w:t>F Defence Training Package release 1.0 and meet the Standards for Training Packages.</w:t>
            </w:r>
          </w:p>
          <w:p w:rsidR="00000000" w:rsidRPr="00037315" w:rsidP="00037315">
            <w:pPr>
              <w:pStyle w:val="BodyText"/>
            </w:pPr>
            <w:r w:rsidRPr="00037315">
              <w:t>Assessment Requirements created drawing upon specified assessment information from superseded unit.</w:t>
            </w:r>
          </w:p>
        </w:tc>
      </w:tr>
    </w:tbl>
    <w:p w:rsidR="00000000" w:rsidRPr="00037315" w:rsidP="00037315">
      <w:pPr>
        <w:pStyle w:val="NoPaddingFontSize1"/>
      </w:pPr>
    </w:p>
    <w:p w:rsidR="00000000" w:rsidRPr="00037315" w:rsidP="00037315">
      <w:pPr>
        <w:pStyle w:val="AllowPageBreak"/>
      </w:pPr>
    </w:p>
    <w:p w:rsidR="00000000" w:rsidRPr="00037315" w:rsidP="00037315">
      <w:pPr>
        <w:pStyle w:val="Heading1"/>
      </w:pPr>
      <w:bookmarkStart w:id="2" w:name="O_1141313"/>
      <w:bookmarkEnd w:id="2"/>
      <w:r w:rsidRPr="000373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15">
            <w:pPr>
              <w:pStyle w:val="BodyText"/>
              <w:rPr>
                <w:lang w:val="en-NZ"/>
              </w:rPr>
            </w:pPr>
            <w:r w:rsidRPr="00037315">
              <w:t>Evidence required to demonstr</w:t>
            </w:r>
            <w:r w:rsidRPr="00037315">
              <w:t>ate competence in this unit must be relevant to and satisfy all of the requirements of the elements and performance criteria on at least two occasions and includes:</w:t>
            </w:r>
          </w:p>
        </w:tc>
      </w:tr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15" w:rsidP="00037315">
            <w:pPr>
              <w:pStyle w:val="ListBullet"/>
            </w:pPr>
            <w:r w:rsidRPr="00037315">
              <w:t>paying attention to detail</w:t>
            </w:r>
          </w:p>
          <w:p w:rsidR="00000000" w:rsidRPr="00037315" w:rsidP="00037315">
            <w:pPr>
              <w:pStyle w:val="ListBullet"/>
            </w:pPr>
            <w:r w:rsidRPr="00037315">
              <w:t>communicating facts in a fluent, clear manner</w:t>
            </w:r>
          </w:p>
          <w:p w:rsidR="00000000" w:rsidRPr="00037315" w:rsidP="00037315">
            <w:pPr>
              <w:pStyle w:val="ListBullet"/>
            </w:pPr>
            <w:r w:rsidRPr="00037315">
              <w:t>researching info</w:t>
            </w:r>
            <w:r w:rsidRPr="00037315">
              <w:t>rmation</w:t>
            </w:r>
          </w:p>
          <w:p w:rsidR="00000000" w:rsidRPr="00037315" w:rsidP="00037315">
            <w:pPr>
              <w:pStyle w:val="ListBullet"/>
            </w:pPr>
            <w:r w:rsidRPr="00037315">
              <w:t>gathering, measuring and managing data</w:t>
            </w:r>
          </w:p>
          <w:p w:rsidR="00000000" w:rsidRPr="00037315" w:rsidP="00037315">
            <w:pPr>
              <w:pStyle w:val="ListBullet"/>
            </w:pPr>
            <w:r w:rsidRPr="00037315">
              <w:t>planning and analysing</w:t>
            </w:r>
          </w:p>
          <w:p w:rsidR="00000000" w:rsidRPr="00037315" w:rsidP="00037315">
            <w:pPr>
              <w:pStyle w:val="ListBullet"/>
            </w:pPr>
            <w:r w:rsidRPr="00037315">
              <w:t>negotiating and problem solving</w:t>
            </w:r>
          </w:p>
          <w:p w:rsidR="00000000" w:rsidRPr="00037315" w:rsidP="00037315">
            <w:pPr>
              <w:pStyle w:val="ListBullet"/>
            </w:pPr>
            <w:r w:rsidRPr="00037315">
              <w:t>using a range of communication styles for communicating with different audiences and purposes</w:t>
            </w:r>
          </w:p>
          <w:p w:rsidR="00000000" w:rsidRPr="00037315" w:rsidP="00037315">
            <w:pPr>
              <w:pStyle w:val="ListBullet"/>
            </w:pPr>
            <w:r w:rsidRPr="00037315">
              <w:t>applying sustainability principles.</w:t>
            </w:r>
          </w:p>
        </w:tc>
      </w:tr>
    </w:tbl>
    <w:p w:rsidR="00000000" w:rsidRPr="00037315" w:rsidP="00037315">
      <w:pPr>
        <w:pStyle w:val="NoPaddingFontSize1"/>
      </w:pPr>
    </w:p>
    <w:p w:rsidR="00000000" w:rsidRPr="00037315" w:rsidP="00037315">
      <w:pPr>
        <w:pStyle w:val="AllowPageBreak"/>
      </w:pPr>
    </w:p>
    <w:p w:rsidR="00000000" w:rsidRPr="00037315" w:rsidP="00037315">
      <w:pPr>
        <w:pStyle w:val="Heading1"/>
      </w:pPr>
      <w:bookmarkStart w:id="3" w:name="O_1141312"/>
      <w:bookmarkEnd w:id="3"/>
      <w:r w:rsidRPr="000373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15">
            <w:pPr>
              <w:pStyle w:val="BodyText"/>
              <w:rPr>
                <w:lang w:val="en-NZ"/>
              </w:rPr>
            </w:pPr>
            <w:r w:rsidRPr="0003731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15" w:rsidP="00037315">
            <w:pPr>
              <w:pStyle w:val="ListBullet"/>
            </w:pPr>
            <w:r w:rsidRPr="00037315">
              <w:t>organisational protocols relating to client liaison</w:t>
            </w:r>
          </w:p>
          <w:p w:rsidR="00000000" w:rsidRPr="00037315" w:rsidP="00037315">
            <w:pPr>
              <w:pStyle w:val="ListBullet"/>
            </w:pPr>
            <w:r w:rsidRPr="00037315">
              <w:t>con</w:t>
            </w:r>
            <w:r w:rsidRPr="00037315">
              <w:t>fidentiality</w:t>
            </w:r>
          </w:p>
          <w:p w:rsidR="00000000" w:rsidRPr="00037315" w:rsidP="00037315">
            <w:pPr>
              <w:pStyle w:val="ListBullet"/>
            </w:pPr>
            <w:r w:rsidRPr="00037315">
              <w:t>accuracy</w:t>
            </w:r>
          </w:p>
          <w:p w:rsidR="00000000" w:rsidRPr="00037315" w:rsidP="00037315">
            <w:pPr>
              <w:pStyle w:val="ListBullet"/>
            </w:pPr>
            <w:r w:rsidRPr="00037315">
              <w:t>business mathematics and statistics</w:t>
            </w:r>
          </w:p>
          <w:p w:rsidR="00000000" w:rsidRPr="00037315" w:rsidP="00037315">
            <w:pPr>
              <w:pStyle w:val="ListBullet"/>
            </w:pPr>
            <w:r w:rsidRPr="00037315">
              <w:t>data analysis techniques/procedures</w:t>
            </w:r>
          </w:p>
          <w:p w:rsidR="00000000" w:rsidRPr="00037315" w:rsidP="00037315">
            <w:pPr>
              <w:pStyle w:val="ListBullet"/>
            </w:pPr>
            <w:r w:rsidRPr="00037315">
              <w:t>reporting requirements to a range of audiences</w:t>
            </w:r>
          </w:p>
          <w:p w:rsidR="00000000" w:rsidRPr="00037315" w:rsidP="00037315">
            <w:pPr>
              <w:pStyle w:val="ListBullet"/>
            </w:pPr>
            <w:r w:rsidRPr="00037315">
              <w:t>legislation, policy and procedures relating to the conduct of evaluations</w:t>
            </w:r>
          </w:p>
          <w:p w:rsidR="00000000" w:rsidRPr="00037315" w:rsidP="00037315">
            <w:pPr>
              <w:pStyle w:val="ListBullet"/>
            </w:pPr>
            <w:r w:rsidRPr="00037315">
              <w:t>organisational values, ethics and codes of conduct.</w:t>
            </w:r>
          </w:p>
        </w:tc>
      </w:tr>
    </w:tbl>
    <w:p w:rsidR="00000000" w:rsidRPr="00037315" w:rsidP="00037315">
      <w:pPr>
        <w:pStyle w:val="NoPaddingFontSize1"/>
      </w:pPr>
    </w:p>
    <w:p w:rsidR="00000000" w:rsidRPr="00037315" w:rsidP="00037315">
      <w:pPr>
        <w:pStyle w:val="AllowPageBreak"/>
      </w:pPr>
    </w:p>
    <w:p w:rsidR="00000000" w:rsidRPr="00037315" w:rsidP="00037315">
      <w:pPr>
        <w:pStyle w:val="Heading1"/>
      </w:pPr>
      <w:bookmarkStart w:id="4" w:name="O_1141311"/>
      <w:bookmarkEnd w:id="4"/>
      <w:r w:rsidRPr="000373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15" w:rsidP="00037315">
            <w:pPr>
              <w:pStyle w:val="BodyText"/>
            </w:pPr>
            <w:r w:rsidRPr="00037315">
              <w:t>Assessors must hold credentials specified within the Standards for Registered Training Organisations current at the time of assessment.</w:t>
            </w:r>
          </w:p>
          <w:p w:rsidR="00000000" w:rsidRPr="00037315" w:rsidP="00037315">
            <w:pPr>
              <w:pStyle w:val="BodyText"/>
            </w:pPr>
            <w:r w:rsidRPr="00037315">
              <w:t>Assessment must satisfy t</w:t>
            </w:r>
            <w:r w:rsidRPr="00037315">
              <w:t>he Principles of Assessment and Rules of Evidence and all regulatory requirements included within the Standards for Registered Training Organisations current at the time of assessment.</w:t>
            </w:r>
          </w:p>
          <w:p w:rsidR="00000000" w:rsidRPr="00037315" w:rsidP="00037315">
            <w:pPr>
              <w:pStyle w:val="BodyText"/>
            </w:pPr>
            <w:r w:rsidRPr="00037315">
              <w:t>Assessment must occur in workplace operational situations. Where this i</w:t>
            </w:r>
            <w:r w:rsidRPr="00037315">
              <w:t>s not appropriate, assessment must occur in simulated workplace operational situations that reflect workplace conditions.</w:t>
            </w:r>
          </w:p>
          <w:p w:rsidR="00000000" w:rsidRPr="00037315" w:rsidP="00037315">
            <w:pPr>
              <w:pStyle w:val="BodyText"/>
            </w:pPr>
            <w:r w:rsidRPr="00037315">
              <w:t>Assessment processes and techniques must be appropriate to the language, literacy and numeracy requirements of the work being performe</w:t>
            </w:r>
            <w:r w:rsidRPr="00037315">
              <w:t>d and the needs of the candidate.</w:t>
            </w:r>
          </w:p>
          <w:p w:rsidR="00000000" w:rsidRPr="00037315" w:rsidP="00037315">
            <w:pPr>
              <w:pStyle w:val="BodyText"/>
            </w:pPr>
            <w:r w:rsidRPr="00037315">
              <w:t>Resources for assessment must include access to:</w:t>
            </w:r>
          </w:p>
          <w:p w:rsidR="00000000" w:rsidRPr="00037315" w:rsidP="00037315">
            <w:pPr>
              <w:pStyle w:val="ListBullet"/>
            </w:pPr>
            <w:r w:rsidRPr="00037315">
              <w:t xml:space="preserve">a range of relevant exercises, case studies and/or simulations </w:t>
            </w:r>
          </w:p>
          <w:p w:rsidR="00000000" w:rsidRPr="00037315" w:rsidP="00037315">
            <w:pPr>
              <w:pStyle w:val="ListBullet"/>
            </w:pPr>
            <w:r w:rsidRPr="00037315">
              <w:t xml:space="preserve">acceptable means of simulation assessment </w:t>
            </w:r>
          </w:p>
          <w:p w:rsidR="00000000" w:rsidRPr="00037315" w:rsidP="00037315">
            <w:pPr>
              <w:pStyle w:val="ListBullet"/>
            </w:pPr>
            <w:r w:rsidRPr="00037315">
              <w:t>applicable documentation, includi</w:t>
            </w:r>
            <w:r w:rsidRPr="00037315">
              <w:t xml:space="preserve">ng workplace procedures, regulations, codes of practice and operation manuals </w:t>
            </w:r>
          </w:p>
          <w:p w:rsidR="00000000" w:rsidRPr="00037315" w:rsidP="00037315">
            <w:pPr>
              <w:pStyle w:val="ListBullet"/>
            </w:pPr>
            <w:r w:rsidRPr="00037315">
              <w:t>relevant materials, tools, equipment and PPE currently used in industry.</w:t>
            </w:r>
          </w:p>
        </w:tc>
      </w:tr>
    </w:tbl>
    <w:p w:rsidR="00000000" w:rsidRPr="00037315" w:rsidP="00037315">
      <w:pPr>
        <w:pStyle w:val="NoPaddingFontSize1"/>
      </w:pPr>
    </w:p>
    <w:p w:rsidR="00000000" w:rsidRPr="00037315" w:rsidP="00037315">
      <w:pPr>
        <w:pStyle w:val="AllowPageBreak"/>
      </w:pPr>
    </w:p>
    <w:p w:rsidR="00000000" w:rsidRPr="00037315" w:rsidP="00037315">
      <w:pPr>
        <w:pStyle w:val="Heading1"/>
      </w:pPr>
      <w:bookmarkStart w:id="5" w:name="O_1141323"/>
      <w:bookmarkEnd w:id="5"/>
      <w:r w:rsidRPr="00037315">
        <w:t>Links</w:t>
      </w:r>
    </w:p>
    <w:p w:rsidR="00000000" w:rsidRPr="00037315" w:rsidP="003557D9">
      <w:pPr>
        <w:pStyle w:val="BodyText"/>
      </w:pPr>
      <w:r w:rsidRPr="0003731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9319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37315" w:rsidP="00037315"/>
    <w:sectPr w:rsidSect="00037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15" w:rsidRPr="003557D9" w:rsidP="00355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9" w:rsidP="00037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7D9" w:rsidP="00037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557D9" w:rsidP="00037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315" w:rsidRPr="003557D9" w:rsidP="00355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D9" w:rsidRPr="002D2AF8" w:rsidP="00037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DEFEVL002 Evaluate and report collected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557D9" w:rsidP="00037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942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EA1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315"/>
  </w:style>
  <w:style w:type="character" w:customStyle="1" w:styleId="Heading1Char">
    <w:name w:val="Heading 1 Char"/>
    <w:basedOn w:val="DefaultParagraphFont"/>
    <w:link w:val="Heading1"/>
    <w:rsid w:val="00037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3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7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315"/>
    <w:rPr>
      <w:b/>
      <w:spacing w:val="0"/>
    </w:rPr>
  </w:style>
  <w:style w:type="paragraph" w:customStyle="1" w:styleId="SuperTitle">
    <w:name w:val="SuperTitle"/>
    <w:basedOn w:val="Title"/>
    <w:rsid w:val="00037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315"/>
    <w:rPr>
      <w:i/>
    </w:rPr>
  </w:style>
  <w:style w:type="paragraph" w:styleId="Caption">
    <w:name w:val="caption"/>
    <w:basedOn w:val="BodyText"/>
    <w:next w:val="Normal"/>
    <w:qFormat/>
    <w:rsid w:val="00037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315"/>
  </w:style>
  <w:style w:type="paragraph" w:styleId="TableofFigures">
    <w:name w:val="table of figures"/>
    <w:basedOn w:val="Normal"/>
    <w:next w:val="Normal"/>
    <w:semiHidden/>
    <w:rsid w:val="00037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315"/>
    <w:rPr>
      <w:rFonts w:ascii="Wingdings" w:hAnsi="Wingdings"/>
    </w:rPr>
  </w:style>
  <w:style w:type="paragraph" w:customStyle="1" w:styleId="TableHeading">
    <w:name w:val="Table Heading"/>
    <w:basedOn w:val="HeadingBase"/>
    <w:rsid w:val="00037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315"/>
    <w:rPr>
      <w:color w:val="0033CC"/>
      <w:u w:val="none"/>
    </w:rPr>
  </w:style>
  <w:style w:type="paragraph" w:customStyle="1" w:styleId="BodyTextRight">
    <w:name w:val="Body Text Right"/>
    <w:basedOn w:val="BodyText"/>
    <w:rsid w:val="00037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315"/>
    <w:rPr>
      <w:sz w:val="32"/>
    </w:rPr>
  </w:style>
  <w:style w:type="paragraph" w:customStyle="1" w:styleId="HeadingProcedure">
    <w:name w:val="Heading Procedure"/>
    <w:basedOn w:val="HeadingBase"/>
    <w:next w:val="Normal"/>
    <w:rsid w:val="00037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315"/>
    <w:pPr>
      <w:spacing w:before="60" w:after="60"/>
    </w:pPr>
  </w:style>
  <w:style w:type="paragraph" w:styleId="ListContinue">
    <w:name w:val="List Continue"/>
    <w:basedOn w:val="List"/>
    <w:rsid w:val="00037315"/>
    <w:pPr>
      <w:ind w:firstLine="0"/>
    </w:pPr>
  </w:style>
  <w:style w:type="paragraph" w:customStyle="1" w:styleId="ListNote">
    <w:name w:val="List Note"/>
    <w:basedOn w:val="List"/>
    <w:rsid w:val="00037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315"/>
    <w:rPr>
      <w:rFonts w:ascii="Courier New" w:hAnsi="Courier New"/>
    </w:rPr>
  </w:style>
  <w:style w:type="paragraph" w:customStyle="1" w:styleId="NoteBullet">
    <w:name w:val="Note Bullet"/>
    <w:basedOn w:val="Note"/>
    <w:rsid w:val="00037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315"/>
    <w:rPr>
      <w:b/>
      <w:smallCaps/>
    </w:rPr>
  </w:style>
  <w:style w:type="paragraph" w:customStyle="1" w:styleId="TableListNumber">
    <w:name w:val="Table List Number"/>
    <w:basedOn w:val="ListNumber"/>
    <w:rsid w:val="00037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315"/>
    <w:pPr>
      <w:numPr>
        <w:numId w:val="8"/>
      </w:numPr>
    </w:pPr>
  </w:style>
  <w:style w:type="paragraph" w:customStyle="1" w:styleId="ListAlpha2">
    <w:name w:val="List Alpha 2"/>
    <w:basedOn w:val="List2"/>
    <w:rsid w:val="00037315"/>
    <w:pPr>
      <w:numPr>
        <w:numId w:val="7"/>
      </w:numPr>
    </w:pPr>
  </w:style>
  <w:style w:type="paragraph" w:styleId="List2">
    <w:name w:val="List 2"/>
    <w:basedOn w:val="BodyText"/>
    <w:rsid w:val="00037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315"/>
    <w:pPr>
      <w:numPr>
        <w:numId w:val="3"/>
      </w:numPr>
    </w:pPr>
  </w:style>
  <w:style w:type="paragraph" w:styleId="ListContinue2">
    <w:name w:val="List Continue 2"/>
    <w:basedOn w:val="List2"/>
    <w:rsid w:val="00037315"/>
    <w:pPr>
      <w:ind w:firstLine="0"/>
    </w:pPr>
  </w:style>
  <w:style w:type="paragraph" w:styleId="ListContinue3">
    <w:name w:val="List Continue 3"/>
    <w:basedOn w:val="List3"/>
    <w:rsid w:val="00037315"/>
    <w:pPr>
      <w:ind w:left="1021" w:firstLine="0"/>
    </w:pPr>
  </w:style>
  <w:style w:type="paragraph" w:styleId="ListContinue4">
    <w:name w:val="List Continue 4"/>
    <w:basedOn w:val="List4"/>
    <w:rsid w:val="00037315"/>
    <w:pPr>
      <w:ind w:firstLine="0"/>
    </w:pPr>
  </w:style>
  <w:style w:type="paragraph" w:styleId="ListContinue5">
    <w:name w:val="List Continue 5"/>
    <w:basedOn w:val="List5"/>
    <w:rsid w:val="00037315"/>
    <w:pPr>
      <w:ind w:firstLine="0"/>
    </w:pPr>
  </w:style>
  <w:style w:type="paragraph" w:styleId="ListNumber3">
    <w:name w:val="List Number 3"/>
    <w:basedOn w:val="List3"/>
    <w:rsid w:val="00037315"/>
    <w:pPr>
      <w:numPr>
        <w:numId w:val="4"/>
      </w:numPr>
    </w:pPr>
  </w:style>
  <w:style w:type="paragraph" w:styleId="ListNumber4">
    <w:name w:val="List Number 4"/>
    <w:basedOn w:val="List4"/>
    <w:rsid w:val="00037315"/>
    <w:pPr>
      <w:numPr>
        <w:numId w:val="5"/>
      </w:numPr>
    </w:pPr>
  </w:style>
  <w:style w:type="paragraph" w:styleId="ListNumber5">
    <w:name w:val="List Number 5"/>
    <w:basedOn w:val="List5"/>
    <w:rsid w:val="00037315"/>
    <w:pPr>
      <w:numPr>
        <w:numId w:val="6"/>
      </w:numPr>
    </w:pPr>
  </w:style>
  <w:style w:type="paragraph" w:styleId="BlockText">
    <w:name w:val="Block Text"/>
    <w:basedOn w:val="Normal"/>
    <w:rsid w:val="00037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315"/>
    <w:rPr>
      <w:sz w:val="16"/>
      <w:vertAlign w:val="superscript"/>
    </w:rPr>
  </w:style>
  <w:style w:type="character" w:customStyle="1" w:styleId="Symbols">
    <w:name w:val="Symbols"/>
    <w:basedOn w:val="DefaultParagraphFont"/>
    <w:rsid w:val="00037315"/>
    <w:rPr>
      <w:rFonts w:ascii="Symbol" w:hAnsi="Symbol"/>
    </w:rPr>
  </w:style>
  <w:style w:type="character" w:customStyle="1" w:styleId="MenuOptions">
    <w:name w:val="Menu Options"/>
    <w:basedOn w:val="DefaultParagraphFont"/>
    <w:rsid w:val="00037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315"/>
    <w:rPr>
      <w:b/>
    </w:rPr>
  </w:style>
  <w:style w:type="character" w:customStyle="1" w:styleId="Underlined">
    <w:name w:val="Underlined"/>
    <w:basedOn w:val="DefaultParagraphFont"/>
    <w:rsid w:val="00037315"/>
    <w:rPr>
      <w:u w:val="single"/>
    </w:rPr>
  </w:style>
  <w:style w:type="paragraph" w:customStyle="1" w:styleId="TableBodyTextRight">
    <w:name w:val="Table Body Text Right"/>
    <w:basedOn w:val="TableBodyText"/>
    <w:rsid w:val="00037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315"/>
    <w:rPr>
      <w:sz w:val="18"/>
    </w:rPr>
  </w:style>
  <w:style w:type="paragraph" w:customStyle="1" w:styleId="BodySmallRight">
    <w:name w:val="Body Small Right"/>
    <w:basedOn w:val="BodyTextRight"/>
    <w:rsid w:val="00037315"/>
    <w:rPr>
      <w:sz w:val="18"/>
      <w:szCs w:val="18"/>
    </w:rPr>
  </w:style>
  <w:style w:type="paragraph" w:customStyle="1" w:styleId="MarginEdition">
    <w:name w:val="Margin Edition"/>
    <w:basedOn w:val="MarginNote"/>
    <w:rsid w:val="00037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315"/>
    <w:rPr>
      <w:sz w:val="2"/>
      <w:szCs w:val="2"/>
    </w:rPr>
  </w:style>
  <w:style w:type="character" w:customStyle="1" w:styleId="Small">
    <w:name w:val="Small"/>
    <w:basedOn w:val="DefaultParagraphFont"/>
    <w:rsid w:val="00037315"/>
    <w:rPr>
      <w:sz w:val="16"/>
    </w:rPr>
  </w:style>
  <w:style w:type="paragraph" w:customStyle="1" w:styleId="WideTable">
    <w:name w:val="Wide Table"/>
    <w:basedOn w:val="Normal"/>
    <w:rsid w:val="00037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315"/>
  </w:style>
  <w:style w:type="paragraph" w:styleId="Quote">
    <w:name w:val="Quote"/>
    <w:basedOn w:val="Heading1"/>
    <w:link w:val="QuoteChar"/>
    <w:qFormat/>
    <w:rsid w:val="00037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315"/>
    <w:pPr>
      <w:pageBreakBefore/>
    </w:pPr>
  </w:style>
  <w:style w:type="paragraph" w:customStyle="1" w:styleId="Border">
    <w:name w:val="Border"/>
    <w:basedOn w:val="Normal"/>
    <w:qFormat/>
    <w:rsid w:val="00037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315"/>
    <w:rPr>
      <w:u w:val="single"/>
    </w:rPr>
  </w:style>
  <w:style w:type="character" w:customStyle="1" w:styleId="BoldandItalics">
    <w:name w:val="Bold and Italics"/>
    <w:qFormat/>
    <w:rsid w:val="00037315"/>
    <w:rPr>
      <w:b/>
      <w:i/>
      <w:u w:val="none"/>
    </w:rPr>
  </w:style>
  <w:style w:type="paragraph" w:styleId="BalloonText">
    <w:name w:val="Balloon Text"/>
    <w:basedOn w:val="Normal"/>
    <w:link w:val="BalloonTextChar"/>
    <w:rsid w:val="00037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315"/>
    <w:pPr>
      <w:spacing w:before="0" w:after="0"/>
    </w:pPr>
  </w:style>
  <w:style w:type="paragraph" w:customStyle="1" w:styleId="BodyTextBold">
    <w:name w:val="Body Text Bold"/>
    <w:basedOn w:val="BodyText"/>
    <w:qFormat/>
    <w:rsid w:val="00037315"/>
    <w:rPr>
      <w:b/>
    </w:rPr>
  </w:style>
  <w:style w:type="character" w:styleId="Hyperlink">
    <w:name w:val="Hyperlink"/>
    <w:basedOn w:val="DefaultParagraphFont"/>
    <w:uiPriority w:val="99"/>
    <w:unhideWhenUsed/>
    <w:rsid w:val="00355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2696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DEFEVL002 Evaluate and report collected information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