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821" w:rsidP="00810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DEFEVL001 Develop an evaluation program</w:t>
      </w:r>
      <w:r>
        <w:fldChar w:fldCharType="end"/>
      </w:r>
    </w:p>
    <w:p w:rsidR="00810821" w:rsidP="00810821">
      <w:pPr>
        <w:pStyle w:val="Version"/>
        <w:sectPr w:rsidSect="00E34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341B1" w:rsidP="00E341B1">
      <w:pPr>
        <w:pStyle w:val="SuperHeading"/>
      </w:pPr>
      <w:r w:rsidRPr="00E341B1">
        <w:t>DEFEVL001 Develop an evaluation program</w:t>
      </w:r>
    </w:p>
    <w:p w:rsidR="00000000" w:rsidRPr="00E341B1" w:rsidP="00E341B1">
      <w:pPr>
        <w:pStyle w:val="Heading1"/>
      </w:pPr>
      <w:bookmarkStart w:id="1" w:name="O_1141287"/>
      <w:bookmarkEnd w:id="1"/>
      <w:r w:rsidRPr="00E341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Release 1.0. This unit was released in DE</w:t>
            </w:r>
            <w:r w:rsidRPr="00E341B1">
              <w:t>F Defence Training Package release 1.0 and meets the Standards for Training Packages.</w:t>
            </w:r>
          </w:p>
          <w:p w:rsidR="00000000" w:rsidRPr="00E341B1" w:rsidP="00E341B1">
            <w:pPr>
              <w:pStyle w:val="BodyText"/>
            </w:pPr>
            <w:r w:rsidRPr="00E341B1">
              <w:t>This unit supersedes and is equivalent to DEFEV501 Develop an evaluation program.</w:t>
            </w:r>
          </w:p>
          <w:p w:rsidR="00000000" w:rsidRPr="00E341B1" w:rsidP="00E341B1">
            <w:pPr>
              <w:pStyle w:val="ListBullet"/>
            </w:pPr>
            <w:r w:rsidRPr="00E341B1">
              <w:t>Unit code updated</w:t>
            </w:r>
          </w:p>
          <w:p w:rsidR="00000000" w:rsidRPr="00E341B1" w:rsidP="00E341B1">
            <w:pPr>
              <w:pStyle w:val="ListBullet"/>
            </w:pPr>
            <w:r w:rsidRPr="00E341B1">
              <w:t>Content and formatting updated to comply with new standards</w:t>
            </w:r>
          </w:p>
          <w:p w:rsidR="00000000" w:rsidRPr="00E341B1" w:rsidP="00E341B1">
            <w:pPr>
              <w:pStyle w:val="ListBullet"/>
            </w:pPr>
            <w:r w:rsidRPr="00E341B1">
              <w:t>All PC tr</w:t>
            </w:r>
            <w:r w:rsidRPr="00E341B1">
              <w:t>ansitioned from passive to active voice</w:t>
            </w:r>
          </w:p>
          <w:p w:rsidR="00000000" w:rsidRPr="00E341B1" w:rsidP="00E341B1">
            <w:pPr>
              <w:pStyle w:val="ListBullet"/>
            </w:pPr>
            <w:r w:rsidRPr="00E341B1">
              <w:t>All PC revised in element 3.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2" w:name="O_1141286"/>
      <w:bookmarkEnd w:id="2"/>
      <w:r w:rsidRPr="00E341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This unit describes the skills required to develop an evaluation program for an organisation. It includes defining terms of reference and context; identif</w:t>
            </w:r>
            <w:r w:rsidRPr="00E341B1">
              <w:t>ying key stages and outcomes; assessing and defining data management requirements and identifying the resources needed to undertake the program.</w:t>
            </w:r>
          </w:p>
          <w:p w:rsidR="00000000" w:rsidRPr="00E341B1" w:rsidP="00E341B1">
            <w:pPr>
              <w:pStyle w:val="BodyText"/>
            </w:pPr>
            <w:r w:rsidRPr="00E341B1">
              <w:t>This unit applies to those responsible for the design and development of an evaluation and reporting strategy to measure performance and the value of investment decisions.</w:t>
            </w:r>
          </w:p>
          <w:p w:rsidR="00000000" w:rsidRPr="00E341B1" w:rsidP="00E341B1">
            <w:pPr>
              <w:pStyle w:val="BodyText"/>
            </w:pPr>
            <w:r w:rsidRPr="00E341B1">
              <w:t>The skills and knowledge described in this unit must be applied within the legislati</w:t>
            </w:r>
            <w:r w:rsidRPr="00E341B1">
              <w:t>ve, regulatory and policy environment in which they are carried out. Organisational policies and procedures must be consulted and adhered to.</w:t>
            </w:r>
          </w:p>
          <w:p w:rsidR="00000000" w:rsidRPr="00E341B1" w:rsidP="00E341B1">
            <w:pPr>
              <w:pStyle w:val="BodyText"/>
            </w:pPr>
            <w:r w:rsidRPr="00E341B1">
              <w:t>Those undertaking this unit would work autonomously while performing complex tasks in a familiar context.</w:t>
            </w:r>
          </w:p>
          <w:p w:rsidR="00000000" w:rsidRPr="00E341B1" w:rsidP="00E341B1">
            <w:pPr>
              <w:pStyle w:val="BodyText"/>
            </w:pPr>
            <w:r w:rsidRPr="00E341B1">
              <w:t>No licen</w:t>
            </w:r>
            <w:r w:rsidRPr="00E341B1">
              <w:t>sing, legislative or certification requirements apply to unit at the time of publication.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3" w:name="O_1141306"/>
      <w:bookmarkEnd w:id="3"/>
      <w:r w:rsidRPr="00E341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Not applicable.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4" w:name="O_1141285"/>
      <w:bookmarkEnd w:id="4"/>
      <w:r w:rsidRPr="00E341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Evaluation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5" w:name="O_1141307"/>
      <w:bookmarkEnd w:id="5"/>
      <w:r w:rsidRPr="00E341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Not applicable.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6" w:name="O_1141284"/>
      <w:bookmarkEnd w:id="6"/>
      <w:r w:rsidRPr="00E341B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PERFORMANCE CRITERIA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Performance criteria describe the performance needed to demonstrate achievement of the element.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>Define terms of reference &amp; evaluation context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Identify and clarify the outcomes sought, who will use the information and for what purpose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Identify the key stakeholders who will be consulted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Select evaluation and monitoring methods which are suitable to the size and significance of the program, and the terms of reference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Complete a review of existing evidence and literature relevant to the proposed evaluation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Develop an evaluatio</w:t>
            </w:r>
            <w:r w:rsidRPr="00E341B1">
              <w:t>n methodology that supports broader management targets, standards, and outputs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>Identify the key stages and outcomes of the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Define key stages, milestones and timeframe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Communicate with clients and stakeholders the details of the program and delivery timeline for endorsement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Identify potential risks which may impact on the proposed program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Refine targets and objectives as required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>Define reporting and rec</w:t>
            </w:r>
            <w:r w:rsidRPr="00E341B1">
              <w:rPr>
                <w:rStyle w:val="SpecialBold"/>
              </w:rPr>
              <w:t>ord keeping requirements for data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Identify data collection, management and reporting requirements to meet the objectives of the program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Identify existing data sets that may be accessed for the program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Design data collection protocols to meet relevant standards and required formats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Store data to ensure security and appropriate access taking into account required formats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 xml:space="preserve">Identify the information products required taking into account clients </w:t>
            </w:r>
            <w:r w:rsidRPr="00E341B1">
              <w:t>and stakeholders</w:t>
            </w:r>
            <w:r>
              <w:t>’</w:t>
            </w:r>
            <w:r w:rsidRPr="00E341B1">
              <w:t xml:space="preserve"> needs and use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Produce reports to suit program audience types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rPr>
                <w:rStyle w:val="SpecialBold"/>
              </w:rPr>
              <w:t>Identify the resources needed to implement the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Identify the personnel and skills required to implement the monitoring and evaluation program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t>Assess the material resources required to undertake the work</w:t>
            </w:r>
          </w:p>
        </w:tc>
      </w:tr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1B1">
            <w:pPr>
              <w:pStyle w:val="BodyText"/>
              <w:rPr>
                <w:lang w:val="en-NZ"/>
              </w:rPr>
            </w:pPr>
            <w:r w:rsidRPr="00E341B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Determine the cost of the program and develop a budget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7" w:name="O_1141283"/>
      <w:bookmarkEnd w:id="7"/>
      <w:r w:rsidRPr="00E341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Foundation skills essential to performance are explicit in the performance criteria of this unit of competency.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8" w:name="O_1141308"/>
      <w:bookmarkEnd w:id="8"/>
      <w:r w:rsidRPr="00E341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Range is restricted to essential operating conditions and any other variables essential to the work env</w:t>
            </w:r>
            <w:r w:rsidRPr="00E341B1">
              <w:t>ironment.</w:t>
            </w:r>
          </w:p>
          <w:p w:rsidR="00000000" w:rsidRPr="00E341B1" w:rsidP="00E341B1">
            <w:pPr>
              <w:pStyle w:val="BodyText"/>
            </w:pPr>
            <w:r w:rsidRPr="00E341B1">
              <w:t>Non-essential conditions may be found in the Companion Volume Implementation Guide.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9" w:name="O_1141282"/>
      <w:bookmarkEnd w:id="9"/>
      <w:r w:rsidRPr="00E341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34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1B1" w:rsidP="00E341B1">
            <w:pPr>
              <w:pStyle w:val="BodyText"/>
            </w:pPr>
            <w:r w:rsidRPr="00E341B1">
              <w:t>This unit supersedes and is equivalent to DEFEV501 Develop an evaluation program.</w:t>
            </w:r>
          </w:p>
        </w:tc>
      </w:tr>
    </w:tbl>
    <w:p w:rsidR="00000000" w:rsidRPr="00E341B1" w:rsidP="00E341B1">
      <w:pPr>
        <w:pStyle w:val="NoPaddingFontSize1"/>
      </w:pPr>
    </w:p>
    <w:p w:rsidR="00000000" w:rsidRPr="00E341B1" w:rsidP="00E341B1">
      <w:pPr>
        <w:pStyle w:val="AllowPageBreak"/>
      </w:pPr>
    </w:p>
    <w:p w:rsidR="00000000" w:rsidRPr="00E341B1" w:rsidP="00E341B1">
      <w:pPr>
        <w:pStyle w:val="Heading1"/>
      </w:pPr>
      <w:bookmarkStart w:id="10" w:name="O_1141288"/>
      <w:bookmarkEnd w:id="10"/>
      <w:r w:rsidRPr="00E341B1">
        <w:t>Links</w:t>
      </w:r>
    </w:p>
    <w:p w:rsidR="00000000" w:rsidRPr="00E341B1" w:rsidP="00810821">
      <w:pPr>
        <w:pStyle w:val="BodyText"/>
      </w:pPr>
      <w:r w:rsidRPr="00E341B1">
        <w:t>Compani</w:t>
      </w:r>
      <w:r w:rsidRPr="00E341B1">
        <w:t xml:space="preserve">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D74F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341B1" w:rsidP="00E341B1"/>
    <w:sectPr w:rsidSect="00E341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B1" w:rsidRPr="00810821" w:rsidP="00810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21" w:rsidP="00E34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821" w:rsidP="00E34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10821" w:rsidP="00E34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1B1" w:rsidRPr="00810821" w:rsidP="00810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21" w:rsidRPr="002D2AF8" w:rsidP="00E34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DEFEVL001 Develop an evaluation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10821" w:rsidP="00E34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E65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421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1B1"/>
  </w:style>
  <w:style w:type="character" w:customStyle="1" w:styleId="Heading1Char">
    <w:name w:val="Heading 1 Char"/>
    <w:basedOn w:val="DefaultParagraphFont"/>
    <w:link w:val="Heading1"/>
    <w:rsid w:val="00E34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1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1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1B1"/>
    <w:rPr>
      <w:b/>
      <w:spacing w:val="0"/>
    </w:rPr>
  </w:style>
  <w:style w:type="paragraph" w:customStyle="1" w:styleId="SuperHeading">
    <w:name w:val="SuperHeading"/>
    <w:basedOn w:val="Normal"/>
    <w:rsid w:val="00E34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34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1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1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1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1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41B1"/>
    <w:rPr>
      <w:i/>
    </w:rPr>
  </w:style>
  <w:style w:type="paragraph" w:styleId="Caption">
    <w:name w:val="caption"/>
    <w:basedOn w:val="BodyText"/>
    <w:next w:val="Normal"/>
    <w:qFormat/>
    <w:rsid w:val="00E34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1B1"/>
  </w:style>
  <w:style w:type="paragraph" w:styleId="TableofFigures">
    <w:name w:val="table of figures"/>
    <w:basedOn w:val="Normal"/>
    <w:next w:val="Normal"/>
    <w:semiHidden/>
    <w:rsid w:val="00E34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1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41B1"/>
    <w:rPr>
      <w:rFonts w:ascii="Wingdings" w:hAnsi="Wingdings"/>
    </w:rPr>
  </w:style>
  <w:style w:type="paragraph" w:customStyle="1" w:styleId="TableHeading">
    <w:name w:val="Table Heading"/>
    <w:basedOn w:val="HeadingBase"/>
    <w:rsid w:val="00E34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1B1"/>
    <w:rPr>
      <w:color w:val="0033CC"/>
      <w:u w:val="none"/>
    </w:rPr>
  </w:style>
  <w:style w:type="paragraph" w:customStyle="1" w:styleId="BodyTextRight">
    <w:name w:val="Body Text Right"/>
    <w:basedOn w:val="BodyText"/>
    <w:rsid w:val="00E34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1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1B1"/>
    <w:rPr>
      <w:sz w:val="32"/>
    </w:rPr>
  </w:style>
  <w:style w:type="paragraph" w:customStyle="1" w:styleId="HeadingProcedure">
    <w:name w:val="Heading Procedure"/>
    <w:basedOn w:val="HeadingBase"/>
    <w:next w:val="Normal"/>
    <w:rsid w:val="00E34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1B1"/>
    <w:pPr>
      <w:spacing w:before="60" w:after="60"/>
    </w:pPr>
  </w:style>
  <w:style w:type="paragraph" w:styleId="ListContinue">
    <w:name w:val="List Continue"/>
    <w:basedOn w:val="List"/>
    <w:rsid w:val="00E341B1"/>
    <w:pPr>
      <w:ind w:firstLine="0"/>
    </w:pPr>
  </w:style>
  <w:style w:type="paragraph" w:customStyle="1" w:styleId="ListNote">
    <w:name w:val="List Note"/>
    <w:basedOn w:val="List"/>
    <w:rsid w:val="00E34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1B1"/>
    <w:rPr>
      <w:rFonts w:ascii="Courier New" w:hAnsi="Courier New"/>
    </w:rPr>
  </w:style>
  <w:style w:type="paragraph" w:customStyle="1" w:styleId="NoteBullet">
    <w:name w:val="Note Bullet"/>
    <w:basedOn w:val="Note"/>
    <w:rsid w:val="00E34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1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4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1B1"/>
    <w:rPr>
      <w:b/>
      <w:smallCaps/>
    </w:rPr>
  </w:style>
  <w:style w:type="paragraph" w:customStyle="1" w:styleId="TableListNumber">
    <w:name w:val="Table List Number"/>
    <w:basedOn w:val="ListNumber"/>
    <w:rsid w:val="00E34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1B1"/>
    <w:pPr>
      <w:numPr>
        <w:numId w:val="8"/>
      </w:numPr>
    </w:pPr>
  </w:style>
  <w:style w:type="paragraph" w:customStyle="1" w:styleId="ListAlpha2">
    <w:name w:val="List Alpha 2"/>
    <w:basedOn w:val="List2"/>
    <w:rsid w:val="00E341B1"/>
    <w:pPr>
      <w:numPr>
        <w:numId w:val="7"/>
      </w:numPr>
    </w:pPr>
  </w:style>
  <w:style w:type="paragraph" w:styleId="List2">
    <w:name w:val="List 2"/>
    <w:basedOn w:val="BodyText"/>
    <w:rsid w:val="00E34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1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1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1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41B1"/>
    <w:pPr>
      <w:numPr>
        <w:numId w:val="3"/>
      </w:numPr>
    </w:pPr>
  </w:style>
  <w:style w:type="paragraph" w:styleId="ListContinue2">
    <w:name w:val="List Continue 2"/>
    <w:basedOn w:val="List2"/>
    <w:rsid w:val="00E341B1"/>
    <w:pPr>
      <w:ind w:firstLine="0"/>
    </w:pPr>
  </w:style>
  <w:style w:type="paragraph" w:styleId="ListContinue3">
    <w:name w:val="List Continue 3"/>
    <w:basedOn w:val="List3"/>
    <w:rsid w:val="00E341B1"/>
    <w:pPr>
      <w:ind w:left="1021" w:firstLine="0"/>
    </w:pPr>
  </w:style>
  <w:style w:type="paragraph" w:styleId="ListContinue4">
    <w:name w:val="List Continue 4"/>
    <w:basedOn w:val="List4"/>
    <w:rsid w:val="00E341B1"/>
    <w:pPr>
      <w:ind w:firstLine="0"/>
    </w:pPr>
  </w:style>
  <w:style w:type="paragraph" w:styleId="ListContinue5">
    <w:name w:val="List Continue 5"/>
    <w:basedOn w:val="List5"/>
    <w:rsid w:val="00E341B1"/>
    <w:pPr>
      <w:ind w:firstLine="0"/>
    </w:pPr>
  </w:style>
  <w:style w:type="paragraph" w:styleId="ListNumber3">
    <w:name w:val="List Number 3"/>
    <w:basedOn w:val="List3"/>
    <w:rsid w:val="00E341B1"/>
    <w:pPr>
      <w:numPr>
        <w:numId w:val="4"/>
      </w:numPr>
    </w:pPr>
  </w:style>
  <w:style w:type="paragraph" w:styleId="ListNumber4">
    <w:name w:val="List Number 4"/>
    <w:basedOn w:val="List4"/>
    <w:rsid w:val="00E341B1"/>
    <w:pPr>
      <w:numPr>
        <w:numId w:val="5"/>
      </w:numPr>
    </w:pPr>
  </w:style>
  <w:style w:type="paragraph" w:styleId="ListNumber5">
    <w:name w:val="List Number 5"/>
    <w:basedOn w:val="List5"/>
    <w:rsid w:val="00E341B1"/>
    <w:pPr>
      <w:numPr>
        <w:numId w:val="6"/>
      </w:numPr>
    </w:pPr>
  </w:style>
  <w:style w:type="paragraph" w:styleId="BlockText">
    <w:name w:val="Block Text"/>
    <w:basedOn w:val="Normal"/>
    <w:rsid w:val="00E34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1B1"/>
    <w:rPr>
      <w:sz w:val="16"/>
      <w:vertAlign w:val="superscript"/>
    </w:rPr>
  </w:style>
  <w:style w:type="character" w:customStyle="1" w:styleId="Symbols">
    <w:name w:val="Symbols"/>
    <w:basedOn w:val="DefaultParagraphFont"/>
    <w:rsid w:val="00E341B1"/>
    <w:rPr>
      <w:rFonts w:ascii="Symbol" w:hAnsi="Symbol"/>
    </w:rPr>
  </w:style>
  <w:style w:type="character" w:customStyle="1" w:styleId="MenuOptions">
    <w:name w:val="Menu Options"/>
    <w:basedOn w:val="DefaultParagraphFont"/>
    <w:rsid w:val="00E34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1B1"/>
    <w:rPr>
      <w:b/>
    </w:rPr>
  </w:style>
  <w:style w:type="character" w:customStyle="1" w:styleId="Underlined">
    <w:name w:val="Underlined"/>
    <w:basedOn w:val="DefaultParagraphFont"/>
    <w:rsid w:val="00E341B1"/>
    <w:rPr>
      <w:u w:val="single"/>
    </w:rPr>
  </w:style>
  <w:style w:type="paragraph" w:customStyle="1" w:styleId="TableBodyTextRight">
    <w:name w:val="Table Body Text Right"/>
    <w:basedOn w:val="TableBodyText"/>
    <w:rsid w:val="00E34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1B1"/>
    <w:rPr>
      <w:sz w:val="18"/>
    </w:rPr>
  </w:style>
  <w:style w:type="paragraph" w:customStyle="1" w:styleId="BodySmallRight">
    <w:name w:val="Body Small Right"/>
    <w:basedOn w:val="BodyTextRight"/>
    <w:rsid w:val="00E341B1"/>
    <w:rPr>
      <w:sz w:val="18"/>
      <w:szCs w:val="18"/>
    </w:rPr>
  </w:style>
  <w:style w:type="paragraph" w:customStyle="1" w:styleId="MarginEdition">
    <w:name w:val="Margin Edition"/>
    <w:basedOn w:val="MarginNote"/>
    <w:rsid w:val="00E34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1B1"/>
    <w:rPr>
      <w:sz w:val="2"/>
      <w:szCs w:val="2"/>
    </w:rPr>
  </w:style>
  <w:style w:type="character" w:customStyle="1" w:styleId="Small">
    <w:name w:val="Small"/>
    <w:basedOn w:val="DefaultParagraphFont"/>
    <w:rsid w:val="00E341B1"/>
    <w:rPr>
      <w:sz w:val="16"/>
    </w:rPr>
  </w:style>
  <w:style w:type="paragraph" w:customStyle="1" w:styleId="WideTable">
    <w:name w:val="Wide Table"/>
    <w:basedOn w:val="Normal"/>
    <w:rsid w:val="00E34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1B1"/>
  </w:style>
  <w:style w:type="paragraph" w:styleId="Quote">
    <w:name w:val="Quote"/>
    <w:basedOn w:val="Heading1"/>
    <w:link w:val="QuoteChar"/>
    <w:qFormat/>
    <w:rsid w:val="00E34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1B1"/>
    <w:pPr>
      <w:pageBreakBefore/>
    </w:pPr>
  </w:style>
  <w:style w:type="paragraph" w:customStyle="1" w:styleId="Border">
    <w:name w:val="Border"/>
    <w:basedOn w:val="Normal"/>
    <w:qFormat/>
    <w:rsid w:val="00E34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1B1"/>
    <w:rPr>
      <w:u w:val="single"/>
    </w:rPr>
  </w:style>
  <w:style w:type="character" w:customStyle="1" w:styleId="BoldandItalics">
    <w:name w:val="Bold and Italics"/>
    <w:qFormat/>
    <w:rsid w:val="00E341B1"/>
    <w:rPr>
      <w:b/>
      <w:i/>
      <w:u w:val="none"/>
    </w:rPr>
  </w:style>
  <w:style w:type="paragraph" w:styleId="BalloonText">
    <w:name w:val="Balloon Text"/>
    <w:basedOn w:val="Normal"/>
    <w:link w:val="BalloonTextChar"/>
    <w:rsid w:val="00E34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1B1"/>
    <w:pPr>
      <w:spacing w:before="0" w:after="0"/>
    </w:pPr>
  </w:style>
  <w:style w:type="paragraph" w:customStyle="1" w:styleId="BodyTextBold">
    <w:name w:val="Body Text Bold"/>
    <w:basedOn w:val="BodyText"/>
    <w:qFormat/>
    <w:rsid w:val="00E341B1"/>
    <w:rPr>
      <w:b/>
    </w:rPr>
  </w:style>
  <w:style w:type="character" w:styleId="Hyperlink">
    <w:name w:val="Hyperlink"/>
    <w:basedOn w:val="DefaultParagraphFont"/>
    <w:uiPriority w:val="99"/>
    <w:unhideWhenUsed/>
    <w:rsid w:val="00810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3813</Characters>
  <Application>Microsoft Office Word</Application>
  <DocSecurity>0</DocSecurity>
  <Lines>181</Lines>
  <Paragraphs>98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DEFEVL001 Develop an evaluation program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2024-11-07T11:28:00Z</dcterms:created>
  <dcterms:modified xsi:type="dcterms:W3CDTF">2024-11-07T11:28:00Z</dcterms:modified>
</cp:coreProperties>
</file>