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361" w:rsidP="00F56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DEFDPL032 Work in a public service legal environment</w:t>
      </w:r>
      <w:r>
        <w:fldChar w:fldCharType="end"/>
      </w:r>
    </w:p>
    <w:p w:rsidR="00F56361" w:rsidP="00F56361">
      <w:pPr>
        <w:pStyle w:val="Version"/>
        <w:sectPr w:rsidSect="00CF5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7E2" w:rsidP="00CF57E2">
      <w:pPr>
        <w:pStyle w:val="SuperHeading"/>
      </w:pPr>
      <w:r w:rsidRPr="00CF57E2">
        <w:t>Assessment Requirements for DEFDPL032 Work in a public service legal environment</w:t>
      </w:r>
    </w:p>
    <w:p w:rsidR="00000000" w:rsidRPr="00CF57E2" w:rsidP="00CF57E2">
      <w:pPr>
        <w:pStyle w:val="Heading1"/>
      </w:pPr>
      <w:bookmarkStart w:id="1" w:name="O_1239036"/>
      <w:bookmarkEnd w:id="1"/>
      <w:r w:rsidRPr="00CF57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7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E2" w:rsidP="00CF57E2">
            <w:pPr>
              <w:pStyle w:val="BodyText"/>
            </w:pPr>
            <w:r w:rsidRPr="00CF57E2">
              <w:t>Release 1. This is the first release of this unit of competency in the DEF Defence Training Package.</w:t>
            </w:r>
          </w:p>
        </w:tc>
      </w:tr>
    </w:tbl>
    <w:p w:rsidR="00000000" w:rsidRPr="00CF57E2" w:rsidP="00CF57E2">
      <w:pPr>
        <w:pStyle w:val="NoPaddingFontSize1"/>
      </w:pPr>
    </w:p>
    <w:p w:rsidR="00000000" w:rsidRPr="00CF57E2" w:rsidP="00CF57E2">
      <w:pPr>
        <w:pStyle w:val="AllowPageBreak"/>
      </w:pPr>
    </w:p>
    <w:p w:rsidR="00000000" w:rsidRPr="00CF57E2" w:rsidP="00CF57E2">
      <w:pPr>
        <w:pStyle w:val="Heading1"/>
      </w:pPr>
      <w:bookmarkStart w:id="2" w:name="O_1239037"/>
      <w:bookmarkEnd w:id="2"/>
      <w:r w:rsidRPr="00CF57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7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E2">
            <w:pPr>
              <w:pStyle w:val="BodyText"/>
              <w:rPr>
                <w:lang w:val="en-NZ"/>
              </w:rPr>
            </w:pPr>
            <w:r w:rsidRPr="00CF57E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F57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E2" w:rsidP="00CF57E2">
            <w:pPr>
              <w:pStyle w:val="ListBullet"/>
            </w:pPr>
            <w:r w:rsidRPr="00CF57E2">
              <w:t>communicating effectively, professionally an</w:t>
            </w:r>
            <w:r w:rsidRPr="00CF57E2">
              <w:t>d logically on legal matters in accordance with organisational processes and standards whilst using appropriate legal terminology</w:t>
            </w:r>
          </w:p>
          <w:p w:rsidR="00000000" w:rsidRPr="00CF57E2" w:rsidP="00CF57E2">
            <w:pPr>
              <w:pStyle w:val="ListBullet"/>
            </w:pPr>
            <w:r w:rsidRPr="00CF57E2">
              <w:t>identifying potential conflicts of interest with supporting staff</w:t>
            </w:r>
          </w:p>
          <w:p w:rsidR="00000000" w:rsidRPr="00CF57E2" w:rsidP="00CF57E2">
            <w:pPr>
              <w:pStyle w:val="ListBullet"/>
            </w:pPr>
            <w:r w:rsidRPr="00CF57E2">
              <w:t>maintaining confidentiality of matters within the agreed wor</w:t>
            </w:r>
            <w:r w:rsidRPr="00CF57E2">
              <w:t>k team</w:t>
            </w:r>
          </w:p>
          <w:p w:rsidR="00000000" w:rsidRPr="00CF57E2" w:rsidP="00CF57E2">
            <w:pPr>
              <w:pStyle w:val="ListBullet"/>
            </w:pPr>
            <w:r w:rsidRPr="00CF57E2">
              <w:t>maintaining corporate and legal files and tracking the progress of matters in accordance with Defence policies and procedures</w:t>
            </w:r>
          </w:p>
          <w:p w:rsidR="00000000" w:rsidRPr="00CF57E2" w:rsidP="00CF57E2">
            <w:pPr>
              <w:pStyle w:val="ListBullet"/>
            </w:pPr>
            <w:r w:rsidRPr="00CF57E2">
              <w:t>using appropriate interpersonal communication strategies to convey decisions and courses of actions.</w:t>
            </w:r>
          </w:p>
        </w:tc>
      </w:tr>
    </w:tbl>
    <w:p w:rsidR="00000000" w:rsidRPr="00CF57E2" w:rsidP="00CF57E2">
      <w:pPr>
        <w:pStyle w:val="NoPaddingFontSize1"/>
      </w:pPr>
    </w:p>
    <w:p w:rsidR="00000000" w:rsidRPr="00CF57E2" w:rsidP="00CF57E2">
      <w:pPr>
        <w:pStyle w:val="AllowPageBreak"/>
      </w:pPr>
    </w:p>
    <w:p w:rsidR="00000000" w:rsidRPr="00CF57E2" w:rsidP="00CF57E2">
      <w:pPr>
        <w:pStyle w:val="Heading1"/>
      </w:pPr>
      <w:bookmarkStart w:id="3" w:name="O_1239038"/>
      <w:bookmarkEnd w:id="3"/>
      <w:r w:rsidRPr="00CF57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7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E2">
            <w:pPr>
              <w:pStyle w:val="BodyText"/>
              <w:rPr>
                <w:lang w:val="en-NZ"/>
              </w:rPr>
            </w:pPr>
            <w:r w:rsidRPr="00CF57E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F57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E2" w:rsidP="00CF57E2">
            <w:pPr>
              <w:pStyle w:val="ListBullet"/>
            </w:pPr>
            <w:r w:rsidRPr="00CF57E2">
              <w:t>Defence organisational structures, administrative practice</w:t>
            </w:r>
            <w:r w:rsidRPr="00CF57E2">
              <w:t xml:space="preserve">s and procedures </w:t>
            </w:r>
          </w:p>
          <w:p w:rsidR="00000000" w:rsidRPr="00CF57E2" w:rsidP="00CF57E2">
            <w:pPr>
              <w:pStyle w:val="ListBullet"/>
            </w:pPr>
            <w:r w:rsidRPr="00CF57E2">
              <w:t>Defence values, behaviours and code of conduct</w:t>
            </w:r>
          </w:p>
          <w:p w:rsidR="00000000" w:rsidRPr="00CF57E2" w:rsidP="00CF57E2">
            <w:pPr>
              <w:pStyle w:val="ListBullet"/>
            </w:pPr>
            <w:r w:rsidRPr="00CF57E2">
              <w:t>principles of effective communication and their application</w:t>
            </w:r>
          </w:p>
          <w:p w:rsidR="00000000" w:rsidRPr="00CF57E2" w:rsidP="00CF57E2">
            <w:pPr>
              <w:pStyle w:val="ListBullet"/>
            </w:pPr>
            <w:r w:rsidRPr="00CF57E2">
              <w:t>records management in accordance with Defence policy</w:t>
            </w:r>
          </w:p>
          <w:p w:rsidR="00000000" w:rsidRPr="00CF57E2" w:rsidP="00CF57E2">
            <w:pPr>
              <w:pStyle w:val="ListBullet"/>
            </w:pPr>
            <w:r w:rsidRPr="00CF57E2">
              <w:t>relevant legal terminology and its use in accordance with organisation procedu</w:t>
            </w:r>
            <w:r w:rsidRPr="00CF57E2">
              <w:t>res</w:t>
            </w:r>
          </w:p>
          <w:p w:rsidR="00000000" w:rsidRPr="00CF57E2" w:rsidP="00CF57E2">
            <w:pPr>
              <w:pStyle w:val="ListBullet"/>
            </w:pPr>
            <w:r w:rsidRPr="00CF57E2">
              <w:t>relevant legislation.</w:t>
            </w:r>
          </w:p>
        </w:tc>
      </w:tr>
    </w:tbl>
    <w:p w:rsidR="00000000" w:rsidRPr="00CF57E2" w:rsidP="00CF57E2">
      <w:pPr>
        <w:pStyle w:val="NoPaddingFontSize1"/>
      </w:pPr>
    </w:p>
    <w:p w:rsidR="00000000" w:rsidRPr="00CF57E2" w:rsidP="00CF57E2">
      <w:pPr>
        <w:pStyle w:val="AllowPageBreak"/>
      </w:pPr>
    </w:p>
    <w:p w:rsidR="00000000" w:rsidRPr="00CF57E2" w:rsidP="00CF57E2">
      <w:pPr>
        <w:pStyle w:val="Heading1"/>
      </w:pPr>
      <w:bookmarkStart w:id="4" w:name="O_1239039"/>
      <w:bookmarkEnd w:id="4"/>
      <w:r w:rsidRPr="00CF57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7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E2" w:rsidP="00CF57E2">
            <w:pPr>
              <w:pStyle w:val="BodyText"/>
            </w:pPr>
            <w:r w:rsidRPr="00CF57E2">
              <w:t xml:space="preserve">Assessors must hold credentials specified within the Standards for Registered Training Organisations current at the time of assessment. </w:t>
            </w:r>
          </w:p>
          <w:p w:rsidR="00000000" w:rsidRPr="00CF57E2" w:rsidP="00CF57E2">
            <w:pPr>
              <w:pStyle w:val="BodyText"/>
            </w:pPr>
            <w:r w:rsidRPr="00CF57E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F57E2" w:rsidP="00CF57E2">
            <w:pPr>
              <w:pStyle w:val="BodyText"/>
            </w:pPr>
            <w:r w:rsidRPr="00CF57E2">
              <w:t>Assessment must occur in workplace operational</w:t>
            </w:r>
            <w:r w:rsidRPr="00CF57E2">
              <w:t xml:space="preserve"> situations where it is appropriate to do so; where this is not appropriate, assessment must occur in simulated workplace operational </w:t>
            </w:r>
            <w:r w:rsidRPr="00CF57E2">
              <w:t>situations that replicate workplace conditions.</w:t>
            </w:r>
          </w:p>
          <w:p w:rsidR="00000000" w:rsidRPr="00CF57E2" w:rsidP="00CF57E2">
            <w:pPr>
              <w:pStyle w:val="BodyText"/>
            </w:pPr>
            <w:r w:rsidRPr="00CF57E2">
              <w:t>Assessment processes and techniques must be appropriate to the language, l</w:t>
            </w:r>
            <w:r w:rsidRPr="00CF57E2">
              <w:t>iteracy and numeracy requirements of the work being performed and the needs of the candidate.</w:t>
            </w:r>
          </w:p>
          <w:p w:rsidR="00000000" w:rsidRPr="00CF57E2" w:rsidP="00CF57E2">
            <w:pPr>
              <w:pStyle w:val="BodyText"/>
            </w:pPr>
            <w:r w:rsidRPr="00CF57E2">
              <w:t>Resources for assessment must include access to:</w:t>
            </w:r>
          </w:p>
          <w:p w:rsidR="00000000" w:rsidRPr="00CF57E2" w:rsidP="00CF57E2">
            <w:pPr>
              <w:pStyle w:val="ListBullet"/>
            </w:pPr>
            <w:r w:rsidRPr="00CF57E2">
              <w:t>a range of relevant exercises, case studies and/or simulations</w:t>
            </w:r>
          </w:p>
          <w:p w:rsidR="00000000" w:rsidRPr="00CF57E2" w:rsidP="00CF57E2">
            <w:pPr>
              <w:pStyle w:val="ListBullet"/>
            </w:pPr>
            <w:r w:rsidRPr="00CF57E2">
              <w:t xml:space="preserve">applicable documentation, including legislation, </w:t>
            </w:r>
            <w:r w:rsidRPr="00CF57E2">
              <w:t>regulations, codes of practice, workplace procedures and operation manuals</w:t>
            </w:r>
          </w:p>
          <w:p w:rsidR="00000000" w:rsidRPr="00CF57E2" w:rsidP="00CF57E2">
            <w:pPr>
              <w:pStyle w:val="ListBullet"/>
            </w:pPr>
            <w:r w:rsidRPr="00CF57E2">
              <w:t>relevant and appropriate materials, tools, equipment and personal protective equipment (PPE) currently used in industry.</w:t>
            </w:r>
          </w:p>
        </w:tc>
      </w:tr>
    </w:tbl>
    <w:p w:rsidR="00000000" w:rsidRPr="00CF57E2" w:rsidP="00CF57E2">
      <w:pPr>
        <w:pStyle w:val="NoPaddingFontSize1"/>
      </w:pPr>
    </w:p>
    <w:p w:rsidR="00000000" w:rsidRPr="00CF57E2" w:rsidP="00CF57E2">
      <w:pPr>
        <w:pStyle w:val="AllowPageBreak"/>
      </w:pPr>
    </w:p>
    <w:p w:rsidR="00000000" w:rsidRPr="00CF57E2" w:rsidP="00CF57E2">
      <w:pPr>
        <w:pStyle w:val="Heading1"/>
      </w:pPr>
      <w:bookmarkStart w:id="5" w:name="O_1239042"/>
      <w:bookmarkEnd w:id="5"/>
      <w:r w:rsidRPr="00CF57E2">
        <w:t>Links</w:t>
      </w:r>
    </w:p>
    <w:p w:rsidR="00000000" w:rsidRPr="00CF57E2" w:rsidP="00F56361">
      <w:pPr>
        <w:pStyle w:val="BodyText"/>
      </w:pPr>
      <w:r w:rsidRPr="00CF57E2">
        <w:t>Companion Volume Implementation G</w:t>
      </w:r>
      <w:r w:rsidRPr="00CF57E2">
        <w:t xml:space="preserve">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463F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F57E2" w:rsidP="00CF57E2"/>
    <w:sectPr w:rsidSect="00CF57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E2" w:rsidRPr="00F56361" w:rsidP="00F56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61" w:rsidP="00CF5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361" w:rsidP="00CF5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6361" w:rsidP="00CF5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7E2" w:rsidRPr="00F56361" w:rsidP="00F56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61" w:rsidRPr="002D2AF8" w:rsidP="00CF5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DEFDPL032 Work in a public service legal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56361" w:rsidP="00CF5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0A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584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7E2"/>
  </w:style>
  <w:style w:type="character" w:customStyle="1" w:styleId="Heading1Char">
    <w:name w:val="Heading 1 Char"/>
    <w:basedOn w:val="DefaultParagraphFont"/>
    <w:link w:val="Heading1"/>
    <w:rsid w:val="00CF5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7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5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5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7E2"/>
    <w:rPr>
      <w:b/>
      <w:spacing w:val="0"/>
    </w:rPr>
  </w:style>
  <w:style w:type="paragraph" w:customStyle="1" w:styleId="SuperTitle">
    <w:name w:val="SuperTitle"/>
    <w:basedOn w:val="Title"/>
    <w:rsid w:val="00CF5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7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7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7E2"/>
    <w:rPr>
      <w:i/>
    </w:rPr>
  </w:style>
  <w:style w:type="paragraph" w:styleId="Caption">
    <w:name w:val="caption"/>
    <w:basedOn w:val="BodyText"/>
    <w:next w:val="Normal"/>
    <w:qFormat/>
    <w:rsid w:val="00CF5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7E2"/>
  </w:style>
  <w:style w:type="paragraph" w:styleId="TableofFigures">
    <w:name w:val="table of figures"/>
    <w:basedOn w:val="Normal"/>
    <w:next w:val="Normal"/>
    <w:semiHidden/>
    <w:rsid w:val="00CF5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7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57E2"/>
    <w:rPr>
      <w:rFonts w:ascii="Wingdings" w:hAnsi="Wingdings"/>
    </w:rPr>
  </w:style>
  <w:style w:type="paragraph" w:customStyle="1" w:styleId="TableHeading">
    <w:name w:val="Table Heading"/>
    <w:basedOn w:val="HeadingBase"/>
    <w:rsid w:val="00CF5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7E2"/>
    <w:rPr>
      <w:color w:val="0033CC"/>
      <w:u w:val="none"/>
    </w:rPr>
  </w:style>
  <w:style w:type="paragraph" w:customStyle="1" w:styleId="BodyTextRight">
    <w:name w:val="Body Text Right"/>
    <w:basedOn w:val="BodyText"/>
    <w:rsid w:val="00CF5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7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7E2"/>
    <w:rPr>
      <w:sz w:val="32"/>
    </w:rPr>
  </w:style>
  <w:style w:type="paragraph" w:customStyle="1" w:styleId="HeadingProcedure">
    <w:name w:val="Heading Procedure"/>
    <w:basedOn w:val="HeadingBase"/>
    <w:next w:val="Normal"/>
    <w:rsid w:val="00CF5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7E2"/>
    <w:pPr>
      <w:spacing w:before="60" w:after="60"/>
    </w:pPr>
  </w:style>
  <w:style w:type="paragraph" w:styleId="ListContinue">
    <w:name w:val="List Continue"/>
    <w:basedOn w:val="List"/>
    <w:rsid w:val="00CF57E2"/>
    <w:pPr>
      <w:ind w:firstLine="0"/>
    </w:pPr>
  </w:style>
  <w:style w:type="paragraph" w:customStyle="1" w:styleId="ListNote">
    <w:name w:val="List Note"/>
    <w:basedOn w:val="List"/>
    <w:rsid w:val="00CF5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7E2"/>
    <w:rPr>
      <w:rFonts w:ascii="Courier New" w:hAnsi="Courier New"/>
    </w:rPr>
  </w:style>
  <w:style w:type="paragraph" w:customStyle="1" w:styleId="NoteBullet">
    <w:name w:val="Note Bullet"/>
    <w:basedOn w:val="Note"/>
    <w:rsid w:val="00CF5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7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7E2"/>
    <w:rPr>
      <w:b/>
      <w:smallCaps/>
    </w:rPr>
  </w:style>
  <w:style w:type="paragraph" w:customStyle="1" w:styleId="TableListNumber">
    <w:name w:val="Table List Number"/>
    <w:basedOn w:val="ListNumber"/>
    <w:rsid w:val="00CF5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7E2"/>
    <w:pPr>
      <w:numPr>
        <w:numId w:val="8"/>
      </w:numPr>
    </w:pPr>
  </w:style>
  <w:style w:type="paragraph" w:customStyle="1" w:styleId="ListAlpha2">
    <w:name w:val="List Alpha 2"/>
    <w:basedOn w:val="List2"/>
    <w:rsid w:val="00CF57E2"/>
    <w:pPr>
      <w:numPr>
        <w:numId w:val="7"/>
      </w:numPr>
    </w:pPr>
  </w:style>
  <w:style w:type="paragraph" w:styleId="List2">
    <w:name w:val="List 2"/>
    <w:basedOn w:val="BodyText"/>
    <w:rsid w:val="00CF5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7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7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7E2"/>
    <w:pPr>
      <w:numPr>
        <w:numId w:val="3"/>
      </w:numPr>
    </w:pPr>
  </w:style>
  <w:style w:type="paragraph" w:styleId="ListContinue2">
    <w:name w:val="List Continue 2"/>
    <w:basedOn w:val="List2"/>
    <w:rsid w:val="00CF57E2"/>
    <w:pPr>
      <w:ind w:firstLine="0"/>
    </w:pPr>
  </w:style>
  <w:style w:type="paragraph" w:styleId="ListContinue3">
    <w:name w:val="List Continue 3"/>
    <w:basedOn w:val="List3"/>
    <w:rsid w:val="00CF57E2"/>
    <w:pPr>
      <w:ind w:left="1021" w:firstLine="0"/>
    </w:pPr>
  </w:style>
  <w:style w:type="paragraph" w:styleId="ListContinue4">
    <w:name w:val="List Continue 4"/>
    <w:basedOn w:val="List4"/>
    <w:rsid w:val="00CF57E2"/>
    <w:pPr>
      <w:ind w:firstLine="0"/>
    </w:pPr>
  </w:style>
  <w:style w:type="paragraph" w:styleId="ListContinue5">
    <w:name w:val="List Continue 5"/>
    <w:basedOn w:val="List5"/>
    <w:rsid w:val="00CF57E2"/>
    <w:pPr>
      <w:ind w:firstLine="0"/>
    </w:pPr>
  </w:style>
  <w:style w:type="paragraph" w:styleId="ListNumber3">
    <w:name w:val="List Number 3"/>
    <w:basedOn w:val="List3"/>
    <w:rsid w:val="00CF57E2"/>
    <w:pPr>
      <w:numPr>
        <w:numId w:val="4"/>
      </w:numPr>
    </w:pPr>
  </w:style>
  <w:style w:type="paragraph" w:styleId="ListNumber4">
    <w:name w:val="List Number 4"/>
    <w:basedOn w:val="List4"/>
    <w:rsid w:val="00CF57E2"/>
    <w:pPr>
      <w:numPr>
        <w:numId w:val="5"/>
      </w:numPr>
    </w:pPr>
  </w:style>
  <w:style w:type="paragraph" w:styleId="ListNumber5">
    <w:name w:val="List Number 5"/>
    <w:basedOn w:val="List5"/>
    <w:rsid w:val="00CF57E2"/>
    <w:pPr>
      <w:numPr>
        <w:numId w:val="6"/>
      </w:numPr>
    </w:pPr>
  </w:style>
  <w:style w:type="paragraph" w:styleId="BlockText">
    <w:name w:val="Block Text"/>
    <w:basedOn w:val="Normal"/>
    <w:rsid w:val="00CF5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7E2"/>
    <w:rPr>
      <w:sz w:val="16"/>
      <w:vertAlign w:val="superscript"/>
    </w:rPr>
  </w:style>
  <w:style w:type="character" w:customStyle="1" w:styleId="Symbols">
    <w:name w:val="Symbols"/>
    <w:basedOn w:val="DefaultParagraphFont"/>
    <w:rsid w:val="00CF57E2"/>
    <w:rPr>
      <w:rFonts w:ascii="Symbol" w:hAnsi="Symbol"/>
    </w:rPr>
  </w:style>
  <w:style w:type="character" w:customStyle="1" w:styleId="MenuOptions">
    <w:name w:val="Menu Options"/>
    <w:basedOn w:val="DefaultParagraphFont"/>
    <w:rsid w:val="00CF5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7E2"/>
    <w:rPr>
      <w:b/>
    </w:rPr>
  </w:style>
  <w:style w:type="character" w:customStyle="1" w:styleId="Underlined">
    <w:name w:val="Underlined"/>
    <w:basedOn w:val="DefaultParagraphFont"/>
    <w:rsid w:val="00CF57E2"/>
    <w:rPr>
      <w:u w:val="single"/>
    </w:rPr>
  </w:style>
  <w:style w:type="paragraph" w:customStyle="1" w:styleId="TableBodyTextRight">
    <w:name w:val="Table Body Text Right"/>
    <w:basedOn w:val="TableBodyText"/>
    <w:rsid w:val="00CF5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7E2"/>
    <w:rPr>
      <w:sz w:val="18"/>
    </w:rPr>
  </w:style>
  <w:style w:type="paragraph" w:customStyle="1" w:styleId="BodySmallRight">
    <w:name w:val="Body Small Right"/>
    <w:basedOn w:val="BodyTextRight"/>
    <w:rsid w:val="00CF57E2"/>
    <w:rPr>
      <w:sz w:val="18"/>
      <w:szCs w:val="18"/>
    </w:rPr>
  </w:style>
  <w:style w:type="paragraph" w:customStyle="1" w:styleId="MarginEdition">
    <w:name w:val="Margin Edition"/>
    <w:basedOn w:val="MarginNote"/>
    <w:rsid w:val="00CF5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7E2"/>
    <w:rPr>
      <w:sz w:val="2"/>
      <w:szCs w:val="2"/>
    </w:rPr>
  </w:style>
  <w:style w:type="character" w:customStyle="1" w:styleId="Small">
    <w:name w:val="Small"/>
    <w:basedOn w:val="DefaultParagraphFont"/>
    <w:rsid w:val="00CF57E2"/>
    <w:rPr>
      <w:sz w:val="16"/>
    </w:rPr>
  </w:style>
  <w:style w:type="paragraph" w:customStyle="1" w:styleId="WideTable">
    <w:name w:val="Wide Table"/>
    <w:basedOn w:val="Normal"/>
    <w:rsid w:val="00CF5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7E2"/>
  </w:style>
  <w:style w:type="paragraph" w:styleId="Quote">
    <w:name w:val="Quote"/>
    <w:basedOn w:val="Heading1"/>
    <w:link w:val="QuoteChar"/>
    <w:qFormat/>
    <w:rsid w:val="00CF5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7E2"/>
    <w:pPr>
      <w:pageBreakBefore/>
    </w:pPr>
  </w:style>
  <w:style w:type="paragraph" w:customStyle="1" w:styleId="Border">
    <w:name w:val="Border"/>
    <w:basedOn w:val="Normal"/>
    <w:qFormat/>
    <w:rsid w:val="00CF5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7E2"/>
    <w:rPr>
      <w:u w:val="single"/>
    </w:rPr>
  </w:style>
  <w:style w:type="character" w:customStyle="1" w:styleId="BoldandItalics">
    <w:name w:val="Bold and Italics"/>
    <w:qFormat/>
    <w:rsid w:val="00CF57E2"/>
    <w:rPr>
      <w:b/>
      <w:i/>
      <w:u w:val="none"/>
    </w:rPr>
  </w:style>
  <w:style w:type="paragraph" w:styleId="BalloonText">
    <w:name w:val="Balloon Text"/>
    <w:basedOn w:val="Normal"/>
    <w:link w:val="BalloonTextChar"/>
    <w:rsid w:val="00CF5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7E2"/>
    <w:pPr>
      <w:spacing w:before="0" w:after="0"/>
    </w:pPr>
  </w:style>
  <w:style w:type="paragraph" w:customStyle="1" w:styleId="BodyTextBold">
    <w:name w:val="Body Text Bold"/>
    <w:basedOn w:val="BodyText"/>
    <w:qFormat/>
    <w:rsid w:val="00CF57E2"/>
    <w:rPr>
      <w:b/>
    </w:rPr>
  </w:style>
  <w:style w:type="character" w:styleId="Hyperlink">
    <w:name w:val="Hyperlink"/>
    <w:basedOn w:val="DefaultParagraphFont"/>
    <w:uiPriority w:val="99"/>
    <w:unhideWhenUsed/>
    <w:rsid w:val="00F56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2639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DEFDPL032 Work in a public service legal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