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4BDE" w:rsidP="00E04B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DEFDPL019 Obtain information from a client</w:t>
      </w:r>
      <w:r>
        <w:fldChar w:fldCharType="end"/>
      </w:r>
    </w:p>
    <w:p w:rsidR="00E04BDE" w:rsidP="00E04BDE">
      <w:pPr>
        <w:pStyle w:val="Version"/>
        <w:sectPr w:rsidSect="00767A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7A51" w:rsidP="00767A51">
      <w:pPr>
        <w:pStyle w:val="SuperHeading"/>
      </w:pPr>
      <w:r w:rsidRPr="00767A51">
        <w:t>Assessment Requirements for DEFDPL019 Obtain information from a client</w:t>
      </w:r>
    </w:p>
    <w:p w:rsidR="00000000" w:rsidRPr="00767A51" w:rsidP="00767A51">
      <w:pPr>
        <w:pStyle w:val="Heading1"/>
      </w:pPr>
      <w:bookmarkStart w:id="1" w:name="O_1238846"/>
      <w:bookmarkEnd w:id="1"/>
      <w:r w:rsidRPr="00767A5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7A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A51" w:rsidP="00767A51">
            <w:pPr>
              <w:pStyle w:val="BodyText"/>
            </w:pPr>
            <w:r w:rsidRPr="00767A51">
              <w:t>Release 1. This is the first release of this unit of competency in the DEF Defence Training Package.</w:t>
            </w:r>
          </w:p>
        </w:tc>
      </w:tr>
    </w:tbl>
    <w:p w:rsidR="00000000" w:rsidRPr="00767A51" w:rsidP="00767A51">
      <w:pPr>
        <w:pStyle w:val="NoPaddingFontSize1"/>
      </w:pPr>
    </w:p>
    <w:p w:rsidR="00000000" w:rsidRPr="00767A51" w:rsidP="00767A51">
      <w:pPr>
        <w:pStyle w:val="AllowPageBreak"/>
      </w:pPr>
    </w:p>
    <w:p w:rsidR="00000000" w:rsidRPr="00767A51" w:rsidP="00767A51">
      <w:pPr>
        <w:pStyle w:val="Heading1"/>
      </w:pPr>
      <w:bookmarkStart w:id="2" w:name="O_1238847"/>
      <w:bookmarkEnd w:id="2"/>
      <w:r w:rsidRPr="00767A5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7A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A51">
            <w:pPr>
              <w:pStyle w:val="BodyText"/>
              <w:rPr>
                <w:lang w:val="en-NZ"/>
              </w:rPr>
            </w:pPr>
            <w:r w:rsidRPr="00767A51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767A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A51" w:rsidP="00767A51">
            <w:pPr>
              <w:pStyle w:val="ListBullet"/>
            </w:pPr>
            <w:r w:rsidRPr="00767A51">
              <w:t>analysing information to determine scope and timeframe of request</w:t>
            </w:r>
          </w:p>
          <w:p w:rsidR="00000000" w:rsidRPr="00767A51" w:rsidP="00767A51">
            <w:pPr>
              <w:pStyle w:val="ListBullet"/>
            </w:pPr>
            <w:r w:rsidRPr="00767A51">
              <w:t>communicating effectively with client and legal officer on legal matters in accordance with organisational requirements to obtain relevant information</w:t>
            </w:r>
          </w:p>
          <w:p w:rsidR="00000000" w:rsidRPr="00767A51" w:rsidP="00767A51">
            <w:pPr>
              <w:pStyle w:val="ListBullet"/>
            </w:pPr>
            <w:r w:rsidRPr="00767A51">
              <w:t>establishing expectations of the level of assistance, response and timeframes with the client</w:t>
            </w:r>
          </w:p>
          <w:p w:rsidR="00000000" w:rsidRPr="00767A51" w:rsidP="00767A51">
            <w:pPr>
              <w:pStyle w:val="ListBullet"/>
            </w:pPr>
            <w:r w:rsidRPr="00767A51">
              <w:t>filing and</w:t>
            </w:r>
            <w:r w:rsidRPr="00767A51">
              <w:t xml:space="preserve"> maintaining records in accordance with Defence policy</w:t>
            </w:r>
          </w:p>
          <w:p w:rsidR="00000000" w:rsidRPr="00767A51" w:rsidP="00767A51">
            <w:pPr>
              <w:pStyle w:val="ListBullet"/>
            </w:pPr>
            <w:r w:rsidRPr="00767A51">
              <w:t xml:space="preserve">preparing and determining supplementary information under instruction of the legal officer </w:t>
            </w:r>
          </w:p>
          <w:p w:rsidR="00000000" w:rsidRPr="00767A51" w:rsidP="00767A51">
            <w:pPr>
              <w:pStyle w:val="ListBullet"/>
            </w:pPr>
            <w:r w:rsidRPr="00767A51">
              <w:t>preparing and processing outcome documents related to the matter</w:t>
            </w:r>
          </w:p>
          <w:p w:rsidR="00000000" w:rsidRPr="00767A51" w:rsidP="00767A51">
            <w:pPr>
              <w:pStyle w:val="ListBullet"/>
            </w:pPr>
            <w:r w:rsidRPr="00767A51">
              <w:t>undertaking research for background information on the matter to determine further lines of enquiry or requests for additional documents from the client.</w:t>
            </w:r>
          </w:p>
        </w:tc>
      </w:tr>
    </w:tbl>
    <w:p w:rsidR="00000000" w:rsidRPr="00767A51" w:rsidP="00767A51">
      <w:pPr>
        <w:pStyle w:val="NoPaddingFontSize1"/>
      </w:pPr>
    </w:p>
    <w:p w:rsidR="00000000" w:rsidRPr="00767A51" w:rsidP="00767A51">
      <w:pPr>
        <w:pStyle w:val="AllowPageBreak"/>
      </w:pPr>
    </w:p>
    <w:p w:rsidR="00000000" w:rsidRPr="00767A51" w:rsidP="00767A51">
      <w:pPr>
        <w:pStyle w:val="Heading1"/>
      </w:pPr>
      <w:bookmarkStart w:id="3" w:name="O_1238848"/>
      <w:bookmarkEnd w:id="3"/>
      <w:r w:rsidRPr="00767A5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7A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A51">
            <w:pPr>
              <w:pStyle w:val="BodyText"/>
              <w:rPr>
                <w:lang w:val="en-NZ"/>
              </w:rPr>
            </w:pPr>
            <w:r w:rsidRPr="00767A51">
              <w:t xml:space="preserve">Evidence required to demonstrate competence in this unit must </w:t>
            </w:r>
            <w:r w:rsidRPr="00767A51">
              <w:t>be relevant to and satisfy all the requirements of the elements and performance criteria and include knowledge of:</w:t>
            </w:r>
          </w:p>
        </w:tc>
      </w:tr>
      <w:tr w:rsidTr="00767A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A51" w:rsidP="00767A51">
            <w:pPr>
              <w:pStyle w:val="ListBullet"/>
            </w:pPr>
            <w:r w:rsidRPr="00767A51">
              <w:t>communication techniques, including questioning methods</w:t>
            </w:r>
          </w:p>
          <w:p w:rsidR="00000000" w:rsidRPr="00767A51" w:rsidP="00767A51">
            <w:pPr>
              <w:pStyle w:val="ListBullet"/>
            </w:pPr>
            <w:r w:rsidRPr="00767A51">
              <w:t>range of legal assistance available to Australian Defence organisation staff</w:t>
            </w:r>
          </w:p>
          <w:p w:rsidR="00000000" w:rsidRPr="00767A51" w:rsidP="00767A51">
            <w:pPr>
              <w:pStyle w:val="ListBullet"/>
            </w:pPr>
            <w:r w:rsidRPr="00767A51">
              <w:t>record</w:t>
            </w:r>
            <w:r w:rsidRPr="00767A51">
              <w:t>s management in accordance with Defence policy</w:t>
            </w:r>
          </w:p>
          <w:p w:rsidR="00000000" w:rsidRPr="00767A51" w:rsidP="00767A51">
            <w:pPr>
              <w:pStyle w:val="ListBullet"/>
            </w:pPr>
            <w:r w:rsidRPr="00767A51">
              <w:t xml:space="preserve">relevant legal practices and procedures mandated by Defence </w:t>
            </w:r>
          </w:p>
          <w:p w:rsidR="00000000" w:rsidRPr="00767A51" w:rsidP="00767A51">
            <w:pPr>
              <w:pStyle w:val="ListBullet"/>
            </w:pPr>
            <w:r w:rsidRPr="00767A51">
              <w:t>relevant legal terminology and its use in accordance with organisational procedures.</w:t>
            </w:r>
          </w:p>
        </w:tc>
      </w:tr>
    </w:tbl>
    <w:p w:rsidR="00000000" w:rsidRPr="00767A51" w:rsidP="00767A51">
      <w:pPr>
        <w:pStyle w:val="NoPaddingFontSize1"/>
      </w:pPr>
    </w:p>
    <w:p w:rsidR="00000000" w:rsidRPr="00767A51" w:rsidP="00767A51">
      <w:pPr>
        <w:pStyle w:val="AllowPageBreak"/>
      </w:pPr>
    </w:p>
    <w:p w:rsidR="00000000" w:rsidRPr="00767A51" w:rsidP="00767A51">
      <w:pPr>
        <w:pStyle w:val="Heading1"/>
      </w:pPr>
      <w:bookmarkStart w:id="4" w:name="O_1238849"/>
      <w:bookmarkEnd w:id="4"/>
      <w:r w:rsidRPr="00767A5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7A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A51" w:rsidP="00767A51">
            <w:pPr>
              <w:pStyle w:val="BodyText"/>
            </w:pPr>
            <w:r w:rsidRPr="00767A51">
              <w:t xml:space="preserve">Assessors must hold credentials specified within the Standards for Registered Training Organisations current at the time of assessment. </w:t>
            </w:r>
          </w:p>
          <w:p w:rsidR="00000000" w:rsidRPr="00767A51" w:rsidP="00767A51">
            <w:pPr>
              <w:pStyle w:val="BodyText"/>
            </w:pPr>
            <w:r w:rsidRPr="00767A51">
              <w:t>Assessment must satisfy the Principles of Assessment and Rules of Evidence and all regulatory requirements included wit</w:t>
            </w:r>
            <w:r w:rsidRPr="00767A51">
              <w:t>hin the Standards for Registered Training Organisations current at the time of assessment.</w:t>
            </w:r>
          </w:p>
          <w:p w:rsidR="00000000" w:rsidRPr="00767A51" w:rsidP="00767A51">
            <w:pPr>
              <w:pStyle w:val="BodyText"/>
            </w:pPr>
            <w:r w:rsidRPr="00767A51">
              <w:t>Assessment must occur in workplace operational situations where it is appropriate to do so; where this is not appropriate, assessment must occur in simulated workpla</w:t>
            </w:r>
            <w:r w:rsidRPr="00767A51">
              <w:t xml:space="preserve">ce operational </w:t>
            </w:r>
            <w:r w:rsidRPr="00767A51">
              <w:t>situations that replicate workplace conditions.</w:t>
            </w:r>
          </w:p>
          <w:p w:rsidR="00000000" w:rsidRPr="00767A51" w:rsidP="00767A51">
            <w:pPr>
              <w:pStyle w:val="BodyText"/>
            </w:pPr>
            <w:r w:rsidRPr="00767A5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67A51" w:rsidP="00767A51">
            <w:pPr>
              <w:pStyle w:val="BodyText"/>
            </w:pPr>
            <w:r w:rsidRPr="00767A51">
              <w:t xml:space="preserve">Resources for assessment </w:t>
            </w:r>
            <w:r w:rsidRPr="00767A51">
              <w:t>must include access to:</w:t>
            </w:r>
          </w:p>
          <w:p w:rsidR="00000000" w:rsidRPr="00767A51" w:rsidP="00767A51">
            <w:pPr>
              <w:pStyle w:val="ListBullet"/>
            </w:pPr>
            <w:r w:rsidRPr="00767A51">
              <w:t>a range of relevant exercises, case studies and/or simulations</w:t>
            </w:r>
          </w:p>
          <w:p w:rsidR="00000000" w:rsidRPr="00767A51" w:rsidP="00767A51">
            <w:pPr>
              <w:pStyle w:val="ListBullet"/>
            </w:pPr>
            <w:r w:rsidRPr="00767A51">
              <w:t>applicable documentation, including legislation, regulations, codes of practice, workplace procedures and operation manuals</w:t>
            </w:r>
          </w:p>
          <w:p w:rsidR="00000000" w:rsidRPr="00767A51" w:rsidP="00767A51">
            <w:pPr>
              <w:pStyle w:val="ListBullet"/>
            </w:pPr>
            <w:r w:rsidRPr="00767A51">
              <w:t>relevant and appropriate materials, tools, e</w:t>
            </w:r>
            <w:r w:rsidRPr="00767A51">
              <w:t>quipment and personal protective equipment (PPE) currently used in industry.</w:t>
            </w:r>
          </w:p>
        </w:tc>
      </w:tr>
    </w:tbl>
    <w:p w:rsidR="00000000" w:rsidRPr="00767A51" w:rsidP="00767A51">
      <w:pPr>
        <w:pStyle w:val="NoPaddingFontSize1"/>
      </w:pPr>
    </w:p>
    <w:p w:rsidR="00000000" w:rsidRPr="00767A51" w:rsidP="00767A51">
      <w:pPr>
        <w:pStyle w:val="AllowPageBreak"/>
      </w:pPr>
    </w:p>
    <w:p w:rsidR="00000000" w:rsidRPr="00767A51" w:rsidP="00767A51">
      <w:pPr>
        <w:pStyle w:val="Heading1"/>
      </w:pPr>
      <w:bookmarkStart w:id="5" w:name="O_1238852"/>
      <w:bookmarkEnd w:id="5"/>
      <w:r w:rsidRPr="00767A51">
        <w:t>Links</w:t>
      </w:r>
    </w:p>
    <w:p w:rsidR="00000000" w:rsidRPr="00767A51" w:rsidP="00E04BDE">
      <w:pPr>
        <w:pStyle w:val="BodyText"/>
      </w:pPr>
      <w:r w:rsidRPr="00767A51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9118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67A51" w:rsidP="00767A51"/>
    <w:sectPr w:rsidSect="00767A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A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A51" w:rsidRPr="00E04BDE" w:rsidP="00E04B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A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BDE" w:rsidP="00767A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4BDE" w:rsidP="00767A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04BDE" w:rsidP="00767A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A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B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7A51" w:rsidRPr="00E04BDE" w:rsidP="00E04B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A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BDE" w:rsidRPr="002D2AF8" w:rsidP="00767A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DEFDPL019 Obtain information from a client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E04BDE" w:rsidP="00767A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3836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94C9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A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7A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7A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7A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7A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7A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7A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7A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7A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7A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7A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7A51"/>
  </w:style>
  <w:style w:type="character" w:customStyle="1" w:styleId="Heading1Char">
    <w:name w:val="Heading 1 Char"/>
    <w:basedOn w:val="DefaultParagraphFont"/>
    <w:link w:val="Heading1"/>
    <w:rsid w:val="00767A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7A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7A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7A5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67A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7A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67A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7A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7A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7A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7A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7A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7A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7A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7A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7A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7A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7A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7A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7A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7A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7A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7A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7A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7A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7A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7A51"/>
    <w:rPr>
      <w:b/>
      <w:spacing w:val="0"/>
    </w:rPr>
  </w:style>
  <w:style w:type="paragraph" w:customStyle="1" w:styleId="SuperTitle">
    <w:name w:val="SuperTitle"/>
    <w:basedOn w:val="Title"/>
    <w:rsid w:val="00767A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7A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7A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7A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7A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7A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7A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7A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7A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7A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7A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7A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7A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7A51"/>
    <w:rPr>
      <w:i/>
    </w:rPr>
  </w:style>
  <w:style w:type="paragraph" w:styleId="Caption">
    <w:name w:val="caption"/>
    <w:basedOn w:val="BodyText"/>
    <w:next w:val="Normal"/>
    <w:qFormat/>
    <w:rsid w:val="00767A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7A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7A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7A51"/>
  </w:style>
  <w:style w:type="paragraph" w:styleId="TableofFigures">
    <w:name w:val="table of figures"/>
    <w:basedOn w:val="Normal"/>
    <w:next w:val="Normal"/>
    <w:semiHidden/>
    <w:rsid w:val="00767A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7A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7A51"/>
    <w:rPr>
      <w:rFonts w:ascii="Wingdings" w:hAnsi="Wingdings"/>
    </w:rPr>
  </w:style>
  <w:style w:type="paragraph" w:customStyle="1" w:styleId="TableHeading">
    <w:name w:val="Table Heading"/>
    <w:basedOn w:val="HeadingBase"/>
    <w:rsid w:val="00767A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7A51"/>
    <w:rPr>
      <w:color w:val="0033CC"/>
      <w:u w:val="none"/>
    </w:rPr>
  </w:style>
  <w:style w:type="paragraph" w:customStyle="1" w:styleId="BodyTextRight">
    <w:name w:val="Body Text Right"/>
    <w:basedOn w:val="BodyText"/>
    <w:rsid w:val="00767A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7A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7A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7A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7A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7A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7A51"/>
    <w:rPr>
      <w:sz w:val="32"/>
    </w:rPr>
  </w:style>
  <w:style w:type="paragraph" w:customStyle="1" w:styleId="HeadingProcedure">
    <w:name w:val="Heading Procedure"/>
    <w:basedOn w:val="HeadingBase"/>
    <w:next w:val="Normal"/>
    <w:rsid w:val="00767A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7A51"/>
    <w:pPr>
      <w:spacing w:before="60" w:after="60"/>
    </w:pPr>
  </w:style>
  <w:style w:type="paragraph" w:styleId="ListContinue">
    <w:name w:val="List Continue"/>
    <w:basedOn w:val="List"/>
    <w:rsid w:val="00767A51"/>
    <w:pPr>
      <w:ind w:firstLine="0"/>
    </w:pPr>
  </w:style>
  <w:style w:type="paragraph" w:customStyle="1" w:styleId="ListNote">
    <w:name w:val="List Note"/>
    <w:basedOn w:val="List"/>
    <w:rsid w:val="00767A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7A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7A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7A51"/>
    <w:rPr>
      <w:rFonts w:ascii="Courier New" w:hAnsi="Courier New"/>
    </w:rPr>
  </w:style>
  <w:style w:type="paragraph" w:customStyle="1" w:styleId="NoteBullet">
    <w:name w:val="Note Bullet"/>
    <w:basedOn w:val="Note"/>
    <w:rsid w:val="00767A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7A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7A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7A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7A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7A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7A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7A51"/>
    <w:rPr>
      <w:b/>
      <w:smallCaps/>
    </w:rPr>
  </w:style>
  <w:style w:type="paragraph" w:customStyle="1" w:styleId="TableListNumber">
    <w:name w:val="Table List Number"/>
    <w:basedOn w:val="ListNumber"/>
    <w:rsid w:val="00767A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7A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7A51"/>
    <w:pPr>
      <w:numPr>
        <w:numId w:val="8"/>
      </w:numPr>
    </w:pPr>
  </w:style>
  <w:style w:type="paragraph" w:customStyle="1" w:styleId="ListAlpha2">
    <w:name w:val="List Alpha 2"/>
    <w:basedOn w:val="List2"/>
    <w:rsid w:val="00767A51"/>
    <w:pPr>
      <w:numPr>
        <w:numId w:val="7"/>
      </w:numPr>
    </w:pPr>
  </w:style>
  <w:style w:type="paragraph" w:styleId="List2">
    <w:name w:val="List 2"/>
    <w:basedOn w:val="BodyText"/>
    <w:rsid w:val="00767A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7A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7A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7A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7A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7A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7A51"/>
    <w:pPr>
      <w:numPr>
        <w:numId w:val="3"/>
      </w:numPr>
    </w:pPr>
  </w:style>
  <w:style w:type="paragraph" w:styleId="ListContinue2">
    <w:name w:val="List Continue 2"/>
    <w:basedOn w:val="List2"/>
    <w:rsid w:val="00767A51"/>
    <w:pPr>
      <w:ind w:firstLine="0"/>
    </w:pPr>
  </w:style>
  <w:style w:type="paragraph" w:styleId="ListContinue3">
    <w:name w:val="List Continue 3"/>
    <w:basedOn w:val="List3"/>
    <w:rsid w:val="00767A51"/>
    <w:pPr>
      <w:ind w:left="1021" w:firstLine="0"/>
    </w:pPr>
  </w:style>
  <w:style w:type="paragraph" w:styleId="ListContinue4">
    <w:name w:val="List Continue 4"/>
    <w:basedOn w:val="List4"/>
    <w:rsid w:val="00767A51"/>
    <w:pPr>
      <w:ind w:firstLine="0"/>
    </w:pPr>
  </w:style>
  <w:style w:type="paragraph" w:styleId="ListContinue5">
    <w:name w:val="List Continue 5"/>
    <w:basedOn w:val="List5"/>
    <w:rsid w:val="00767A51"/>
    <w:pPr>
      <w:ind w:firstLine="0"/>
    </w:pPr>
  </w:style>
  <w:style w:type="paragraph" w:styleId="ListNumber3">
    <w:name w:val="List Number 3"/>
    <w:basedOn w:val="List3"/>
    <w:rsid w:val="00767A51"/>
    <w:pPr>
      <w:numPr>
        <w:numId w:val="4"/>
      </w:numPr>
    </w:pPr>
  </w:style>
  <w:style w:type="paragraph" w:styleId="ListNumber4">
    <w:name w:val="List Number 4"/>
    <w:basedOn w:val="List4"/>
    <w:rsid w:val="00767A51"/>
    <w:pPr>
      <w:numPr>
        <w:numId w:val="5"/>
      </w:numPr>
    </w:pPr>
  </w:style>
  <w:style w:type="paragraph" w:styleId="ListNumber5">
    <w:name w:val="List Number 5"/>
    <w:basedOn w:val="List5"/>
    <w:rsid w:val="00767A51"/>
    <w:pPr>
      <w:numPr>
        <w:numId w:val="6"/>
      </w:numPr>
    </w:pPr>
  </w:style>
  <w:style w:type="paragraph" w:styleId="BlockText">
    <w:name w:val="Block Text"/>
    <w:basedOn w:val="Normal"/>
    <w:rsid w:val="00767A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7A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7A51"/>
    <w:rPr>
      <w:sz w:val="16"/>
      <w:vertAlign w:val="superscript"/>
    </w:rPr>
  </w:style>
  <w:style w:type="character" w:customStyle="1" w:styleId="Symbols">
    <w:name w:val="Symbols"/>
    <w:basedOn w:val="DefaultParagraphFont"/>
    <w:rsid w:val="00767A51"/>
    <w:rPr>
      <w:rFonts w:ascii="Symbol" w:hAnsi="Symbol"/>
    </w:rPr>
  </w:style>
  <w:style w:type="character" w:customStyle="1" w:styleId="MenuOptions">
    <w:name w:val="Menu Options"/>
    <w:basedOn w:val="DefaultParagraphFont"/>
    <w:rsid w:val="00767A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7A51"/>
    <w:rPr>
      <w:b/>
    </w:rPr>
  </w:style>
  <w:style w:type="character" w:customStyle="1" w:styleId="Underlined">
    <w:name w:val="Underlined"/>
    <w:basedOn w:val="DefaultParagraphFont"/>
    <w:rsid w:val="00767A51"/>
    <w:rPr>
      <w:u w:val="single"/>
    </w:rPr>
  </w:style>
  <w:style w:type="paragraph" w:customStyle="1" w:styleId="TableBodyTextRight">
    <w:name w:val="Table Body Text Right"/>
    <w:basedOn w:val="TableBodyText"/>
    <w:rsid w:val="00767A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7A51"/>
    <w:rPr>
      <w:sz w:val="18"/>
    </w:rPr>
  </w:style>
  <w:style w:type="paragraph" w:customStyle="1" w:styleId="BodySmallRight">
    <w:name w:val="Body Small Right"/>
    <w:basedOn w:val="BodyTextRight"/>
    <w:rsid w:val="00767A51"/>
    <w:rPr>
      <w:sz w:val="18"/>
      <w:szCs w:val="18"/>
    </w:rPr>
  </w:style>
  <w:style w:type="paragraph" w:customStyle="1" w:styleId="MarginEdition">
    <w:name w:val="Margin Edition"/>
    <w:basedOn w:val="MarginNote"/>
    <w:rsid w:val="00767A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7A51"/>
    <w:rPr>
      <w:sz w:val="2"/>
      <w:szCs w:val="2"/>
    </w:rPr>
  </w:style>
  <w:style w:type="character" w:customStyle="1" w:styleId="Small">
    <w:name w:val="Small"/>
    <w:basedOn w:val="DefaultParagraphFont"/>
    <w:rsid w:val="00767A51"/>
    <w:rPr>
      <w:sz w:val="16"/>
    </w:rPr>
  </w:style>
  <w:style w:type="paragraph" w:customStyle="1" w:styleId="WideTable">
    <w:name w:val="Wide Table"/>
    <w:basedOn w:val="Normal"/>
    <w:rsid w:val="00767A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7A51"/>
  </w:style>
  <w:style w:type="paragraph" w:styleId="Quote">
    <w:name w:val="Quote"/>
    <w:basedOn w:val="Heading1"/>
    <w:link w:val="QuoteChar"/>
    <w:qFormat/>
    <w:rsid w:val="00767A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7A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7A51"/>
    <w:pPr>
      <w:pageBreakBefore/>
    </w:pPr>
  </w:style>
  <w:style w:type="paragraph" w:customStyle="1" w:styleId="Border">
    <w:name w:val="Border"/>
    <w:basedOn w:val="Normal"/>
    <w:qFormat/>
    <w:rsid w:val="00767A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7A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A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A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7A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7A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7A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7A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7A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7A51"/>
    <w:rPr>
      <w:u w:val="single"/>
    </w:rPr>
  </w:style>
  <w:style w:type="character" w:customStyle="1" w:styleId="BoldandItalics">
    <w:name w:val="Bold and Italics"/>
    <w:qFormat/>
    <w:rsid w:val="00767A51"/>
    <w:rPr>
      <w:b/>
      <w:i/>
      <w:u w:val="none"/>
    </w:rPr>
  </w:style>
  <w:style w:type="paragraph" w:styleId="BalloonText">
    <w:name w:val="Balloon Text"/>
    <w:basedOn w:val="Normal"/>
    <w:link w:val="BalloonTextChar"/>
    <w:rsid w:val="00767A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7A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7A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7A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7A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7A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7A51"/>
    <w:pPr>
      <w:spacing w:before="0" w:after="0"/>
    </w:pPr>
  </w:style>
  <w:style w:type="paragraph" w:customStyle="1" w:styleId="BodyTextBold">
    <w:name w:val="Body Text Bold"/>
    <w:basedOn w:val="BodyText"/>
    <w:qFormat/>
    <w:rsid w:val="00767A51"/>
    <w:rPr>
      <w:b/>
    </w:rPr>
  </w:style>
  <w:style w:type="character" w:styleId="Hyperlink">
    <w:name w:val="Hyperlink"/>
    <w:basedOn w:val="DefaultParagraphFont"/>
    <w:uiPriority w:val="99"/>
    <w:unhideWhenUsed/>
    <w:rsid w:val="00E04B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417</Words>
  <Characters>2742</Characters>
  <Application>Microsoft Office Word</Application>
  <DocSecurity>0</DocSecurity>
  <Lines>60</Lines>
  <Paragraphs>38</Paragraphs>
  <ScaleCrop>false</ScaleCrop>
  <Company>Author-it Software Corporation Ltd.</Company>
  <LinksUpToDate>false</LinksUpToDate>
  <CharactersWithSpaces>3121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DEFDPL019 Obtain information from a client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2024-11-07T11:55:00Z</dcterms:created>
  <dcterms:modified xsi:type="dcterms:W3CDTF">2024-11-07T11:55:00Z</dcterms:modified>
</cp:coreProperties>
</file>