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2A4" w:rsidP="00E452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DEFDPL018 Manage and analyse a legal matter file</w:t>
      </w:r>
      <w:r>
        <w:fldChar w:fldCharType="end"/>
      </w:r>
    </w:p>
    <w:p w:rsidR="00E452A4" w:rsidP="00E452A4">
      <w:pPr>
        <w:pStyle w:val="Version"/>
        <w:sectPr w:rsidSect="002B01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0186" w:rsidP="002B0186">
      <w:pPr>
        <w:pStyle w:val="SuperHeading"/>
      </w:pPr>
      <w:r w:rsidRPr="002B0186">
        <w:t>DEFDPL018 Manage and analyse a legal matter file</w:t>
      </w:r>
    </w:p>
    <w:p w:rsidR="00000000" w:rsidRPr="002B0186" w:rsidP="002B0186">
      <w:pPr>
        <w:pStyle w:val="Heading1"/>
      </w:pPr>
      <w:bookmarkStart w:id="1" w:name="O_1238817"/>
      <w:bookmarkEnd w:id="1"/>
      <w:r w:rsidRPr="002B01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t>Release 1. This is the first release of this unit of competency in the DEF Defence Training Package.</w:t>
            </w:r>
          </w:p>
        </w:tc>
      </w:tr>
    </w:tbl>
    <w:p w:rsidR="00000000" w:rsidRPr="002B0186" w:rsidP="002B0186">
      <w:pPr>
        <w:pStyle w:val="NoPaddingFontSize1"/>
      </w:pPr>
    </w:p>
    <w:p w:rsidR="00000000" w:rsidRPr="002B0186" w:rsidP="002B0186">
      <w:pPr>
        <w:pStyle w:val="AllowPageBreak"/>
      </w:pPr>
    </w:p>
    <w:p w:rsidR="00000000" w:rsidRPr="002B0186" w:rsidP="002B0186">
      <w:pPr>
        <w:pStyle w:val="Heading1"/>
      </w:pPr>
      <w:bookmarkStart w:id="2" w:name="O_1238818"/>
      <w:bookmarkEnd w:id="2"/>
      <w:r w:rsidRPr="002B018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t>This unit describes the skills and knowledge required to manage the conduct of a legal matte</w:t>
            </w:r>
            <w:r w:rsidRPr="002B0186">
              <w:t>r file under the instruction of a qualified legal practitioner.</w:t>
            </w:r>
          </w:p>
          <w:p w:rsidR="00000000" w:rsidRPr="002B0186" w:rsidP="002B0186">
            <w:pPr>
              <w:pStyle w:val="BodyText"/>
            </w:pPr>
            <w:r w:rsidRPr="002B0186">
              <w:t>It includes initiating preliminary file activities and carrying out a conflict of interest test to open a file. It also includes determining appropriate processes and steps to facilitate runni</w:t>
            </w:r>
            <w:r w:rsidRPr="002B0186">
              <w:t>ng a file, contacting relevant persons about the file, then facilitating file administration and closure.</w:t>
            </w:r>
          </w:p>
          <w:p w:rsidR="00000000" w:rsidRPr="002B0186" w:rsidP="002B0186">
            <w:pPr>
              <w:pStyle w:val="BodyText"/>
            </w:pPr>
            <w:r w:rsidRPr="002B0186">
              <w:t>This unit applies to Defence personnel who are required to provide paralegal support services.</w:t>
            </w:r>
          </w:p>
          <w:p w:rsidR="00000000" w:rsidRPr="002B0186" w:rsidP="002B0186">
            <w:pPr>
              <w:pStyle w:val="BodyText"/>
            </w:pPr>
            <w:r w:rsidRPr="002B0186">
              <w:t>All aspects of legal practice may be subject to a range</w:t>
            </w:r>
            <w:r w:rsidRPr="002B0186">
              <w:t xml:space="preserve"> of legislation, rules, regulations and/or codes of practice relevant to different job roles and jurisdictions.</w:t>
            </w:r>
          </w:p>
          <w:p w:rsidR="00000000" w:rsidRPr="002B0186" w:rsidP="002B0186">
            <w:pPr>
              <w:pStyle w:val="BodyText"/>
            </w:pPr>
            <w:r w:rsidRPr="002B0186">
              <w:t>The skills and knowledge described in this unit must be applied within the legislative, regulatory and policy environment in which they are carr</w:t>
            </w:r>
            <w:r w:rsidRPr="002B0186">
              <w:t>ied out. Organisational policies and procedures must be consulted and adhered to.</w:t>
            </w:r>
          </w:p>
          <w:p w:rsidR="00000000" w:rsidRPr="002B0186" w:rsidP="002B0186">
            <w:pPr>
              <w:pStyle w:val="BodyText"/>
            </w:pPr>
            <w:r w:rsidRPr="002B0186">
              <w:t>Persons undertaking this unit apply a well-established, sound, theoretical knowledge base in the provision of administrative support to legal professionals.</w:t>
            </w:r>
          </w:p>
          <w:p w:rsidR="00000000" w:rsidRPr="002B0186" w:rsidP="002B0186">
            <w:pPr>
              <w:pStyle w:val="BodyText"/>
            </w:pPr>
            <w:r w:rsidRPr="002B0186">
              <w:t>No licensing, leg</w:t>
            </w:r>
            <w:r w:rsidRPr="002B0186">
              <w:t>islative or certification requirements apply to this unit at the time of publication.</w:t>
            </w:r>
          </w:p>
        </w:tc>
      </w:tr>
    </w:tbl>
    <w:p w:rsidR="00000000" w:rsidRPr="002B0186" w:rsidP="002B0186">
      <w:pPr>
        <w:pStyle w:val="NoPaddingFontSize1"/>
      </w:pPr>
    </w:p>
    <w:p w:rsidR="00000000" w:rsidRPr="002B0186" w:rsidP="002B0186">
      <w:pPr>
        <w:pStyle w:val="AllowPageBreak"/>
      </w:pPr>
    </w:p>
    <w:p w:rsidR="00000000" w:rsidRPr="002B0186" w:rsidP="002B0186">
      <w:pPr>
        <w:pStyle w:val="Heading1"/>
      </w:pPr>
      <w:bookmarkStart w:id="3" w:name="O_1238819"/>
      <w:bookmarkEnd w:id="3"/>
      <w:r w:rsidRPr="002B018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t>Not applicable.</w:t>
            </w:r>
          </w:p>
        </w:tc>
      </w:tr>
    </w:tbl>
    <w:p w:rsidR="00000000" w:rsidRPr="002B0186" w:rsidP="002B0186">
      <w:pPr>
        <w:pStyle w:val="NoPaddingFontSize1"/>
      </w:pPr>
    </w:p>
    <w:p w:rsidR="00000000" w:rsidRPr="002B0186" w:rsidP="002B0186">
      <w:pPr>
        <w:pStyle w:val="AllowPageBreak"/>
      </w:pPr>
    </w:p>
    <w:p w:rsidR="00000000" w:rsidRPr="002B0186" w:rsidP="002B0186">
      <w:pPr>
        <w:pStyle w:val="Heading1"/>
      </w:pPr>
      <w:bookmarkStart w:id="4" w:name="O_1238820"/>
      <w:bookmarkEnd w:id="4"/>
      <w:r w:rsidRPr="002B018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t>Defence Paralegal Operations.</w:t>
            </w:r>
          </w:p>
        </w:tc>
      </w:tr>
    </w:tbl>
    <w:p w:rsidR="00000000" w:rsidRPr="002B0186" w:rsidP="002B0186">
      <w:pPr>
        <w:pStyle w:val="NoPaddingFontSize1"/>
      </w:pPr>
    </w:p>
    <w:p w:rsidR="00000000" w:rsidRPr="002B0186" w:rsidP="002B0186">
      <w:pPr>
        <w:pStyle w:val="AllowPageBreak"/>
      </w:pPr>
    </w:p>
    <w:p w:rsidR="00000000" w:rsidRPr="002B0186" w:rsidP="002B0186">
      <w:pPr>
        <w:pStyle w:val="Heading1"/>
      </w:pPr>
      <w:bookmarkStart w:id="5" w:name="O_1238821"/>
      <w:bookmarkEnd w:id="5"/>
      <w:r w:rsidRPr="002B018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t>Not applicable.</w:t>
            </w:r>
          </w:p>
        </w:tc>
      </w:tr>
    </w:tbl>
    <w:p w:rsidR="00000000" w:rsidRPr="002B0186" w:rsidP="002B0186">
      <w:pPr>
        <w:pStyle w:val="NoPaddingFontSize1"/>
      </w:pPr>
    </w:p>
    <w:p w:rsidR="00000000" w:rsidRPr="002B0186" w:rsidP="002B0186">
      <w:pPr>
        <w:pStyle w:val="AllowPageBreak"/>
      </w:pPr>
    </w:p>
    <w:p w:rsidR="00000000" w:rsidRPr="002B0186" w:rsidP="002B0186">
      <w:pPr>
        <w:pStyle w:val="Heading1"/>
      </w:pPr>
      <w:bookmarkStart w:id="6" w:name="O_1238822"/>
      <w:bookmarkEnd w:id="6"/>
      <w:r w:rsidRPr="002B018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rPr>
                <w:rStyle w:val="SpecialBold"/>
              </w:rPr>
              <w:t>PERFORMANCE CRITERIA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>Performance criteria describe the performance needed to demonstrate achievement of the element.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rPr>
                <w:rStyle w:val="SpecialBold"/>
              </w:rPr>
              <w:t>Initiate preliminary file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>Liaise with legal officer to discuss new legal matter file, and to plan and prioritise preliminary work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>Obtain details of legal matter from client in accordance with organisational procedures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>Clarify matter with legal officer and client, and document agreed mutual expectations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>Prepare initial file documentation in accordance with organisational procedures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rPr>
                <w:rStyle w:val="SpecialBold"/>
              </w:rPr>
              <w:t>Carry out conflict of interest test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 xml:space="preserve">Carry out conflict of interest check in </w:t>
            </w:r>
            <w:r w:rsidRPr="002B0186">
              <w:t>accordance with organisational and legal procedures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>Record on preliminary file notes results of conflict of interest check and discuss and resolve any areas of potential conflict with legal officer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rPr>
                <w:rStyle w:val="SpecialBold"/>
              </w:rPr>
              <w:t>Open legal matter file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>Locate, access and extract relevant information for initiating files in accordance with organisational procedures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>Select and brief support staff to assist, in consultation with legal officer, as required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>Forward to client, on behalf of legal officer, confirmation of instructions, details of those working on the matter, a summary of work to be performed and associated timelines, in accordance with organisational procedures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rPr>
                <w:rStyle w:val="SpecialBold"/>
              </w:rPr>
              <w:t>4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rPr>
                <w:rStyle w:val="SpecialBold"/>
              </w:rPr>
              <w:t>Manage a legal matter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>Plan work, assign staff and allocate resources to matter in conjunction with legal officer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>Obtain, prepare and submit relevant background information and submit documents to legal officer for checking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>Conduct research to identify and review relevant legislation and cases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>Outline relevant legal requirements clearly to client and answer within the scope of the paralegal</w:t>
            </w:r>
            <w:r>
              <w:t>’</w:t>
            </w:r>
            <w:r w:rsidRPr="002B0186">
              <w:t>s responsibility or refer questions to legal officer for follow-up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>Recor</w:t>
            </w:r>
            <w:r w:rsidRPr="002B0186">
              <w:t>d progress of matter in accordance with organisational policies and procedures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rPr>
                <w:rStyle w:val="SpecialBold"/>
              </w:rPr>
              <w:t>5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rPr>
                <w:rStyle w:val="SpecialBold"/>
              </w:rPr>
              <w:t>Contact stakeholders about the legal matter file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>Contact stakeholders and obtain supporting information, as required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>Update file notes detailing all activities, actions and outcomes in accordance with organisational procedures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rPr>
                <w:rStyle w:val="SpecialBold"/>
              </w:rPr>
              <w:t>6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rPr>
                <w:rStyle w:val="SpecialBold"/>
              </w:rPr>
              <w:t>Facilitate legal matter file administration and closure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rPr>
                <w:rStyle w:val="SpecialBold"/>
              </w:rPr>
              <w:t>6.1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>Package and disseminate file notes in accordance with organisational and legal proc</w:t>
            </w:r>
            <w:r w:rsidRPr="002B0186">
              <w:t>edures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rPr>
                <w:rStyle w:val="SpecialBold"/>
              </w:rPr>
              <w:t>6.2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t>Close and archive file in accordance with organisational policies and procedures</w:t>
            </w:r>
          </w:p>
        </w:tc>
      </w:tr>
    </w:tbl>
    <w:p w:rsidR="00000000" w:rsidRPr="002B0186" w:rsidP="002B0186">
      <w:pPr>
        <w:pStyle w:val="NoPaddingFontSize1"/>
      </w:pPr>
    </w:p>
    <w:p w:rsidR="00000000" w:rsidRPr="002B0186" w:rsidP="002B0186">
      <w:pPr>
        <w:pStyle w:val="AllowPageBreak"/>
      </w:pPr>
    </w:p>
    <w:p w:rsidR="00000000" w:rsidRPr="002B0186" w:rsidP="002B0186">
      <w:pPr>
        <w:pStyle w:val="Heading1"/>
      </w:pPr>
      <w:bookmarkStart w:id="7" w:name="O_1238823"/>
      <w:bookmarkEnd w:id="7"/>
      <w:r w:rsidRPr="002B018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t>Foundation skills essential to performance are explicit in the performance criteria of this unit of competency.</w:t>
            </w:r>
          </w:p>
        </w:tc>
      </w:tr>
    </w:tbl>
    <w:p w:rsidR="00000000" w:rsidRPr="002B0186" w:rsidP="002B0186">
      <w:pPr>
        <w:pStyle w:val="NoPaddingFontSize1"/>
      </w:pPr>
    </w:p>
    <w:p w:rsidR="00000000" w:rsidRPr="002B0186" w:rsidP="002B0186">
      <w:pPr>
        <w:pStyle w:val="AllowPageBreak"/>
      </w:pPr>
    </w:p>
    <w:p w:rsidR="00000000" w:rsidRPr="002B0186" w:rsidP="002B0186">
      <w:pPr>
        <w:pStyle w:val="Heading1"/>
      </w:pPr>
      <w:bookmarkStart w:id="8" w:name="O_1238824"/>
      <w:bookmarkEnd w:id="8"/>
      <w:r w:rsidRPr="002B018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t>Range is restricted to essential operating conditions and any other variables essential to the work environment.</w:t>
            </w:r>
          </w:p>
          <w:p w:rsidR="00000000" w:rsidRPr="002B0186" w:rsidP="002B0186">
            <w:pPr>
              <w:pStyle w:val="BodyText"/>
            </w:pPr>
            <w:r w:rsidRPr="002B0186">
              <w:t>Non-essential conditions may be found in the DEF Defence Training Package Companion Volume Implementation</w:t>
            </w:r>
            <w:r w:rsidRPr="002B0186">
              <w:t xml:space="preserve"> Guide.</w:t>
            </w:r>
          </w:p>
        </w:tc>
      </w:tr>
    </w:tbl>
    <w:p w:rsidR="00000000" w:rsidRPr="002B0186" w:rsidP="002B0186">
      <w:pPr>
        <w:pStyle w:val="NoPaddingFontSize1"/>
      </w:pPr>
    </w:p>
    <w:p w:rsidR="00000000" w:rsidRPr="002B0186" w:rsidP="002B0186">
      <w:pPr>
        <w:pStyle w:val="AllowPageBreak"/>
      </w:pPr>
    </w:p>
    <w:p w:rsidR="00000000" w:rsidRPr="002B0186" w:rsidP="002B0186">
      <w:pPr>
        <w:pStyle w:val="Heading1"/>
      </w:pPr>
      <w:bookmarkStart w:id="9" w:name="O_1238825"/>
      <w:bookmarkEnd w:id="9"/>
      <w:r w:rsidRPr="002B018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t>This unit replaces and is equivalent to DEFDPL009 Manage and analyse a legal file.</w:t>
            </w:r>
          </w:p>
        </w:tc>
      </w:tr>
    </w:tbl>
    <w:p w:rsidR="00000000" w:rsidRPr="002B0186" w:rsidP="002B0186">
      <w:pPr>
        <w:pStyle w:val="NoPaddingFontSize1"/>
      </w:pPr>
    </w:p>
    <w:p w:rsidR="00000000" w:rsidRPr="002B0186" w:rsidP="002B0186">
      <w:pPr>
        <w:pStyle w:val="AllowPageBreak"/>
      </w:pPr>
    </w:p>
    <w:p w:rsidR="00000000" w:rsidRPr="002B0186" w:rsidP="002B0186">
      <w:pPr>
        <w:pStyle w:val="Heading1"/>
      </w:pPr>
      <w:bookmarkStart w:id="10" w:name="O_1238832"/>
      <w:bookmarkEnd w:id="10"/>
      <w:r w:rsidRPr="002B0186">
        <w:t>Links</w:t>
      </w:r>
    </w:p>
    <w:p w:rsidR="00000000" w:rsidRPr="002B0186" w:rsidP="00E452A4">
      <w:pPr>
        <w:pStyle w:val="BodyText"/>
      </w:pPr>
      <w:r w:rsidRPr="002B0186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91FE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B0186" w:rsidP="00E452A4">
      <w:pPr>
        <w:pStyle w:val="BodyText"/>
        <w:sectPr w:rsidSect="002B01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0186" w:rsidP="002B0186">
      <w:pPr>
        <w:pStyle w:val="SuperHeading"/>
      </w:pPr>
      <w:r w:rsidRPr="002B0186">
        <w:t>Assessment Requirements for DEFDPL018 Manage and analyse a lega</w:t>
      </w:r>
      <w:r w:rsidRPr="002B0186">
        <w:t>l matter file</w:t>
      </w:r>
    </w:p>
    <w:p w:rsidR="00000000" w:rsidRPr="002B0186" w:rsidP="002B0186">
      <w:pPr>
        <w:pStyle w:val="Heading1"/>
      </w:pPr>
      <w:bookmarkStart w:id="11" w:name="O_1238827"/>
      <w:bookmarkEnd w:id="11"/>
      <w:r w:rsidRPr="002B01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t>Release 1. This is the first release of this unit of competency in the DEF Defence Training Package.</w:t>
            </w:r>
          </w:p>
        </w:tc>
      </w:tr>
    </w:tbl>
    <w:p w:rsidR="00000000" w:rsidRPr="002B0186" w:rsidP="002B0186">
      <w:pPr>
        <w:pStyle w:val="NoPaddingFontSize1"/>
      </w:pPr>
    </w:p>
    <w:p w:rsidR="00000000" w:rsidRPr="002B0186" w:rsidP="002B0186">
      <w:pPr>
        <w:pStyle w:val="AllowPageBreak"/>
      </w:pPr>
    </w:p>
    <w:p w:rsidR="00000000" w:rsidRPr="002B0186" w:rsidP="002B0186">
      <w:pPr>
        <w:pStyle w:val="Heading1"/>
      </w:pPr>
      <w:bookmarkStart w:id="12" w:name="O_1238828"/>
      <w:bookmarkEnd w:id="12"/>
      <w:r w:rsidRPr="002B018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ListBullet"/>
            </w:pPr>
            <w:r w:rsidRPr="002B0186">
              <w:t>classifying and sorting information to extract relevant informati</w:t>
            </w:r>
            <w:r w:rsidRPr="002B0186">
              <w:t>on and identify timelines</w:t>
            </w:r>
          </w:p>
          <w:p w:rsidR="00000000" w:rsidRPr="002B0186" w:rsidP="002B0186">
            <w:pPr>
              <w:pStyle w:val="ListBullet"/>
            </w:pPr>
            <w:r w:rsidRPr="002B0186">
              <w:t>communicating effectively across legal matters with legal officer and clients</w:t>
            </w:r>
          </w:p>
          <w:p w:rsidR="00000000" w:rsidRPr="002B0186" w:rsidP="002B0186">
            <w:pPr>
              <w:pStyle w:val="ListBullet"/>
            </w:pPr>
            <w:r w:rsidRPr="002B0186">
              <w:t>coordinating with instructing legal officer to plan the support and resourcing of the legal matter</w:t>
            </w:r>
          </w:p>
          <w:p w:rsidR="00000000" w:rsidRPr="002B0186" w:rsidP="002B0186">
            <w:pPr>
              <w:pStyle w:val="ListBullet"/>
            </w:pPr>
            <w:r w:rsidRPr="002B0186">
              <w:t>determining processes and steps to facilitate running a file</w:t>
            </w:r>
          </w:p>
          <w:p w:rsidR="00000000" w:rsidRPr="002B0186" w:rsidP="002B0186">
            <w:pPr>
              <w:pStyle w:val="ListBullet"/>
            </w:pPr>
            <w:r w:rsidRPr="002B0186">
              <w:t>filing and maintaining records in accordance with Defence policy</w:t>
            </w:r>
          </w:p>
          <w:p w:rsidR="00000000" w:rsidRPr="002B0186" w:rsidP="002B0186">
            <w:pPr>
              <w:pStyle w:val="ListBullet"/>
            </w:pPr>
            <w:r w:rsidRPr="002B0186">
              <w:t>implementing instructions to prepare effective briefs for support staff and clients</w:t>
            </w:r>
          </w:p>
          <w:p w:rsidR="00000000" w:rsidRPr="002B0186" w:rsidP="002B0186">
            <w:pPr>
              <w:pStyle w:val="ListBullet"/>
            </w:pPr>
            <w:r w:rsidRPr="002B0186">
              <w:t>opening a file for the legal matter at hand, i</w:t>
            </w:r>
            <w:r w:rsidRPr="002B0186">
              <w:t>ncluding:</w:t>
            </w:r>
          </w:p>
          <w:p w:rsidR="00000000" w:rsidRPr="002B0186" w:rsidP="002B0186">
            <w:pPr>
              <w:pStyle w:val="ListBullet2"/>
            </w:pPr>
            <w:r w:rsidRPr="002B0186">
              <w:t>assembling and evaluating background information and critical documents</w:t>
            </w:r>
          </w:p>
          <w:p w:rsidR="00000000" w:rsidRPr="002B0186" w:rsidP="002B0186">
            <w:pPr>
              <w:pStyle w:val="ListBullet2"/>
            </w:pPr>
            <w:r w:rsidRPr="002B0186">
              <w:t>carrying out conflict of interest test</w:t>
            </w:r>
          </w:p>
          <w:p w:rsidR="00000000" w:rsidRPr="002B0186" w:rsidP="002B0186">
            <w:pPr>
              <w:pStyle w:val="ListBullet2"/>
            </w:pPr>
            <w:r w:rsidRPr="002B0186">
              <w:t>ensuring file administration is completed in accordance with legal and operational procedures</w:t>
            </w:r>
          </w:p>
          <w:p w:rsidR="00000000" w:rsidRPr="002B0186" w:rsidP="002B0186">
            <w:pPr>
              <w:pStyle w:val="ListBullet2"/>
            </w:pPr>
            <w:r w:rsidRPr="002B0186">
              <w:t>establishing timelines and criteria</w:t>
            </w:r>
          </w:p>
          <w:p w:rsidR="00000000" w:rsidRPr="002B0186" w:rsidP="002B0186">
            <w:pPr>
              <w:pStyle w:val="ListBullet2"/>
            </w:pPr>
            <w:r w:rsidRPr="002B0186">
              <w:t>init</w:t>
            </w:r>
            <w:r w:rsidRPr="002B0186">
              <w:t>iating preliminary file activities</w:t>
            </w:r>
          </w:p>
          <w:p w:rsidR="00000000" w:rsidRPr="002B0186" w:rsidP="002B0186">
            <w:pPr>
              <w:pStyle w:val="ListBullet2"/>
            </w:pPr>
            <w:r w:rsidRPr="002B0186">
              <w:t>obtaining relevant documents</w:t>
            </w:r>
          </w:p>
          <w:p w:rsidR="00000000" w:rsidRPr="002B0186" w:rsidP="002B0186">
            <w:pPr>
              <w:pStyle w:val="ListBullet2"/>
            </w:pPr>
            <w:r w:rsidRPr="002B0186">
              <w:t>preparing and processing documents involved across legal matters</w:t>
            </w:r>
          </w:p>
          <w:p w:rsidR="00000000" w:rsidRPr="002B0186" w:rsidP="002B0186">
            <w:pPr>
              <w:pStyle w:val="ListBullet"/>
            </w:pPr>
            <w:r w:rsidRPr="002B0186">
              <w:t>undertaking research to support instructing legal officer.</w:t>
            </w:r>
          </w:p>
        </w:tc>
      </w:tr>
    </w:tbl>
    <w:p w:rsidR="00000000" w:rsidRPr="002B0186" w:rsidP="002B0186">
      <w:pPr>
        <w:pStyle w:val="NoPaddingFontSize1"/>
      </w:pPr>
    </w:p>
    <w:p w:rsidR="00000000" w:rsidRPr="002B0186" w:rsidP="002B0186">
      <w:pPr>
        <w:pStyle w:val="AllowPageBreak"/>
      </w:pPr>
    </w:p>
    <w:p w:rsidR="00000000" w:rsidRPr="002B0186" w:rsidP="002B0186">
      <w:pPr>
        <w:pStyle w:val="Heading1"/>
      </w:pPr>
      <w:bookmarkStart w:id="13" w:name="O_1238829"/>
      <w:bookmarkEnd w:id="13"/>
      <w:r w:rsidRPr="002B018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0186">
            <w:pPr>
              <w:pStyle w:val="BodyText"/>
              <w:rPr>
                <w:lang w:val="en-NZ"/>
              </w:rPr>
            </w:pPr>
            <w:r w:rsidRPr="002B0186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ListBullet"/>
            </w:pPr>
            <w:r w:rsidRPr="002B0186">
              <w:t>client and staff engagement techniques</w:t>
            </w:r>
          </w:p>
          <w:p w:rsidR="00000000" w:rsidRPr="002B0186" w:rsidP="002B0186">
            <w:pPr>
              <w:pStyle w:val="ListBullet"/>
            </w:pPr>
            <w:r w:rsidRPr="002B0186">
              <w:t>conflict of interest test check procedure</w:t>
            </w:r>
          </w:p>
          <w:p w:rsidR="00000000" w:rsidRPr="002B0186" w:rsidP="002B0186">
            <w:pPr>
              <w:pStyle w:val="ListBullet"/>
            </w:pPr>
            <w:r w:rsidRPr="002B0186">
              <w:t>Defence legal practices, procedures and standards</w:t>
            </w:r>
          </w:p>
          <w:p w:rsidR="00000000" w:rsidRPr="002B0186" w:rsidP="002B0186">
            <w:pPr>
              <w:pStyle w:val="ListBullet"/>
            </w:pPr>
            <w:r w:rsidRPr="002B0186">
              <w:t>information sharing in accordance with organisational policies and procedures</w:t>
            </w:r>
          </w:p>
          <w:p w:rsidR="00000000" w:rsidRPr="002B0186" w:rsidP="002B0186">
            <w:pPr>
              <w:pStyle w:val="ListBullet"/>
            </w:pPr>
            <w:r w:rsidRPr="002B0186">
              <w:t>legal terminology relevant to simple and complex legal matters within the legal office</w:t>
            </w:r>
          </w:p>
          <w:p w:rsidR="00000000" w:rsidRPr="002B0186" w:rsidP="002B0186">
            <w:pPr>
              <w:pStyle w:val="ListBullet"/>
            </w:pPr>
            <w:r w:rsidRPr="002B0186">
              <w:t>privacy principles and records management in accordance with Defence policy</w:t>
            </w:r>
          </w:p>
          <w:p w:rsidR="00000000" w:rsidRPr="002B0186" w:rsidP="002B0186">
            <w:pPr>
              <w:pStyle w:val="ListBullet"/>
            </w:pPr>
            <w:r w:rsidRPr="002B0186">
              <w:t>records management in accordance with Defence policy</w:t>
            </w:r>
          </w:p>
          <w:p w:rsidR="00000000" w:rsidRPr="002B0186" w:rsidP="002B0186">
            <w:pPr>
              <w:pStyle w:val="ListBullet"/>
            </w:pPr>
            <w:r w:rsidRPr="002B0186">
              <w:t>relevant legal process, documents and exhibits, legislation and sections, and stages involved in the legal process for matters</w:t>
            </w:r>
            <w:r w:rsidRPr="002B0186">
              <w:t xml:space="preserve"> within the legal office</w:t>
            </w:r>
          </w:p>
          <w:p w:rsidR="00000000" w:rsidRPr="002B0186" w:rsidP="002B0186">
            <w:pPr>
              <w:pStyle w:val="ListBullet"/>
            </w:pPr>
            <w:r w:rsidRPr="002B0186">
              <w:t>running a file procedure and required tasks.</w:t>
            </w:r>
          </w:p>
        </w:tc>
      </w:tr>
    </w:tbl>
    <w:p w:rsidR="00000000" w:rsidRPr="002B0186" w:rsidP="002B0186">
      <w:pPr>
        <w:pStyle w:val="NoPaddingFontSize1"/>
      </w:pPr>
    </w:p>
    <w:p w:rsidR="00000000" w:rsidRPr="002B0186" w:rsidP="002B0186">
      <w:pPr>
        <w:pStyle w:val="AllowPageBreak"/>
      </w:pPr>
    </w:p>
    <w:p w:rsidR="00000000" w:rsidRPr="002B0186" w:rsidP="002B0186">
      <w:pPr>
        <w:pStyle w:val="Heading1"/>
      </w:pPr>
      <w:bookmarkStart w:id="14" w:name="O_1238830"/>
      <w:bookmarkEnd w:id="14"/>
      <w:r w:rsidRPr="002B018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0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0186" w:rsidP="002B0186">
            <w:pPr>
              <w:pStyle w:val="BodyText"/>
            </w:pPr>
            <w:r w:rsidRPr="002B0186">
              <w:t xml:space="preserve">Assessors must hold credentials specified within the Standards for Registered Training Organisations current at the time of assessment. </w:t>
            </w:r>
          </w:p>
          <w:p w:rsidR="00000000" w:rsidRPr="002B0186" w:rsidP="002B0186">
            <w:pPr>
              <w:pStyle w:val="BodyText"/>
            </w:pPr>
            <w:r w:rsidRPr="002B018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B0186" w:rsidP="002B0186">
            <w:pPr>
              <w:pStyle w:val="BodyText"/>
            </w:pPr>
            <w:r w:rsidRPr="002B0186">
              <w:t>Assessment must occur in workplace operational</w:t>
            </w:r>
            <w:r w:rsidRPr="002B0186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2B0186" w:rsidP="002B0186">
            <w:pPr>
              <w:pStyle w:val="BodyText"/>
            </w:pPr>
            <w:r w:rsidRPr="002B0186">
              <w:t>Assessment processes and techniques must be appropriate to the language, l</w:t>
            </w:r>
            <w:r w:rsidRPr="002B0186">
              <w:t>iteracy and numeracy requirements of the work being performed and the needs of the candidate.</w:t>
            </w:r>
          </w:p>
          <w:p w:rsidR="00000000" w:rsidRPr="002B0186" w:rsidP="002B0186">
            <w:pPr>
              <w:pStyle w:val="BodyText"/>
            </w:pPr>
            <w:r w:rsidRPr="002B0186">
              <w:t>Resources for assessment must include access to:</w:t>
            </w:r>
          </w:p>
          <w:p w:rsidR="00000000" w:rsidRPr="002B0186" w:rsidP="002B0186">
            <w:pPr>
              <w:pStyle w:val="ListBullet"/>
            </w:pPr>
            <w:r w:rsidRPr="002B0186">
              <w:t>a range of relevant exercises, case studies and/or simulations</w:t>
            </w:r>
          </w:p>
          <w:p w:rsidR="00000000" w:rsidRPr="002B0186" w:rsidP="002B0186">
            <w:pPr>
              <w:pStyle w:val="ListBullet"/>
            </w:pPr>
            <w:r w:rsidRPr="002B0186">
              <w:t xml:space="preserve">applicable documentation, including legislation, </w:t>
            </w:r>
            <w:r w:rsidRPr="002B0186">
              <w:t>regulations, codes of practice, workplace procedures and operation manuals</w:t>
            </w:r>
          </w:p>
          <w:p w:rsidR="00000000" w:rsidRPr="002B0186" w:rsidP="002B0186">
            <w:pPr>
              <w:pStyle w:val="ListBullet"/>
            </w:pPr>
            <w:r w:rsidRPr="002B0186">
              <w:t>relevant and appropriate materials, tools, equipment and personal protective equipment (PPE) currently used in industry.</w:t>
            </w:r>
          </w:p>
        </w:tc>
      </w:tr>
    </w:tbl>
    <w:p w:rsidR="00000000" w:rsidRPr="002B0186" w:rsidP="002B0186">
      <w:pPr>
        <w:pStyle w:val="NoPaddingFontSize1"/>
      </w:pPr>
    </w:p>
    <w:p w:rsidR="00000000" w:rsidRPr="002B0186" w:rsidP="002B0186">
      <w:pPr>
        <w:pStyle w:val="AllowPageBreak"/>
      </w:pPr>
    </w:p>
    <w:p w:rsidR="00000000" w:rsidRPr="002B0186" w:rsidP="002B0186">
      <w:pPr>
        <w:pStyle w:val="Heading1"/>
      </w:pPr>
      <w:bookmarkStart w:id="15" w:name="O_1238833"/>
      <w:bookmarkEnd w:id="15"/>
      <w:r w:rsidRPr="002B0186">
        <w:t>Links</w:t>
      </w:r>
    </w:p>
    <w:p w:rsidR="00000000" w:rsidRPr="002B0186" w:rsidP="00E452A4">
      <w:pPr>
        <w:pStyle w:val="BodyText"/>
      </w:pPr>
      <w:r w:rsidRPr="002B0186">
        <w:t>Companion Volume Implementation G</w:t>
      </w:r>
      <w:r w:rsidRPr="002B0186">
        <w:t xml:space="preserve">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F91FE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B0186" w:rsidP="002B0186"/>
    <w:sectPr w:rsidSect="002B01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86" w:rsidRPr="00E452A4" w:rsidP="00E452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2A4" w:rsidP="002B01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52A4" w:rsidP="002B01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452A4" w:rsidP="002B01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86" w:rsidP="002B01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52A4">
      <w:t>Approved</w:t>
    </w:r>
    <w:r w:rsidR="00E452A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52A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52A4">
      <w:rPr>
        <w:noProof/>
      </w:rPr>
      <w:t>4</w:t>
    </w:r>
    <w:r>
      <w:rPr>
        <w:noProof/>
      </w:rPr>
      <w:fldChar w:fldCharType="end"/>
    </w:r>
  </w:p>
  <w:p w:rsidR="002B0186" w:rsidP="002B01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52A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52A4">
      <w:t>Public Skills Australia</w:t>
    </w:r>
    <w:r w:rsidR="00E452A4">
      <w:fldChar w:fldCharType="end"/>
    </w:r>
  </w:p>
  <w:p w:rsidR="002B0186" w:rsidP="002B01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2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0186" w:rsidRPr="00E452A4" w:rsidP="00E452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2A4" w:rsidRPr="002D2AF8" w:rsidP="002B01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DEFDPL018 Manage and analyse a legal matter file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52A4" w:rsidP="002B01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186" w:rsidRPr="002D2AF8" w:rsidP="002B01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52A4">
      <w:t>DEFDPL018 Manage and analyse a legal matter file</w:t>
    </w:r>
    <w:r w:rsidR="00E452A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52A4">
      <w:rPr>
        <w:noProof/>
      </w:rPr>
      <w:t>2 March 2025</w:t>
    </w:r>
    <w:r>
      <w:fldChar w:fldCharType="end"/>
    </w:r>
  </w:p>
  <w:p w:rsidR="002B0186" w:rsidP="002B01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4A7B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60B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E4B5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1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01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01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01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01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01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01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01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01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01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01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0186"/>
  </w:style>
  <w:style w:type="character" w:customStyle="1" w:styleId="Heading1Char">
    <w:name w:val="Heading 1 Char"/>
    <w:basedOn w:val="DefaultParagraphFont"/>
    <w:link w:val="Heading1"/>
    <w:rsid w:val="002B01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01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01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01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0186"/>
    <w:rPr>
      <w:b/>
      <w:spacing w:val="0"/>
    </w:rPr>
  </w:style>
  <w:style w:type="paragraph" w:styleId="ListBullet2">
    <w:name w:val="List Bullet 2"/>
    <w:basedOn w:val="List2"/>
    <w:rsid w:val="002B01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01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01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01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01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01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0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0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0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0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01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01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01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01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01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01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01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01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01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01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01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01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01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01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01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01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01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01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01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01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01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01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01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01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01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0186"/>
    <w:rPr>
      <w:i/>
    </w:rPr>
  </w:style>
  <w:style w:type="paragraph" w:styleId="Caption">
    <w:name w:val="caption"/>
    <w:basedOn w:val="BodyText"/>
    <w:next w:val="Normal"/>
    <w:qFormat/>
    <w:rsid w:val="002B01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01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01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0186"/>
  </w:style>
  <w:style w:type="paragraph" w:styleId="TableofFigures">
    <w:name w:val="table of figures"/>
    <w:basedOn w:val="Normal"/>
    <w:next w:val="Normal"/>
    <w:semiHidden/>
    <w:rsid w:val="002B01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01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B0186"/>
    <w:rPr>
      <w:rFonts w:ascii="Wingdings" w:hAnsi="Wingdings"/>
    </w:rPr>
  </w:style>
  <w:style w:type="paragraph" w:customStyle="1" w:styleId="TableHeading">
    <w:name w:val="Table Heading"/>
    <w:basedOn w:val="HeadingBase"/>
    <w:rsid w:val="002B01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0186"/>
    <w:rPr>
      <w:color w:val="0033CC"/>
      <w:u w:val="none"/>
    </w:rPr>
  </w:style>
  <w:style w:type="paragraph" w:customStyle="1" w:styleId="BodyTextRight">
    <w:name w:val="Body Text Right"/>
    <w:basedOn w:val="BodyText"/>
    <w:rsid w:val="002B01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01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01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01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01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01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0186"/>
    <w:rPr>
      <w:sz w:val="32"/>
    </w:rPr>
  </w:style>
  <w:style w:type="paragraph" w:customStyle="1" w:styleId="HeadingProcedure">
    <w:name w:val="Heading Procedure"/>
    <w:basedOn w:val="HeadingBase"/>
    <w:next w:val="Normal"/>
    <w:rsid w:val="002B01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0186"/>
    <w:pPr>
      <w:spacing w:before="60" w:after="60"/>
    </w:pPr>
  </w:style>
  <w:style w:type="paragraph" w:styleId="ListContinue">
    <w:name w:val="List Continue"/>
    <w:basedOn w:val="List"/>
    <w:rsid w:val="002B0186"/>
    <w:pPr>
      <w:ind w:firstLine="0"/>
    </w:pPr>
  </w:style>
  <w:style w:type="paragraph" w:customStyle="1" w:styleId="ListNote">
    <w:name w:val="List Note"/>
    <w:basedOn w:val="List"/>
    <w:rsid w:val="002B01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01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01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0186"/>
    <w:rPr>
      <w:rFonts w:ascii="Courier New" w:hAnsi="Courier New"/>
    </w:rPr>
  </w:style>
  <w:style w:type="paragraph" w:customStyle="1" w:styleId="NoteBullet">
    <w:name w:val="Note Bullet"/>
    <w:basedOn w:val="Note"/>
    <w:rsid w:val="002B01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01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01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01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01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B01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01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0186"/>
    <w:rPr>
      <w:b/>
      <w:smallCaps/>
    </w:rPr>
  </w:style>
  <w:style w:type="paragraph" w:customStyle="1" w:styleId="TableListNumber">
    <w:name w:val="Table List Number"/>
    <w:basedOn w:val="ListNumber"/>
    <w:rsid w:val="002B01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01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0186"/>
    <w:pPr>
      <w:numPr>
        <w:numId w:val="9"/>
      </w:numPr>
    </w:pPr>
  </w:style>
  <w:style w:type="paragraph" w:customStyle="1" w:styleId="ListAlpha2">
    <w:name w:val="List Alpha 2"/>
    <w:basedOn w:val="List2"/>
    <w:rsid w:val="002B0186"/>
    <w:pPr>
      <w:numPr>
        <w:numId w:val="8"/>
      </w:numPr>
    </w:pPr>
  </w:style>
  <w:style w:type="paragraph" w:styleId="List2">
    <w:name w:val="List 2"/>
    <w:basedOn w:val="BodyText"/>
    <w:rsid w:val="002B01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01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01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01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01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01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B0186"/>
    <w:pPr>
      <w:numPr>
        <w:numId w:val="4"/>
      </w:numPr>
    </w:pPr>
  </w:style>
  <w:style w:type="paragraph" w:styleId="ListContinue2">
    <w:name w:val="List Continue 2"/>
    <w:basedOn w:val="List2"/>
    <w:rsid w:val="002B0186"/>
    <w:pPr>
      <w:ind w:firstLine="0"/>
    </w:pPr>
  </w:style>
  <w:style w:type="paragraph" w:styleId="ListContinue3">
    <w:name w:val="List Continue 3"/>
    <w:basedOn w:val="List3"/>
    <w:rsid w:val="002B0186"/>
    <w:pPr>
      <w:ind w:left="1021" w:firstLine="0"/>
    </w:pPr>
  </w:style>
  <w:style w:type="paragraph" w:styleId="ListContinue4">
    <w:name w:val="List Continue 4"/>
    <w:basedOn w:val="List4"/>
    <w:rsid w:val="002B0186"/>
    <w:pPr>
      <w:ind w:firstLine="0"/>
    </w:pPr>
  </w:style>
  <w:style w:type="paragraph" w:styleId="ListContinue5">
    <w:name w:val="List Continue 5"/>
    <w:basedOn w:val="List5"/>
    <w:rsid w:val="002B0186"/>
    <w:pPr>
      <w:ind w:firstLine="0"/>
    </w:pPr>
  </w:style>
  <w:style w:type="paragraph" w:styleId="ListNumber3">
    <w:name w:val="List Number 3"/>
    <w:basedOn w:val="List3"/>
    <w:rsid w:val="002B0186"/>
    <w:pPr>
      <w:numPr>
        <w:numId w:val="5"/>
      </w:numPr>
    </w:pPr>
  </w:style>
  <w:style w:type="paragraph" w:styleId="ListNumber4">
    <w:name w:val="List Number 4"/>
    <w:basedOn w:val="List4"/>
    <w:rsid w:val="002B0186"/>
    <w:pPr>
      <w:numPr>
        <w:numId w:val="6"/>
      </w:numPr>
    </w:pPr>
  </w:style>
  <w:style w:type="paragraph" w:styleId="ListNumber5">
    <w:name w:val="List Number 5"/>
    <w:basedOn w:val="List5"/>
    <w:rsid w:val="002B0186"/>
    <w:pPr>
      <w:numPr>
        <w:numId w:val="7"/>
      </w:numPr>
    </w:pPr>
  </w:style>
  <w:style w:type="paragraph" w:styleId="BlockText">
    <w:name w:val="Block Text"/>
    <w:basedOn w:val="Normal"/>
    <w:rsid w:val="002B01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01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0186"/>
    <w:rPr>
      <w:sz w:val="16"/>
      <w:vertAlign w:val="superscript"/>
    </w:rPr>
  </w:style>
  <w:style w:type="character" w:customStyle="1" w:styleId="Symbols">
    <w:name w:val="Symbols"/>
    <w:basedOn w:val="DefaultParagraphFont"/>
    <w:rsid w:val="002B0186"/>
    <w:rPr>
      <w:rFonts w:ascii="Symbol" w:hAnsi="Symbol"/>
    </w:rPr>
  </w:style>
  <w:style w:type="character" w:customStyle="1" w:styleId="MenuOptions">
    <w:name w:val="Menu Options"/>
    <w:basedOn w:val="DefaultParagraphFont"/>
    <w:rsid w:val="002B01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0186"/>
    <w:rPr>
      <w:b/>
    </w:rPr>
  </w:style>
  <w:style w:type="character" w:customStyle="1" w:styleId="Underlined">
    <w:name w:val="Underlined"/>
    <w:basedOn w:val="DefaultParagraphFont"/>
    <w:rsid w:val="002B0186"/>
    <w:rPr>
      <w:u w:val="single"/>
    </w:rPr>
  </w:style>
  <w:style w:type="paragraph" w:customStyle="1" w:styleId="TableBodyTextRight">
    <w:name w:val="Table Body Text Right"/>
    <w:basedOn w:val="TableBodyText"/>
    <w:rsid w:val="002B01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0186"/>
    <w:rPr>
      <w:sz w:val="18"/>
    </w:rPr>
  </w:style>
  <w:style w:type="paragraph" w:customStyle="1" w:styleId="BodySmallRight">
    <w:name w:val="Body Small Right"/>
    <w:basedOn w:val="BodyTextRight"/>
    <w:rsid w:val="002B0186"/>
    <w:rPr>
      <w:sz w:val="18"/>
      <w:szCs w:val="18"/>
    </w:rPr>
  </w:style>
  <w:style w:type="paragraph" w:customStyle="1" w:styleId="MarginEdition">
    <w:name w:val="Margin Edition"/>
    <w:basedOn w:val="MarginNote"/>
    <w:rsid w:val="002B01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0186"/>
    <w:rPr>
      <w:sz w:val="2"/>
      <w:szCs w:val="2"/>
    </w:rPr>
  </w:style>
  <w:style w:type="character" w:customStyle="1" w:styleId="Small">
    <w:name w:val="Small"/>
    <w:basedOn w:val="DefaultParagraphFont"/>
    <w:rsid w:val="002B0186"/>
    <w:rPr>
      <w:sz w:val="16"/>
    </w:rPr>
  </w:style>
  <w:style w:type="paragraph" w:customStyle="1" w:styleId="WideTable">
    <w:name w:val="Wide Table"/>
    <w:basedOn w:val="Normal"/>
    <w:rsid w:val="002B01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0186"/>
  </w:style>
  <w:style w:type="paragraph" w:styleId="Quote">
    <w:name w:val="Quote"/>
    <w:basedOn w:val="Heading1"/>
    <w:link w:val="QuoteChar"/>
    <w:qFormat/>
    <w:rsid w:val="002B01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01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0186"/>
    <w:pPr>
      <w:pageBreakBefore/>
    </w:pPr>
  </w:style>
  <w:style w:type="paragraph" w:customStyle="1" w:styleId="Border">
    <w:name w:val="Border"/>
    <w:basedOn w:val="Normal"/>
    <w:qFormat/>
    <w:rsid w:val="002B01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01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1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1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01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01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01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01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01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0186"/>
    <w:rPr>
      <w:u w:val="single"/>
    </w:rPr>
  </w:style>
  <w:style w:type="character" w:customStyle="1" w:styleId="BoldandItalics">
    <w:name w:val="Bold and Italics"/>
    <w:qFormat/>
    <w:rsid w:val="002B0186"/>
    <w:rPr>
      <w:b/>
      <w:i/>
      <w:u w:val="none"/>
    </w:rPr>
  </w:style>
  <w:style w:type="paragraph" w:styleId="BalloonText">
    <w:name w:val="Balloon Text"/>
    <w:basedOn w:val="Normal"/>
    <w:link w:val="BalloonTextChar"/>
    <w:rsid w:val="002B01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01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01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01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01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01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0186"/>
    <w:pPr>
      <w:spacing w:before="0" w:after="0"/>
    </w:pPr>
  </w:style>
  <w:style w:type="paragraph" w:customStyle="1" w:styleId="BodyTextBold">
    <w:name w:val="Body Text Bold"/>
    <w:basedOn w:val="BodyText"/>
    <w:qFormat/>
    <w:rsid w:val="002B0186"/>
    <w:rPr>
      <w:b/>
    </w:rPr>
  </w:style>
  <w:style w:type="character" w:styleId="Hyperlink">
    <w:name w:val="Hyperlink"/>
    <w:basedOn w:val="DefaultParagraphFont"/>
    <w:uiPriority w:val="99"/>
    <w:unhideWhenUsed/>
    <w:rsid w:val="00E452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1165</Words>
  <Characters>7253</Characters>
  <Application>Microsoft Office Word</Application>
  <DocSecurity>0</DocSecurity>
  <Lines>250</Lines>
  <Paragraphs>147</Paragraphs>
  <ScaleCrop>false</ScaleCrop>
  <Company>Author-it Software Corporation Ltd.</Company>
  <LinksUpToDate>false</LinksUpToDate>
  <CharactersWithSpaces>8271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DEFDPL018 Manage and analyse a legal matter file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2025-03-01T13:33:00Z</dcterms:created>
  <dcterms:modified xsi:type="dcterms:W3CDTF">2025-03-01T13:33:00Z</dcterms:modified>
</cp:coreProperties>
</file>