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875" w:rsidP="008C6875">
      <w:pPr>
        <w:pStyle w:val="Title"/>
      </w:pPr>
      <w:r>
        <w:fldChar w:fldCharType="begin"/>
      </w:r>
      <w:r>
        <w:instrText xml:space="preserve"> TITLE   \* MERGEFORMAT </w:instrText>
      </w:r>
      <w:r>
        <w:fldChar w:fldCharType="separate"/>
      </w:r>
      <w:r>
        <w:t>DEFDPL014 Address complex legal and ethical issues in a Defence environment</w:t>
      </w:r>
      <w:r>
        <w:fldChar w:fldCharType="end"/>
      </w:r>
    </w:p>
    <w:p w:rsidR="008C6875" w:rsidP="008C6875">
      <w:pPr>
        <w:pStyle w:val="Version"/>
        <w:sectPr w:rsidSect="00B64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F07" w:rsidP="00B64F07">
      <w:pPr>
        <w:pStyle w:val="SuperHeading"/>
      </w:pPr>
      <w:r w:rsidRPr="00B64F07">
        <w:t>DEFDPL014 Address complex legal and ethical issues in a Defence environment</w:t>
      </w:r>
    </w:p>
    <w:p w:rsidR="00000000" w:rsidRPr="00B64F07" w:rsidP="00B64F07">
      <w:pPr>
        <w:pStyle w:val="Heading1"/>
      </w:pPr>
      <w:bookmarkStart w:id="1" w:name="O_957185"/>
      <w:bookmarkEnd w:id="1"/>
      <w:r w:rsidRPr="00B64F07">
        <w:t>Modification History</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Release 1. This is the first release of this unit of competency in the DEF Defence Training Package.</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2" w:name="O_957186"/>
      <w:bookmarkEnd w:id="2"/>
      <w:r w:rsidRPr="00B64F07">
        <w:t>Application</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This unit describes the skills required to effectively manage complex legal and ethical issues in a Defence environment. This unit applies to those working within a Defence legal environment, where they are required to manage complex legal and ethical issu</w:t>
            </w:r>
            <w:r w:rsidRPr="00B64F07">
              <w:t>es.</w:t>
            </w:r>
          </w:p>
          <w:p w:rsidR="00000000" w:rsidRPr="00B64F07" w:rsidP="00B64F07">
            <w:pPr>
              <w:pStyle w:val="BodyText"/>
            </w:pPr>
            <w:r w:rsidRPr="00B64F07">
              <w:t>The skills and knowledge described in this unit must be applied within the legislative, regulatory and policy environment in which they are carried out. Organisational policies and procedures must be consulted and adhered to.</w:t>
            </w:r>
          </w:p>
          <w:p w:rsidR="00000000" w:rsidRPr="00B64F07" w:rsidP="00B64F07">
            <w:pPr>
              <w:pStyle w:val="BodyText"/>
            </w:pPr>
            <w:r w:rsidRPr="00B64F07">
              <w:t>Those undertaking this uni</w:t>
            </w:r>
            <w:r w:rsidRPr="00B64F07">
              <w:t>t would work mostly independently whilst part of a team, performing routine and complex tasks. They would work with limited supervision, with identified approval authorities. They apply solutions to a variety of predictable and complex problems, in both fa</w:t>
            </w:r>
            <w:r w:rsidRPr="00B64F07">
              <w:t>miliar and unfamiliar contexts.</w:t>
            </w:r>
          </w:p>
          <w:p w:rsidR="00000000" w:rsidRPr="00B64F07" w:rsidP="00B64F07">
            <w:pPr>
              <w:pStyle w:val="BodyText"/>
            </w:pPr>
            <w:r w:rsidRPr="00B64F07">
              <w:t>No licensing, legislative or certification requirements apply to this unit at the time of publication.</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3" w:name="O_957187"/>
      <w:bookmarkEnd w:id="3"/>
      <w:r w:rsidRPr="00B64F07">
        <w:t>Pre-requisite Unit</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Not applicable.</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4" w:name="O_957188"/>
      <w:bookmarkEnd w:id="4"/>
      <w:r w:rsidRPr="00B64F07">
        <w:t>Competency Field</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Defence Paralegal Operations</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5" w:name="O_957189"/>
      <w:bookmarkEnd w:id="5"/>
      <w:r w:rsidRPr="00B64F07">
        <w:t>Unit Sector</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Not applicable.</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6" w:name="O_957190"/>
      <w:bookmarkEnd w:id="6"/>
      <w:r w:rsidRPr="00B64F0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64F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PERFORMANCE CRITERIA</w:t>
            </w:r>
          </w:p>
        </w:tc>
      </w:tr>
      <w:tr w:rsidTr="00B64F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Performance criteria describe the performance needed to demonstrate achievement of</w:t>
            </w:r>
            <w:r w:rsidRPr="00B64F07">
              <w:t xml:space="preserve"> the element.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Perform within legal and ethical parameters of a Defence environment</w:t>
            </w: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Apply a clear understanding of required guidelines and legislation as they impact on a Defence legal environment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Address the implications of guid</w:t>
            </w:r>
            <w:r w:rsidRPr="00B64F07">
              <w:t>elines and legislation</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Handle client complaints sensitively and in accordance with identified guidelines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Handle all requests for client information in accordance with identified guidelines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Apply an understanding of the legal framework</w:t>
            </w: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Work with an understanding of how the law operates in a Defence environment with regard to legal processes, principles and penalties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Accurately apply concepts of negligence, duty of care and vicarious liability to a Defence environment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 xml:space="preserve">Apply </w:t>
            </w:r>
            <w:r w:rsidRPr="00B64F07">
              <w:t>a clear understanding of the requirement to obtain consent for treatment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Accurately use common legal terms associated with a Defence legal environment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Apply the legal requirements and exp</w:t>
            </w:r>
            <w:r w:rsidRPr="00B64F07">
              <w:t>ectations in relation to documented records and reports in a Defence environment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Apply mandatory reporting processes in line with jurisdictional requirements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Accurately apply client privacy and confidentiality practices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Identify legal principles</w:t>
            </w: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Interpret sources of law to facilitate critical analysis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Analyse sources of law critically to determine the legal precedent and determine application to the legal issue</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Formulate response to the legal issue based on research</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Communicate responses to inform stakeholders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Develop and implement strategies to resolve ethical issues within a Defence environment</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Take responsibility for addressing ethical issues and legal requirements in line with own work</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Complete all documentation in accordance with identified guidelines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Monitor compliance with legal obligations and requirements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rPr>
                <w:rStyle w:val="SpecialBold"/>
              </w:rPr>
              <w:t>Support the right</w:t>
            </w:r>
            <w:r w:rsidRPr="00B64F07">
              <w:rPr>
                <w:rStyle w:val="SpecialBold"/>
              </w:rPr>
              <w:t>s, interests and needs of clients</w:t>
            </w: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Comply with legal responsibilities and duty of care in all interactions with clients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Support client rights, interests and decisions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Encourage the client to exercise their rights to make informed decisions regarding their care</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t>Demonstrate respect and support for the dignity of clients</w:t>
            </w:r>
          </w:p>
        </w:tc>
      </w:tr>
      <w:tr w:rsidTr="00B64F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4F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64F07">
            <w:pPr>
              <w:pStyle w:val="BodyText"/>
              <w:rPr>
                <w:lang w:val="en-NZ"/>
              </w:rPr>
            </w:pPr>
            <w:r w:rsidRPr="00B64F0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Act as an advocate for client in line with identified guidelines and practices within a D</w:t>
            </w:r>
            <w:r w:rsidRPr="00B64F07">
              <w:t>efence environment</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7" w:name="O_957191"/>
      <w:bookmarkEnd w:id="7"/>
      <w:r w:rsidRPr="00B64F07">
        <w:t>Foundation Skills</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Foundation skills essential to performance are explicit in the performance criteria of this unit of competency.</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8" w:name="O_957192"/>
      <w:bookmarkEnd w:id="8"/>
      <w:r w:rsidRPr="00B64F07">
        <w:t>Range of Conditions</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Range is restr</w:t>
            </w:r>
            <w:r w:rsidRPr="00B64F07">
              <w:t>icted to essential operating conditions and any other variables essential to the work environment.</w:t>
            </w:r>
          </w:p>
          <w:p w:rsidR="00000000" w:rsidRPr="00B64F07" w:rsidP="00B64F07">
            <w:pPr>
              <w:pStyle w:val="BodyText"/>
            </w:pPr>
            <w:r w:rsidRPr="00B64F07">
              <w:t>Non-essential conditions may be found in the Companion Volume Implementation Guide.</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9" w:name="O_957193"/>
      <w:bookmarkEnd w:id="9"/>
      <w:r w:rsidRPr="00B64F07">
        <w:t>Unit Mapping Information</w:t>
      </w:r>
    </w:p>
    <w:tbl>
      <w:tblPr>
        <w:tblW w:w="9497" w:type="dxa"/>
        <w:tblLayout w:type="fixed"/>
        <w:tblCellMar>
          <w:left w:w="62" w:type="dxa"/>
          <w:right w:w="62" w:type="dxa"/>
        </w:tblCellMar>
        <w:tblLook w:val="0000"/>
      </w:tblPr>
      <w:tblGrid>
        <w:gridCol w:w="9497"/>
      </w:tblGrid>
      <w:tr w:rsidTr="00B64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4F07" w:rsidP="00B64F07">
            <w:pPr>
              <w:pStyle w:val="BodyText"/>
            </w:pPr>
            <w:r w:rsidRPr="00B64F07">
              <w:t>No equivalent unit.</w:t>
            </w:r>
          </w:p>
        </w:tc>
      </w:tr>
    </w:tbl>
    <w:p w:rsidR="00000000" w:rsidRPr="00B64F07" w:rsidP="00B64F07">
      <w:pPr>
        <w:pStyle w:val="NoPaddingFontSize1"/>
      </w:pPr>
    </w:p>
    <w:p w:rsidR="00000000" w:rsidRPr="00B64F07" w:rsidP="00B64F07">
      <w:pPr>
        <w:pStyle w:val="AllowPageBreak"/>
      </w:pPr>
    </w:p>
    <w:p w:rsidR="00000000" w:rsidRPr="00B64F07" w:rsidP="00B64F07">
      <w:pPr>
        <w:pStyle w:val="Heading1"/>
      </w:pPr>
      <w:bookmarkStart w:id="10" w:name="O_957200"/>
      <w:bookmarkEnd w:id="10"/>
      <w:r w:rsidRPr="00B64F07">
        <w:t>Links</w:t>
      </w:r>
    </w:p>
    <w:p w:rsidR="00000000" w:rsidRPr="00B64F07" w:rsidP="008C6875">
      <w:pPr>
        <w:pStyle w:val="BodyText"/>
      </w:pPr>
      <w:r w:rsidRPr="00B64F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74C0">
        <w:rPr>
          <w:rStyle w:val="Hyperlink"/>
        </w:rPr>
        <w:t>https://vetnet.gov.au/Pages/TrainingDocs.aspx?q=6bdbab1e-11ed-4bc9-9cba-9e1a55d4e4a9</w:t>
      </w:r>
      <w:r>
        <w:fldChar w:fldCharType="end"/>
      </w:r>
    </w:p>
    <w:p w:rsidR="00000000" w:rsidRPr="00B64F07" w:rsidP="00B64F07"/>
    <w:sectPr w:rsidSect="00B64F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7" w:rsidRPr="008C6875" w:rsidP="008C6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75" w:rsidP="00B64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875" w:rsidP="00B64F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6875" w:rsidP="00B64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F07" w:rsidRPr="008C6875" w:rsidP="008C6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75" w:rsidRPr="002D2AF8" w:rsidP="00B64F07">
    <w:pPr>
      <w:pStyle w:val="Header"/>
      <w:framePr w:wrap="around"/>
    </w:pPr>
    <w:r>
      <w:fldChar w:fldCharType="begin"/>
    </w:r>
    <w:r>
      <w:instrText xml:space="preserve"> TITLE   \* MERGEFORMAT </w:instrText>
    </w:r>
    <w:r>
      <w:fldChar w:fldCharType="separate"/>
    </w:r>
    <w:r>
      <w:t>DEFDPL014 Address complex legal and ethical issues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C6875" w:rsidP="00B64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F07"/>
    <w:pPr>
      <w:spacing w:before="360" w:after="60"/>
      <w:outlineLvl w:val="0"/>
    </w:pPr>
    <w:rPr>
      <w:sz w:val="32"/>
    </w:rPr>
  </w:style>
  <w:style w:type="paragraph" w:styleId="Heading2">
    <w:name w:val="heading 2"/>
    <w:basedOn w:val="HeadingBase"/>
    <w:next w:val="BodyText"/>
    <w:link w:val="Heading2Char"/>
    <w:qFormat/>
    <w:rsid w:val="00B64F07"/>
    <w:pPr>
      <w:keepLines/>
      <w:spacing w:before="240" w:after="120"/>
      <w:outlineLvl w:val="1"/>
    </w:pPr>
    <w:rPr>
      <w:sz w:val="28"/>
      <w:szCs w:val="40"/>
    </w:rPr>
  </w:style>
  <w:style w:type="paragraph" w:styleId="Heading3">
    <w:name w:val="heading 3"/>
    <w:basedOn w:val="HeadingBase"/>
    <w:next w:val="BodyText"/>
    <w:link w:val="Heading3Char"/>
    <w:qFormat/>
    <w:rsid w:val="00B64F07"/>
    <w:pPr>
      <w:spacing w:before="180" w:after="120"/>
      <w:outlineLvl w:val="2"/>
    </w:pPr>
    <w:rPr>
      <w:spacing w:val="-10"/>
      <w:kern w:val="32"/>
    </w:rPr>
  </w:style>
  <w:style w:type="paragraph" w:styleId="Heading4">
    <w:name w:val="heading 4"/>
    <w:basedOn w:val="HeadingBase"/>
    <w:next w:val="BodyText"/>
    <w:link w:val="Heading4Char"/>
    <w:qFormat/>
    <w:rsid w:val="00B64F07"/>
    <w:pPr>
      <w:spacing w:before="160" w:after="120"/>
      <w:outlineLvl w:val="3"/>
    </w:pPr>
    <w:rPr>
      <w:sz w:val="22"/>
    </w:rPr>
  </w:style>
  <w:style w:type="paragraph" w:styleId="Heading5">
    <w:name w:val="heading 5"/>
    <w:basedOn w:val="HeadingBase"/>
    <w:next w:val="Normal"/>
    <w:link w:val="Heading5Char"/>
    <w:qFormat/>
    <w:rsid w:val="00B64F07"/>
    <w:pPr>
      <w:spacing w:before="80"/>
      <w:outlineLvl w:val="4"/>
    </w:pPr>
    <w:rPr>
      <w:color w:val="918585"/>
      <w:sz w:val="20"/>
    </w:rPr>
  </w:style>
  <w:style w:type="paragraph" w:styleId="Heading6">
    <w:name w:val="heading 6"/>
    <w:basedOn w:val="HeadingBase"/>
    <w:next w:val="Normal"/>
    <w:link w:val="Heading6Char"/>
    <w:qFormat/>
    <w:rsid w:val="00B64F07"/>
    <w:pPr>
      <w:spacing w:before="60"/>
      <w:outlineLvl w:val="5"/>
    </w:pPr>
    <w:rPr>
      <w:color w:val="918585"/>
      <w:sz w:val="20"/>
    </w:rPr>
  </w:style>
  <w:style w:type="paragraph" w:styleId="Heading7">
    <w:name w:val="heading 7"/>
    <w:basedOn w:val="Normal"/>
    <w:next w:val="Normal"/>
    <w:link w:val="Heading7Char"/>
    <w:qFormat/>
    <w:rsid w:val="00B64F07"/>
    <w:pPr>
      <w:ind w:left="720"/>
      <w:outlineLvl w:val="6"/>
    </w:pPr>
    <w:rPr>
      <w:i/>
    </w:rPr>
  </w:style>
  <w:style w:type="paragraph" w:styleId="Heading8">
    <w:name w:val="heading 8"/>
    <w:basedOn w:val="Normal"/>
    <w:next w:val="Normal"/>
    <w:link w:val="Heading8Char"/>
    <w:qFormat/>
    <w:rsid w:val="00B64F07"/>
    <w:pPr>
      <w:ind w:left="720"/>
      <w:outlineLvl w:val="7"/>
    </w:pPr>
    <w:rPr>
      <w:i/>
    </w:rPr>
  </w:style>
  <w:style w:type="paragraph" w:styleId="Heading9">
    <w:name w:val="heading 9"/>
    <w:basedOn w:val="Normal"/>
    <w:next w:val="Normal"/>
    <w:link w:val="Heading9Char"/>
    <w:qFormat/>
    <w:rsid w:val="00B64F07"/>
    <w:pPr>
      <w:ind w:left="720"/>
      <w:outlineLvl w:val="8"/>
    </w:pPr>
    <w:rPr>
      <w:i/>
    </w:rPr>
  </w:style>
  <w:style w:type="character" w:default="1" w:styleId="DefaultParagraphFont">
    <w:name w:val="Default Paragraph Font"/>
    <w:uiPriority w:val="1"/>
    <w:unhideWhenUsed/>
    <w:rsid w:val="00B64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F07"/>
  </w:style>
  <w:style w:type="character" w:customStyle="1" w:styleId="Heading1Char">
    <w:name w:val="Heading 1 Char"/>
    <w:basedOn w:val="DefaultParagraphFont"/>
    <w:link w:val="Heading1"/>
    <w:rsid w:val="00B64F07"/>
    <w:rPr>
      <w:rFonts w:ascii="Times New Roman" w:eastAsia="Times New Roman" w:hAnsi="Times New Roman" w:cs="Times New Roman"/>
      <w:b/>
      <w:sz w:val="32"/>
      <w:szCs w:val="20"/>
      <w:lang w:eastAsia="en-US"/>
    </w:rPr>
  </w:style>
  <w:style w:type="paragraph" w:styleId="BodyText">
    <w:name w:val="Body Text"/>
    <w:basedOn w:val="Normal"/>
    <w:link w:val="BodyTextChar"/>
    <w:rsid w:val="00B64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F07"/>
    <w:rPr>
      <w:rFonts w:ascii="Times New Roman" w:eastAsia="Times New Roman" w:hAnsi="Times New Roman" w:cs="Times New Roman"/>
      <w:sz w:val="24"/>
      <w:lang w:eastAsia="en-US"/>
    </w:rPr>
  </w:style>
  <w:style w:type="character" w:customStyle="1" w:styleId="SpecialBold">
    <w:name w:val="Special Bold"/>
    <w:basedOn w:val="DefaultParagraphFont"/>
    <w:rsid w:val="00B64F07"/>
    <w:rPr>
      <w:b/>
      <w:spacing w:val="0"/>
    </w:rPr>
  </w:style>
  <w:style w:type="paragraph" w:customStyle="1" w:styleId="SuperHeading">
    <w:name w:val="SuperHeading"/>
    <w:basedOn w:val="Normal"/>
    <w:rsid w:val="00B64F07"/>
    <w:pPr>
      <w:spacing w:before="240" w:after="120"/>
      <w:outlineLvl w:val="0"/>
    </w:pPr>
    <w:rPr>
      <w:rFonts w:ascii="Times New Roman" w:hAnsi="Times New Roman"/>
      <w:b/>
      <w:sz w:val="32"/>
    </w:rPr>
  </w:style>
  <w:style w:type="paragraph" w:customStyle="1" w:styleId="AllowPageBreak">
    <w:name w:val="AllowPageBreak"/>
    <w:rsid w:val="00B64F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4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F07"/>
    <w:rPr>
      <w:rFonts w:ascii="Courier New" w:eastAsia="Times New Roman" w:hAnsi="Courier New" w:cs="Times New Roman"/>
      <w:i/>
      <w:szCs w:val="20"/>
      <w:lang w:eastAsia="en-US"/>
    </w:rPr>
  </w:style>
  <w:style w:type="paragraph" w:customStyle="1" w:styleId="HeadingBase">
    <w:name w:val="Heading Base"/>
    <w:rsid w:val="00B64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F07"/>
    <w:pPr>
      <w:tabs>
        <w:tab w:val="right" w:leader="dot" w:pos="9072"/>
      </w:tabs>
      <w:ind w:left="567"/>
    </w:pPr>
    <w:rPr>
      <w:szCs w:val="22"/>
    </w:rPr>
  </w:style>
  <w:style w:type="paragraph" w:customStyle="1" w:styleId="TOCBase">
    <w:name w:val="TOC Base"/>
    <w:rsid w:val="00B64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F07"/>
    <w:pPr>
      <w:tabs>
        <w:tab w:val="right" w:leader="dot" w:pos="9072"/>
      </w:tabs>
      <w:spacing w:before="40" w:after="40"/>
      <w:ind w:left="284"/>
    </w:pPr>
    <w:rPr>
      <w:rFonts w:ascii="Times New Roman" w:hAnsi="Times New Roman"/>
    </w:rPr>
  </w:style>
  <w:style w:type="paragraph" w:styleId="TOC1">
    <w:name w:val="toc 1"/>
    <w:basedOn w:val="TOCBase"/>
    <w:next w:val="Normal"/>
    <w:rsid w:val="00B64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F07"/>
    <w:rPr>
      <w:rFonts w:ascii="Times New Roman" w:eastAsia="Times New Roman" w:hAnsi="Times New Roman" w:cs="Times New Roman"/>
      <w:sz w:val="16"/>
      <w:lang w:eastAsia="en-US"/>
    </w:rPr>
  </w:style>
  <w:style w:type="paragraph" w:styleId="Title">
    <w:name w:val="Title"/>
    <w:basedOn w:val="HeadingBase"/>
    <w:link w:val="TitleChar"/>
    <w:qFormat/>
    <w:rsid w:val="00B64F07"/>
    <w:pPr>
      <w:spacing w:before="5040"/>
      <w:jc w:val="center"/>
    </w:pPr>
    <w:rPr>
      <w:sz w:val="48"/>
      <w:szCs w:val="72"/>
      <w:lang w:val="en-US"/>
    </w:rPr>
  </w:style>
  <w:style w:type="character" w:customStyle="1" w:styleId="TitleChar">
    <w:name w:val="Title Char"/>
    <w:basedOn w:val="DefaultParagraphFont"/>
    <w:link w:val="Title"/>
    <w:rsid w:val="00B64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F07"/>
    <w:pPr>
      <w:tabs>
        <w:tab w:val="left" w:pos="3600"/>
        <w:tab w:val="left" w:pos="3958"/>
      </w:tabs>
    </w:pPr>
  </w:style>
  <w:style w:type="paragraph" w:styleId="List">
    <w:name w:val="List"/>
    <w:basedOn w:val="BodyText"/>
    <w:next w:val="BodyText"/>
    <w:rsid w:val="00B64F07"/>
    <w:pPr>
      <w:tabs>
        <w:tab w:val="left" w:pos="340"/>
      </w:tabs>
      <w:spacing w:before="60" w:after="60"/>
      <w:ind w:left="340" w:hanging="340"/>
    </w:pPr>
  </w:style>
  <w:style w:type="paragraph" w:styleId="ListBullet">
    <w:name w:val="List Bullet"/>
    <w:basedOn w:val="List"/>
    <w:rsid w:val="00B64F07"/>
    <w:pPr>
      <w:numPr>
        <w:numId w:val="10"/>
      </w:numPr>
      <w:tabs>
        <w:tab w:val="clear" w:pos="340"/>
      </w:tabs>
      <w:spacing w:before="40" w:after="40"/>
    </w:pPr>
  </w:style>
  <w:style w:type="paragraph" w:customStyle="1" w:styleId="Note">
    <w:name w:val="Note"/>
    <w:basedOn w:val="BodyText"/>
    <w:rsid w:val="00B64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F07"/>
    <w:pPr>
      <w:framePr w:wrap="auto" w:hAnchor="text" w:y="6049"/>
    </w:pPr>
    <w:rPr>
      <w:color w:val="000000"/>
      <w:sz w:val="40"/>
    </w:rPr>
  </w:style>
  <w:style w:type="paragraph" w:customStyle="1" w:styleId="TOCTitle">
    <w:name w:val="TOCTitle"/>
    <w:basedOn w:val="Heading1"/>
    <w:rsid w:val="00B64F07"/>
    <w:pPr>
      <w:spacing w:after="240"/>
      <w:jc w:val="center"/>
      <w:outlineLvl w:val="9"/>
    </w:pPr>
    <w:rPr>
      <w:caps/>
    </w:rPr>
  </w:style>
  <w:style w:type="paragraph" w:customStyle="1" w:styleId="Version">
    <w:name w:val="Version"/>
    <w:rsid w:val="00B64F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F07"/>
    <w:pPr>
      <w:numPr>
        <w:numId w:val="11"/>
      </w:numPr>
      <w:tabs>
        <w:tab w:val="clear" w:pos="680"/>
      </w:tabs>
    </w:pPr>
  </w:style>
  <w:style w:type="paragraph" w:styleId="Index1">
    <w:name w:val="index 1"/>
    <w:basedOn w:val="Normal"/>
    <w:next w:val="Normal"/>
    <w:semiHidden/>
    <w:rsid w:val="00B64F07"/>
    <w:pPr>
      <w:keepNext w:val="0"/>
      <w:tabs>
        <w:tab w:val="right" w:pos="4176"/>
      </w:tabs>
      <w:ind w:left="198" w:hanging="198"/>
    </w:pPr>
    <w:rPr>
      <w:rFonts w:ascii="Garamond" w:hAnsi="Garamond"/>
    </w:rPr>
  </w:style>
  <w:style w:type="paragraph" w:styleId="IndexHeading">
    <w:name w:val="index heading"/>
    <w:basedOn w:val="Normal"/>
    <w:next w:val="Index1"/>
    <w:semiHidden/>
    <w:rsid w:val="00B64F07"/>
    <w:pPr>
      <w:spacing w:before="120" w:after="120"/>
    </w:pPr>
    <w:rPr>
      <w:rFonts w:ascii="Arial" w:hAnsi="Arial"/>
      <w:b/>
      <w:color w:val="918585"/>
      <w:sz w:val="24"/>
    </w:rPr>
  </w:style>
  <w:style w:type="paragraph" w:styleId="Header">
    <w:name w:val="header"/>
    <w:basedOn w:val="Normal"/>
    <w:link w:val="HeaderChar"/>
    <w:rsid w:val="00B64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F07"/>
    <w:rPr>
      <w:rFonts w:ascii="Times New Roman" w:eastAsia="Times New Roman" w:hAnsi="Times New Roman" w:cs="Times New Roman"/>
      <w:sz w:val="16"/>
      <w:szCs w:val="20"/>
      <w:lang w:val="en-GB" w:eastAsia="en-US"/>
    </w:rPr>
  </w:style>
  <w:style w:type="paragraph" w:customStyle="1" w:styleId="Chapter">
    <w:name w:val="Chapter"/>
    <w:basedOn w:val="Normal"/>
    <w:rsid w:val="00B64F07"/>
    <w:pPr>
      <w:spacing w:before="240"/>
    </w:pPr>
    <w:rPr>
      <w:rFonts w:ascii="Times New Roman" w:hAnsi="Times New Roman"/>
      <w:smallCaps/>
      <w:spacing w:val="80"/>
      <w:sz w:val="28"/>
    </w:rPr>
  </w:style>
  <w:style w:type="paragraph" w:customStyle="1" w:styleId="InChapter">
    <w:name w:val="InChapter"/>
    <w:basedOn w:val="Heading3"/>
    <w:rsid w:val="00B64F07"/>
    <w:pPr>
      <w:spacing w:after="240"/>
      <w:outlineLvl w:val="9"/>
    </w:pPr>
    <w:rPr>
      <w:noProof/>
    </w:rPr>
  </w:style>
  <w:style w:type="paragraph" w:styleId="Index2">
    <w:name w:val="index 2"/>
    <w:basedOn w:val="Normal"/>
    <w:next w:val="Normal"/>
    <w:semiHidden/>
    <w:rsid w:val="00B64F07"/>
    <w:pPr>
      <w:tabs>
        <w:tab w:val="right" w:pos="4176"/>
      </w:tabs>
      <w:ind w:left="568" w:hanging="284"/>
    </w:pPr>
    <w:rPr>
      <w:rFonts w:ascii="Garamond" w:hAnsi="Garamond"/>
    </w:rPr>
  </w:style>
  <w:style w:type="paragraph" w:customStyle="1" w:styleId="Byline">
    <w:name w:val="Byline"/>
    <w:rsid w:val="00B64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F07"/>
    <w:pPr>
      <w:tabs>
        <w:tab w:val="clear" w:pos="3600"/>
        <w:tab w:val="clear" w:pos="3958"/>
      </w:tabs>
      <w:jc w:val="right"/>
    </w:pPr>
  </w:style>
  <w:style w:type="character" w:styleId="Emphasis">
    <w:name w:val="Emphasis"/>
    <w:basedOn w:val="DefaultParagraphFont"/>
    <w:qFormat/>
    <w:rsid w:val="00B64F07"/>
    <w:rPr>
      <w:i/>
    </w:rPr>
  </w:style>
  <w:style w:type="paragraph" w:styleId="Caption">
    <w:name w:val="caption"/>
    <w:basedOn w:val="BodyText"/>
    <w:next w:val="Normal"/>
    <w:qFormat/>
    <w:rsid w:val="00B64F07"/>
    <w:pPr>
      <w:framePr w:w="2268" w:hSpace="181" w:vSpace="181" w:wrap="around" w:vAnchor="text" w:hAnchor="page" w:x="1135" w:y="285" w:anchorLock="1"/>
    </w:pPr>
    <w:rPr>
      <w:i/>
    </w:rPr>
  </w:style>
  <w:style w:type="paragraph" w:customStyle="1" w:styleId="MiniTOCTitle">
    <w:name w:val="MiniTOCTitle"/>
    <w:basedOn w:val="Heading4"/>
    <w:rsid w:val="00B64F07"/>
    <w:pPr>
      <w:spacing w:before="240"/>
      <w:outlineLvl w:val="9"/>
    </w:pPr>
    <w:rPr>
      <w:noProof/>
      <w:sz w:val="24"/>
    </w:rPr>
  </w:style>
  <w:style w:type="paragraph" w:customStyle="1" w:styleId="MiniTOCItem">
    <w:name w:val="MiniTOCItem"/>
    <w:basedOn w:val="ListBullet"/>
    <w:rsid w:val="00B64F07"/>
    <w:pPr>
      <w:numPr>
        <w:numId w:val="0"/>
      </w:numPr>
      <w:tabs>
        <w:tab w:val="right" w:leader="dot" w:pos="6521"/>
      </w:tabs>
      <w:spacing w:before="0" w:after="0"/>
    </w:pPr>
  </w:style>
  <w:style w:type="paragraph" w:customStyle="1" w:styleId="TOFTitle">
    <w:name w:val="TOFTitle"/>
    <w:basedOn w:val="TOCTitle"/>
    <w:rsid w:val="00B64F07"/>
  </w:style>
  <w:style w:type="paragraph" w:styleId="TableofFigures">
    <w:name w:val="table of figures"/>
    <w:basedOn w:val="Normal"/>
    <w:next w:val="Normal"/>
    <w:semiHidden/>
    <w:rsid w:val="00B64F07"/>
    <w:pPr>
      <w:tabs>
        <w:tab w:val="right" w:leader="dot" w:pos="9072"/>
      </w:tabs>
      <w:ind w:left="970" w:hanging="403"/>
    </w:pPr>
    <w:rPr>
      <w:rFonts w:ascii="Times New Roman" w:hAnsi="Times New Roman"/>
      <w:b/>
    </w:rPr>
  </w:style>
  <w:style w:type="paragraph" w:styleId="ListNumber">
    <w:name w:val="List Number"/>
    <w:basedOn w:val="List"/>
    <w:rsid w:val="00B64F07"/>
    <w:pPr>
      <w:numPr>
        <w:numId w:val="13"/>
      </w:numPr>
      <w:tabs>
        <w:tab w:val="clear" w:pos="340"/>
      </w:tabs>
    </w:pPr>
  </w:style>
  <w:style w:type="character" w:customStyle="1" w:styleId="WingdingSymbols">
    <w:name w:val="Wingding Symbols"/>
    <w:rsid w:val="00B64F07"/>
    <w:rPr>
      <w:rFonts w:ascii="Wingdings" w:hAnsi="Wingdings"/>
    </w:rPr>
  </w:style>
  <w:style w:type="paragraph" w:customStyle="1" w:styleId="TableHeading">
    <w:name w:val="Table Heading"/>
    <w:basedOn w:val="HeadingBase"/>
    <w:rsid w:val="00B64F07"/>
    <w:pPr>
      <w:keepLines/>
      <w:pBdr>
        <w:bottom w:val="single" w:sz="6" w:space="1" w:color="918585"/>
      </w:pBdr>
      <w:spacing w:before="240"/>
    </w:pPr>
  </w:style>
  <w:style w:type="character" w:customStyle="1" w:styleId="HotSpot">
    <w:name w:val="HotSpot"/>
    <w:rsid w:val="00B64F07"/>
    <w:rPr>
      <w:color w:val="0033CC"/>
      <w:u w:val="none"/>
    </w:rPr>
  </w:style>
  <w:style w:type="paragraph" w:customStyle="1" w:styleId="BodyTextRight">
    <w:name w:val="Body Text Right"/>
    <w:basedOn w:val="BodyText"/>
    <w:rsid w:val="00B64F07"/>
    <w:pPr>
      <w:spacing w:before="0" w:after="0"/>
      <w:jc w:val="right"/>
    </w:pPr>
  </w:style>
  <w:style w:type="paragraph" w:styleId="Index3">
    <w:name w:val="index 3"/>
    <w:basedOn w:val="ListNumber2"/>
    <w:next w:val="Normal"/>
    <w:semiHidden/>
    <w:rsid w:val="00B64F07"/>
    <w:pPr>
      <w:numPr>
        <w:numId w:val="0"/>
      </w:numPr>
      <w:tabs>
        <w:tab w:val="right" w:leader="dot" w:pos="4176"/>
      </w:tabs>
    </w:pPr>
  </w:style>
  <w:style w:type="paragraph" w:styleId="ListNumber2">
    <w:name w:val="List Number 2"/>
    <w:basedOn w:val="List2"/>
    <w:rsid w:val="00B64F07"/>
    <w:pPr>
      <w:numPr>
        <w:numId w:val="8"/>
      </w:numPr>
      <w:tabs>
        <w:tab w:val="clear" w:pos="1060"/>
      </w:tabs>
    </w:pPr>
  </w:style>
  <w:style w:type="paragraph" w:customStyle="1" w:styleId="MarginNote">
    <w:name w:val="Margin Note"/>
    <w:basedOn w:val="BodyText"/>
    <w:rsid w:val="00B64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F07"/>
    <w:rPr>
      <w:sz w:val="32"/>
    </w:rPr>
  </w:style>
  <w:style w:type="paragraph" w:customStyle="1" w:styleId="HeadingProcedure">
    <w:name w:val="Heading Procedure"/>
    <w:basedOn w:val="HeadingBase"/>
    <w:next w:val="Normal"/>
    <w:rsid w:val="00B64F07"/>
    <w:pPr>
      <w:tabs>
        <w:tab w:val="left" w:pos="0"/>
      </w:tabs>
      <w:spacing w:before="120" w:after="60"/>
    </w:pPr>
    <w:rPr>
      <w:i/>
      <w:color w:val="918585"/>
      <w:sz w:val="22"/>
    </w:rPr>
  </w:style>
  <w:style w:type="paragraph" w:customStyle="1" w:styleId="TableBodyText">
    <w:name w:val="Table Body Text"/>
    <w:basedOn w:val="BodyText"/>
    <w:rsid w:val="00B64F07"/>
    <w:pPr>
      <w:spacing w:before="60" w:after="60"/>
    </w:pPr>
  </w:style>
  <w:style w:type="paragraph" w:styleId="ListContinue">
    <w:name w:val="List Continue"/>
    <w:basedOn w:val="List"/>
    <w:rsid w:val="00B64F07"/>
    <w:pPr>
      <w:ind w:firstLine="0"/>
    </w:pPr>
  </w:style>
  <w:style w:type="paragraph" w:customStyle="1" w:styleId="ListNote">
    <w:name w:val="List Note"/>
    <w:basedOn w:val="List"/>
    <w:rsid w:val="00B64F07"/>
    <w:pPr>
      <w:pBdr>
        <w:top w:val="single" w:sz="6" w:space="2" w:color="918585"/>
        <w:bottom w:val="single" w:sz="6" w:space="2" w:color="918585"/>
      </w:pBdr>
      <w:tabs>
        <w:tab w:val="left" w:pos="1021"/>
      </w:tabs>
      <w:ind w:firstLine="0"/>
    </w:pPr>
  </w:style>
  <w:style w:type="paragraph" w:customStyle="1" w:styleId="Warning">
    <w:name w:val="Warning"/>
    <w:basedOn w:val="BodyText"/>
    <w:rsid w:val="00B64F07"/>
    <w:pPr>
      <w:shd w:val="clear" w:color="auto" w:fill="D9D9D9"/>
      <w:tabs>
        <w:tab w:val="left" w:pos="992"/>
      </w:tabs>
      <w:ind w:left="119" w:right="119"/>
    </w:pPr>
    <w:rPr>
      <w:sz w:val="20"/>
    </w:rPr>
  </w:style>
  <w:style w:type="paragraph" w:customStyle="1" w:styleId="MarginIcons">
    <w:name w:val="Margin Icons"/>
    <w:basedOn w:val="BodyText"/>
    <w:rsid w:val="00B64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F07"/>
    <w:rPr>
      <w:rFonts w:ascii="Courier New" w:hAnsi="Courier New"/>
    </w:rPr>
  </w:style>
  <w:style w:type="paragraph" w:customStyle="1" w:styleId="NoteBullet">
    <w:name w:val="Note Bullet"/>
    <w:basedOn w:val="Note"/>
    <w:rsid w:val="00B64F07"/>
    <w:pPr>
      <w:tabs>
        <w:tab w:val="clear" w:pos="680"/>
      </w:tabs>
      <w:spacing w:before="60" w:after="60"/>
    </w:pPr>
  </w:style>
  <w:style w:type="paragraph" w:customStyle="1" w:styleId="SubHeading2">
    <w:name w:val="SubHeading2"/>
    <w:basedOn w:val="HeadingBase"/>
    <w:rsid w:val="00B64F07"/>
    <w:pPr>
      <w:spacing w:before="240" w:after="60"/>
    </w:pPr>
    <w:rPr>
      <w:sz w:val="20"/>
    </w:rPr>
  </w:style>
  <w:style w:type="paragraph" w:customStyle="1" w:styleId="SubHeading1">
    <w:name w:val="SubHeading1"/>
    <w:basedOn w:val="HeadingBase"/>
    <w:rsid w:val="00B64F07"/>
    <w:pPr>
      <w:spacing w:before="240" w:after="60"/>
    </w:pPr>
    <w:rPr>
      <w:color w:val="918585"/>
      <w:sz w:val="22"/>
    </w:rPr>
  </w:style>
  <w:style w:type="paragraph" w:customStyle="1" w:styleId="SideHeading">
    <w:name w:val="Side Heading"/>
    <w:basedOn w:val="HeadingBase"/>
    <w:rsid w:val="00B64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F07"/>
    <w:pPr>
      <w:numPr>
        <w:numId w:val="9"/>
      </w:numPr>
    </w:pPr>
  </w:style>
  <w:style w:type="paragraph" w:styleId="PlainText">
    <w:name w:val="Plain Text"/>
    <w:basedOn w:val="Normal"/>
    <w:link w:val="PlainTextChar"/>
    <w:rsid w:val="00B64F07"/>
    <w:rPr>
      <w:sz w:val="20"/>
    </w:rPr>
  </w:style>
  <w:style w:type="character" w:customStyle="1" w:styleId="PlainTextChar">
    <w:name w:val="Plain Text Char"/>
    <w:basedOn w:val="DefaultParagraphFont"/>
    <w:link w:val="PlainText"/>
    <w:rsid w:val="00B64F07"/>
    <w:rPr>
      <w:rFonts w:ascii="Courier New" w:eastAsia="Times New Roman" w:hAnsi="Courier New" w:cs="Times New Roman"/>
      <w:sz w:val="20"/>
      <w:szCs w:val="20"/>
      <w:lang w:eastAsia="en-US"/>
    </w:rPr>
  </w:style>
  <w:style w:type="character" w:customStyle="1" w:styleId="MenuOption">
    <w:name w:val="Menu Option"/>
    <w:basedOn w:val="DefaultParagraphFont"/>
    <w:rsid w:val="00B64F07"/>
    <w:rPr>
      <w:b/>
      <w:smallCaps/>
    </w:rPr>
  </w:style>
  <w:style w:type="paragraph" w:customStyle="1" w:styleId="TableListNumber">
    <w:name w:val="Table List Number"/>
    <w:basedOn w:val="ListNumber"/>
    <w:rsid w:val="00B64F07"/>
    <w:pPr>
      <w:numPr>
        <w:numId w:val="0"/>
      </w:numPr>
    </w:pPr>
  </w:style>
  <w:style w:type="paragraph" w:styleId="TOC4">
    <w:name w:val="toc 4"/>
    <w:basedOn w:val="TOCBase"/>
    <w:next w:val="Normal"/>
    <w:semiHidden/>
    <w:rsid w:val="00B64F07"/>
    <w:pPr>
      <w:tabs>
        <w:tab w:val="right" w:leader="dot" w:pos="9071"/>
      </w:tabs>
      <w:ind w:left="1701"/>
    </w:pPr>
  </w:style>
  <w:style w:type="paragraph" w:customStyle="1" w:styleId="ListAlpha">
    <w:name w:val="List Alpha"/>
    <w:basedOn w:val="List"/>
    <w:rsid w:val="00B64F07"/>
    <w:pPr>
      <w:numPr>
        <w:numId w:val="7"/>
      </w:numPr>
    </w:pPr>
  </w:style>
  <w:style w:type="paragraph" w:customStyle="1" w:styleId="ListAlpha2">
    <w:name w:val="List Alpha 2"/>
    <w:basedOn w:val="List2"/>
    <w:rsid w:val="00B64F07"/>
    <w:pPr>
      <w:numPr>
        <w:numId w:val="6"/>
      </w:numPr>
    </w:pPr>
  </w:style>
  <w:style w:type="paragraph" w:styleId="List2">
    <w:name w:val="List 2"/>
    <w:basedOn w:val="BodyText"/>
    <w:rsid w:val="00B64F07"/>
    <w:pPr>
      <w:tabs>
        <w:tab w:val="left" w:pos="680"/>
      </w:tabs>
      <w:spacing w:before="60" w:after="60"/>
      <w:ind w:left="680" w:hanging="340"/>
    </w:pPr>
  </w:style>
  <w:style w:type="paragraph" w:styleId="List3">
    <w:name w:val="List 3"/>
    <w:basedOn w:val="BodyText"/>
    <w:rsid w:val="00B64F07"/>
    <w:pPr>
      <w:tabs>
        <w:tab w:val="left" w:pos="1021"/>
      </w:tabs>
      <w:spacing w:before="60" w:after="60"/>
      <w:ind w:left="1020" w:hanging="340"/>
    </w:pPr>
  </w:style>
  <w:style w:type="paragraph" w:styleId="List4">
    <w:name w:val="List 4"/>
    <w:basedOn w:val="BodyText"/>
    <w:rsid w:val="00B64F07"/>
    <w:pPr>
      <w:tabs>
        <w:tab w:val="left" w:pos="1361"/>
      </w:tabs>
      <w:spacing w:before="60" w:after="60"/>
      <w:ind w:left="1361" w:hanging="340"/>
    </w:pPr>
  </w:style>
  <w:style w:type="paragraph" w:styleId="List5">
    <w:name w:val="List 5"/>
    <w:basedOn w:val="BodyText"/>
    <w:rsid w:val="00B64F07"/>
    <w:pPr>
      <w:tabs>
        <w:tab w:val="left" w:pos="1701"/>
      </w:tabs>
      <w:spacing w:before="60" w:after="60"/>
      <w:ind w:left="1701" w:hanging="340"/>
    </w:pPr>
  </w:style>
  <w:style w:type="paragraph" w:styleId="ListBullet3">
    <w:name w:val="List Bullet 3"/>
    <w:basedOn w:val="List3"/>
    <w:rsid w:val="00B64F07"/>
    <w:pPr>
      <w:numPr>
        <w:numId w:val="12"/>
      </w:numPr>
      <w:tabs>
        <w:tab w:val="clear" w:pos="1021"/>
      </w:tabs>
      <w:ind w:left="1037" w:hanging="357"/>
    </w:pPr>
  </w:style>
  <w:style w:type="paragraph" w:styleId="ListBullet4">
    <w:name w:val="List Bullet 4"/>
    <w:basedOn w:val="List4"/>
    <w:rsid w:val="00B64F07"/>
    <w:pPr>
      <w:numPr>
        <w:numId w:val="1"/>
      </w:numPr>
      <w:tabs>
        <w:tab w:val="clear" w:pos="1361"/>
      </w:tabs>
    </w:pPr>
  </w:style>
  <w:style w:type="paragraph" w:styleId="ListBullet5">
    <w:name w:val="List Bullet 5"/>
    <w:basedOn w:val="List5"/>
    <w:rsid w:val="00B64F07"/>
    <w:pPr>
      <w:numPr>
        <w:numId w:val="2"/>
      </w:numPr>
    </w:pPr>
  </w:style>
  <w:style w:type="paragraph" w:styleId="ListContinue2">
    <w:name w:val="List Continue 2"/>
    <w:basedOn w:val="List2"/>
    <w:rsid w:val="00B64F07"/>
    <w:pPr>
      <w:ind w:firstLine="0"/>
    </w:pPr>
  </w:style>
  <w:style w:type="paragraph" w:styleId="ListContinue3">
    <w:name w:val="List Continue 3"/>
    <w:basedOn w:val="List3"/>
    <w:rsid w:val="00B64F07"/>
    <w:pPr>
      <w:ind w:left="1021" w:firstLine="0"/>
    </w:pPr>
  </w:style>
  <w:style w:type="paragraph" w:styleId="ListContinue4">
    <w:name w:val="List Continue 4"/>
    <w:basedOn w:val="List4"/>
    <w:rsid w:val="00B64F07"/>
    <w:pPr>
      <w:ind w:firstLine="0"/>
    </w:pPr>
  </w:style>
  <w:style w:type="paragraph" w:styleId="ListContinue5">
    <w:name w:val="List Continue 5"/>
    <w:basedOn w:val="List5"/>
    <w:rsid w:val="00B64F07"/>
    <w:pPr>
      <w:ind w:firstLine="0"/>
    </w:pPr>
  </w:style>
  <w:style w:type="paragraph" w:styleId="ListNumber3">
    <w:name w:val="List Number 3"/>
    <w:basedOn w:val="List3"/>
    <w:rsid w:val="00B64F07"/>
    <w:pPr>
      <w:numPr>
        <w:numId w:val="3"/>
      </w:numPr>
    </w:pPr>
  </w:style>
  <w:style w:type="paragraph" w:styleId="ListNumber4">
    <w:name w:val="List Number 4"/>
    <w:basedOn w:val="List4"/>
    <w:rsid w:val="00B64F07"/>
    <w:pPr>
      <w:numPr>
        <w:numId w:val="4"/>
      </w:numPr>
    </w:pPr>
  </w:style>
  <w:style w:type="paragraph" w:styleId="ListNumber5">
    <w:name w:val="List Number 5"/>
    <w:basedOn w:val="List5"/>
    <w:rsid w:val="00B64F07"/>
    <w:pPr>
      <w:numPr>
        <w:numId w:val="5"/>
      </w:numPr>
    </w:pPr>
  </w:style>
  <w:style w:type="paragraph" w:styleId="BlockText">
    <w:name w:val="Block Text"/>
    <w:basedOn w:val="Normal"/>
    <w:rsid w:val="00B64F07"/>
    <w:pPr>
      <w:spacing w:after="120"/>
      <w:ind w:left="1440" w:right="1440"/>
    </w:pPr>
  </w:style>
  <w:style w:type="character" w:customStyle="1" w:styleId="Subscript">
    <w:name w:val="Subscript"/>
    <w:basedOn w:val="DefaultParagraphFont"/>
    <w:rsid w:val="00B64F07"/>
    <w:rPr>
      <w:sz w:val="16"/>
      <w:vertAlign w:val="subscript"/>
    </w:rPr>
  </w:style>
  <w:style w:type="character" w:customStyle="1" w:styleId="Superscript">
    <w:name w:val="Superscript"/>
    <w:basedOn w:val="DefaultParagraphFont"/>
    <w:rsid w:val="00B64F07"/>
    <w:rPr>
      <w:sz w:val="16"/>
      <w:vertAlign w:val="superscript"/>
    </w:rPr>
  </w:style>
  <w:style w:type="character" w:customStyle="1" w:styleId="Symbols">
    <w:name w:val="Symbols"/>
    <w:basedOn w:val="DefaultParagraphFont"/>
    <w:rsid w:val="00B64F07"/>
    <w:rPr>
      <w:rFonts w:ascii="Symbol" w:hAnsi="Symbol"/>
    </w:rPr>
  </w:style>
  <w:style w:type="character" w:customStyle="1" w:styleId="MenuOptions">
    <w:name w:val="Menu Options"/>
    <w:basedOn w:val="DefaultParagraphFont"/>
    <w:rsid w:val="00B64F07"/>
    <w:rPr>
      <w:rFonts w:ascii="Arial Narrow" w:hAnsi="Arial Narrow"/>
      <w:smallCaps/>
    </w:rPr>
  </w:style>
  <w:style w:type="character" w:customStyle="1" w:styleId="Buttons">
    <w:name w:val="Buttons"/>
    <w:basedOn w:val="DefaultParagraphFont"/>
    <w:rsid w:val="00B64F07"/>
    <w:rPr>
      <w:b/>
    </w:rPr>
  </w:style>
  <w:style w:type="character" w:customStyle="1" w:styleId="Underlined">
    <w:name w:val="Underlined"/>
    <w:basedOn w:val="DefaultParagraphFont"/>
    <w:rsid w:val="00B64F07"/>
    <w:rPr>
      <w:u w:val="single"/>
    </w:rPr>
  </w:style>
  <w:style w:type="paragraph" w:customStyle="1" w:styleId="TableBodyTextRight">
    <w:name w:val="Table Body Text Right"/>
    <w:basedOn w:val="TableBodyText"/>
    <w:rsid w:val="00B64F07"/>
    <w:pPr>
      <w:widowControl w:val="0"/>
      <w:autoSpaceDE w:val="0"/>
      <w:autoSpaceDN w:val="0"/>
      <w:adjustRightInd w:val="0"/>
      <w:jc w:val="right"/>
    </w:pPr>
    <w:rPr>
      <w:rFonts w:cs="Arial"/>
      <w:szCs w:val="18"/>
    </w:rPr>
  </w:style>
  <w:style w:type="paragraph" w:customStyle="1" w:styleId="CopyrightText">
    <w:name w:val="Copyright Text"/>
    <w:basedOn w:val="BodyText"/>
    <w:rsid w:val="00B64F07"/>
    <w:rPr>
      <w:sz w:val="18"/>
    </w:rPr>
  </w:style>
  <w:style w:type="paragraph" w:customStyle="1" w:styleId="BodySmallRight">
    <w:name w:val="Body Small Right"/>
    <w:basedOn w:val="BodyTextRight"/>
    <w:rsid w:val="00B64F07"/>
    <w:rPr>
      <w:sz w:val="18"/>
      <w:szCs w:val="18"/>
    </w:rPr>
  </w:style>
  <w:style w:type="paragraph" w:customStyle="1" w:styleId="MarginEdition">
    <w:name w:val="Margin Edition"/>
    <w:basedOn w:val="MarginNote"/>
    <w:rsid w:val="00B64F07"/>
    <w:pPr>
      <w:spacing w:before="0" w:after="0"/>
    </w:pPr>
    <w:rPr>
      <w:rFonts w:ascii="Times New Roman" w:hAnsi="Times New Roman"/>
      <w:color w:val="999999"/>
    </w:rPr>
  </w:style>
  <w:style w:type="paragraph" w:customStyle="1" w:styleId="Spacer">
    <w:name w:val="Spacer"/>
    <w:basedOn w:val="Normal"/>
    <w:rsid w:val="00B64F07"/>
    <w:rPr>
      <w:sz w:val="2"/>
      <w:szCs w:val="2"/>
    </w:rPr>
  </w:style>
  <w:style w:type="character" w:customStyle="1" w:styleId="Small">
    <w:name w:val="Small"/>
    <w:basedOn w:val="DefaultParagraphFont"/>
    <w:rsid w:val="00B64F07"/>
    <w:rPr>
      <w:sz w:val="16"/>
    </w:rPr>
  </w:style>
  <w:style w:type="paragraph" w:customStyle="1" w:styleId="WideTable">
    <w:name w:val="Wide Table"/>
    <w:basedOn w:val="Normal"/>
    <w:rsid w:val="00B64F07"/>
    <w:pPr>
      <w:ind w:left="-1418"/>
    </w:pPr>
    <w:rPr>
      <w:sz w:val="2"/>
      <w:szCs w:val="2"/>
    </w:rPr>
  </w:style>
  <w:style w:type="character" w:styleId="PageNumber">
    <w:name w:val="page number"/>
    <w:basedOn w:val="DefaultParagraphFont"/>
    <w:rsid w:val="00B64F07"/>
  </w:style>
  <w:style w:type="paragraph" w:styleId="Quote">
    <w:name w:val="Quote"/>
    <w:basedOn w:val="Heading1"/>
    <w:link w:val="QuoteChar"/>
    <w:qFormat/>
    <w:rsid w:val="00B64F07"/>
    <w:rPr>
      <w:b w:val="0"/>
      <w:sz w:val="72"/>
      <w:szCs w:val="72"/>
      <w:lang w:val="en-NZ"/>
    </w:rPr>
  </w:style>
  <w:style w:type="character" w:customStyle="1" w:styleId="QuoteChar">
    <w:name w:val="Quote Char"/>
    <w:basedOn w:val="DefaultParagraphFont"/>
    <w:link w:val="Quote"/>
    <w:rsid w:val="00B64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F07"/>
    <w:pPr>
      <w:pageBreakBefore/>
    </w:pPr>
  </w:style>
  <w:style w:type="paragraph" w:customStyle="1" w:styleId="Border">
    <w:name w:val="Border"/>
    <w:basedOn w:val="Normal"/>
    <w:qFormat/>
    <w:rsid w:val="00B64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F07"/>
    <w:rPr>
      <w:b/>
      <w:bCs/>
      <w:i/>
      <w:iCs/>
      <w:color w:val="auto"/>
    </w:rPr>
  </w:style>
  <w:style w:type="paragraph" w:styleId="IntenseQuote">
    <w:name w:val="Intense Quote"/>
    <w:basedOn w:val="Normal"/>
    <w:next w:val="Normal"/>
    <w:link w:val="IntenseQuoteChar"/>
    <w:uiPriority w:val="30"/>
    <w:qFormat/>
    <w:rsid w:val="00B64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F07"/>
    <w:rPr>
      <w:smallCaps/>
      <w:color w:val="auto"/>
      <w:u w:val="single"/>
    </w:rPr>
  </w:style>
  <w:style w:type="character" w:styleId="IntenseReference">
    <w:name w:val="Intense Reference"/>
    <w:basedOn w:val="DefaultParagraphFont"/>
    <w:uiPriority w:val="32"/>
    <w:qFormat/>
    <w:rsid w:val="00B64F07"/>
    <w:rPr>
      <w:b/>
      <w:bCs/>
      <w:smallCaps/>
      <w:color w:val="auto"/>
      <w:spacing w:val="5"/>
      <w:u w:val="single"/>
    </w:rPr>
  </w:style>
  <w:style w:type="paragraph" w:customStyle="1" w:styleId="2ColumnHeading">
    <w:name w:val="2Column Heading"/>
    <w:basedOn w:val="BodyText"/>
    <w:qFormat/>
    <w:rsid w:val="00B64F07"/>
    <w:pPr>
      <w:spacing w:after="60"/>
      <w:ind w:left="-2268"/>
    </w:pPr>
    <w:rPr>
      <w:b/>
    </w:rPr>
  </w:style>
  <w:style w:type="paragraph" w:customStyle="1" w:styleId="Heading1TOC">
    <w:name w:val="Heading1 TOC"/>
    <w:basedOn w:val="Normal"/>
    <w:qFormat/>
    <w:rsid w:val="00B64F07"/>
    <w:pPr>
      <w:spacing w:before="240" w:after="120"/>
    </w:pPr>
    <w:rPr>
      <w:rFonts w:ascii="Times New Roman" w:hAnsi="Times New Roman"/>
      <w:b/>
      <w:sz w:val="32"/>
    </w:rPr>
  </w:style>
  <w:style w:type="paragraph" w:customStyle="1" w:styleId="Heading2TOC">
    <w:name w:val="Heading2 TOC"/>
    <w:basedOn w:val="Normal"/>
    <w:qFormat/>
    <w:rsid w:val="00B64F07"/>
    <w:pPr>
      <w:spacing w:before="240" w:after="60"/>
    </w:pPr>
    <w:rPr>
      <w:rFonts w:ascii="Times New Roman" w:hAnsi="Times New Roman"/>
      <w:b/>
      <w:sz w:val="28"/>
    </w:rPr>
  </w:style>
  <w:style w:type="character" w:customStyle="1" w:styleId="Underline">
    <w:name w:val="Underline"/>
    <w:basedOn w:val="DefaultParagraphFont"/>
    <w:qFormat/>
    <w:rsid w:val="00B64F07"/>
    <w:rPr>
      <w:u w:val="single"/>
    </w:rPr>
  </w:style>
  <w:style w:type="character" w:customStyle="1" w:styleId="BoldandItalics">
    <w:name w:val="Bold and Italics"/>
    <w:qFormat/>
    <w:rsid w:val="00B64F07"/>
    <w:rPr>
      <w:b/>
      <w:i/>
      <w:u w:val="none"/>
    </w:rPr>
  </w:style>
  <w:style w:type="paragraph" w:styleId="BalloonText">
    <w:name w:val="Balloon Text"/>
    <w:basedOn w:val="Normal"/>
    <w:link w:val="BalloonTextChar"/>
    <w:rsid w:val="00B64F07"/>
    <w:rPr>
      <w:rFonts w:ascii="Tahoma" w:hAnsi="Tahoma" w:cs="Tahoma"/>
      <w:sz w:val="16"/>
      <w:szCs w:val="16"/>
    </w:rPr>
  </w:style>
  <w:style w:type="character" w:customStyle="1" w:styleId="BalloonTextChar">
    <w:name w:val="Balloon Text Char"/>
    <w:basedOn w:val="DefaultParagraphFont"/>
    <w:link w:val="BalloonText"/>
    <w:rsid w:val="00B64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F07"/>
    <w:rPr>
      <w:b/>
      <w:color w:val="660033"/>
      <w:spacing w:val="0"/>
    </w:rPr>
  </w:style>
  <w:style w:type="paragraph" w:customStyle="1" w:styleId="Nameditemlist">
    <w:name w:val="Named item list"/>
    <w:basedOn w:val="BodyText"/>
    <w:qFormat/>
    <w:rsid w:val="00B64F07"/>
    <w:pPr>
      <w:tabs>
        <w:tab w:val="left" w:pos="2835"/>
      </w:tabs>
      <w:ind w:left="2835" w:hanging="2835"/>
    </w:pPr>
  </w:style>
  <w:style w:type="paragraph" w:customStyle="1" w:styleId="BodyTextnopadding">
    <w:name w:val="Body Text no padding"/>
    <w:basedOn w:val="BodyText"/>
    <w:qFormat/>
    <w:rsid w:val="00B64F07"/>
    <w:pPr>
      <w:spacing w:before="0" w:after="0"/>
    </w:pPr>
  </w:style>
  <w:style w:type="paragraph" w:customStyle="1" w:styleId="BodyTextBold">
    <w:name w:val="Body Text Bold"/>
    <w:basedOn w:val="BodyText"/>
    <w:qFormat/>
    <w:rsid w:val="00B64F07"/>
    <w:rPr>
      <w:b/>
    </w:rPr>
  </w:style>
  <w:style w:type="character" w:styleId="Hyperlink">
    <w:name w:val="Hyperlink"/>
    <w:basedOn w:val="DefaultParagraphFont"/>
    <w:uiPriority w:val="99"/>
    <w:unhideWhenUsed/>
    <w:rsid w:val="008C6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3920</Characters>
  <Application>Microsoft Office Word</Application>
  <DocSecurity>0</DocSecurity>
  <Lines>206</Lines>
  <Paragraphs>106</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DEFDPL014 Address complex legal and ethical issues in a Defence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2022-03-23T00:59:00Z</dcterms:created>
  <dcterms:modified xsi:type="dcterms:W3CDTF">2022-03-23T00:59:00Z</dcterms:modified>
</cp:coreProperties>
</file>