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175" w:rsidP="00E53175">
      <w:pPr>
        <w:pStyle w:val="Title"/>
      </w:pPr>
      <w:r>
        <w:fldChar w:fldCharType="begin"/>
      </w:r>
      <w:r>
        <w:instrText xml:space="preserve"> TITLE   \* MERGEFORMAT </w:instrText>
      </w:r>
      <w:r>
        <w:fldChar w:fldCharType="separate"/>
      </w:r>
      <w:r>
        <w:t>DEFDPL013 Conduct legal research</w:t>
      </w:r>
      <w:r>
        <w:fldChar w:fldCharType="end"/>
      </w:r>
    </w:p>
    <w:p w:rsidR="00E53175" w:rsidP="00E53175">
      <w:pPr>
        <w:pStyle w:val="Version"/>
        <w:sectPr w:rsidSect="00771A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ACD" w:rsidP="00771ACD">
      <w:pPr>
        <w:pStyle w:val="SuperHeading"/>
      </w:pPr>
      <w:r w:rsidRPr="00771ACD">
        <w:t>DEFDPL013 Conduct legal research</w:t>
      </w:r>
    </w:p>
    <w:p w:rsidR="00000000" w:rsidRPr="00771ACD" w:rsidP="00771ACD">
      <w:pPr>
        <w:pStyle w:val="Heading1"/>
      </w:pPr>
      <w:bookmarkStart w:id="1" w:name="O_957166"/>
      <w:bookmarkEnd w:id="1"/>
      <w:r w:rsidRPr="00771ACD">
        <w:t>Modification History</w:t>
      </w:r>
    </w:p>
    <w:tbl>
      <w:tblPr>
        <w:tblW w:w="9497" w:type="dxa"/>
        <w:tblLayout w:type="fixed"/>
        <w:tblCellMar>
          <w:left w:w="62" w:type="dxa"/>
          <w:right w:w="62" w:type="dxa"/>
        </w:tblCellMar>
        <w:tblLook w:val="0000"/>
      </w:tblPr>
      <w:tblGrid>
        <w:gridCol w:w="9497"/>
      </w:tblGrid>
      <w:tr w:rsidTr="00771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t>Release 1. This is the first release of this unit of competency in the DEF Defence Training Package.</w:t>
            </w:r>
          </w:p>
        </w:tc>
      </w:tr>
    </w:tbl>
    <w:p w:rsidR="00000000" w:rsidRPr="00771ACD" w:rsidP="00771ACD">
      <w:pPr>
        <w:pStyle w:val="NoPaddingFontSize1"/>
      </w:pPr>
    </w:p>
    <w:p w:rsidR="00000000" w:rsidRPr="00771ACD" w:rsidP="00771ACD">
      <w:pPr>
        <w:pStyle w:val="AllowPageBreak"/>
      </w:pPr>
    </w:p>
    <w:p w:rsidR="00000000" w:rsidRPr="00771ACD" w:rsidP="00771ACD">
      <w:pPr>
        <w:pStyle w:val="Heading1"/>
      </w:pPr>
      <w:bookmarkStart w:id="2" w:name="O_957167"/>
      <w:bookmarkEnd w:id="2"/>
      <w:r w:rsidRPr="00771ACD">
        <w:t>Application</w:t>
      </w:r>
    </w:p>
    <w:tbl>
      <w:tblPr>
        <w:tblW w:w="9497" w:type="dxa"/>
        <w:tblLayout w:type="fixed"/>
        <w:tblCellMar>
          <w:left w:w="62" w:type="dxa"/>
          <w:right w:w="62" w:type="dxa"/>
        </w:tblCellMar>
        <w:tblLook w:val="0000"/>
      </w:tblPr>
      <w:tblGrid>
        <w:gridCol w:w="9497"/>
      </w:tblGrid>
      <w:tr w:rsidTr="00771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ACD" w:rsidP="00771ACD">
            <w:pPr>
              <w:pStyle w:val="NoPaddingFontSize1"/>
            </w:pPr>
            <w:r w:rsidRPr="00771ACD">
              <w:t>This unit describes the skills required to provide paralegal support services within a Defence legal en</w:t>
            </w:r>
            <w:r w:rsidRPr="00771ACD">
              <w:t>vironment. This includes understanding workplace requirements of a Defence legal context and how to undertake research activities to support legal capability.</w:t>
            </w:r>
          </w:p>
          <w:p w:rsidR="00000000" w:rsidRPr="00771ACD" w:rsidP="00771ACD">
            <w:pPr>
              <w:pStyle w:val="BodyText"/>
            </w:pPr>
            <w:r w:rsidRPr="00771ACD">
              <w:t>This unit applies to Defence personnel who are required to provide paralegal support services.</w:t>
            </w:r>
          </w:p>
          <w:p w:rsidR="00000000" w:rsidRPr="00771ACD" w:rsidP="00771ACD">
            <w:pPr>
              <w:pStyle w:val="BodyText"/>
            </w:pPr>
            <w:r w:rsidRPr="00771ACD">
              <w:t>Th</w:t>
            </w:r>
            <w:r w:rsidRPr="00771ACD">
              <w:t>e skills and knowledge described in this unit must be applied within the legislative, regulatory and policy environment in which they are carried out. Organisational policies and procedures must be consulted and adhered to.</w:t>
            </w:r>
          </w:p>
          <w:p w:rsidR="00000000" w:rsidRPr="00771ACD" w:rsidP="00771ACD">
            <w:pPr>
              <w:pStyle w:val="BodyText"/>
            </w:pPr>
            <w:r w:rsidRPr="00771ACD">
              <w:t>Those undertaking this unit woul</w:t>
            </w:r>
            <w:r w:rsidRPr="00771ACD">
              <w:t>d work both independently and as part of a team while performing routine tasks. They would work with direct supervision and apply known solutions to a variety of predictable problems.</w:t>
            </w:r>
          </w:p>
          <w:p w:rsidR="00000000" w:rsidRPr="00771ACD" w:rsidP="00771ACD">
            <w:pPr>
              <w:pStyle w:val="BodyText"/>
            </w:pPr>
            <w:r w:rsidRPr="00771ACD">
              <w:t>No licensing, legislative or certification requirements apply to this un</w:t>
            </w:r>
            <w:r w:rsidRPr="00771ACD">
              <w:t>it at the time of publication.</w:t>
            </w:r>
          </w:p>
        </w:tc>
      </w:tr>
    </w:tbl>
    <w:p w:rsidR="00000000" w:rsidRPr="00771ACD" w:rsidP="00771ACD">
      <w:pPr>
        <w:pStyle w:val="NoPaddingFontSize1"/>
      </w:pPr>
    </w:p>
    <w:p w:rsidR="00000000" w:rsidRPr="00771ACD" w:rsidP="00771ACD">
      <w:pPr>
        <w:pStyle w:val="AllowPageBreak"/>
      </w:pPr>
    </w:p>
    <w:p w:rsidR="00000000" w:rsidRPr="00771ACD" w:rsidP="00771ACD">
      <w:pPr>
        <w:pStyle w:val="Heading1"/>
      </w:pPr>
      <w:bookmarkStart w:id="3" w:name="O_957168"/>
      <w:bookmarkEnd w:id="3"/>
      <w:r w:rsidRPr="00771ACD">
        <w:t>Pre-requisite Unit</w:t>
      </w:r>
    </w:p>
    <w:tbl>
      <w:tblPr>
        <w:tblW w:w="9497" w:type="dxa"/>
        <w:tblLayout w:type="fixed"/>
        <w:tblCellMar>
          <w:left w:w="62" w:type="dxa"/>
          <w:right w:w="62" w:type="dxa"/>
        </w:tblCellMar>
        <w:tblLook w:val="0000"/>
      </w:tblPr>
      <w:tblGrid>
        <w:gridCol w:w="9497"/>
      </w:tblGrid>
      <w:tr w:rsidTr="00771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t>Not applicable.</w:t>
            </w:r>
          </w:p>
        </w:tc>
      </w:tr>
    </w:tbl>
    <w:p w:rsidR="00000000" w:rsidRPr="00771ACD" w:rsidP="00771ACD">
      <w:pPr>
        <w:pStyle w:val="NoPaddingFontSize1"/>
      </w:pPr>
    </w:p>
    <w:p w:rsidR="00000000" w:rsidRPr="00771ACD" w:rsidP="00771ACD">
      <w:pPr>
        <w:pStyle w:val="AllowPageBreak"/>
      </w:pPr>
    </w:p>
    <w:p w:rsidR="00000000" w:rsidRPr="00771ACD" w:rsidP="00771ACD">
      <w:pPr>
        <w:pStyle w:val="Heading1"/>
      </w:pPr>
      <w:bookmarkStart w:id="4" w:name="O_957169"/>
      <w:bookmarkEnd w:id="4"/>
      <w:r w:rsidRPr="00771ACD">
        <w:t>Competency Field</w:t>
      </w:r>
    </w:p>
    <w:tbl>
      <w:tblPr>
        <w:tblW w:w="9497" w:type="dxa"/>
        <w:tblLayout w:type="fixed"/>
        <w:tblCellMar>
          <w:left w:w="62" w:type="dxa"/>
          <w:right w:w="62" w:type="dxa"/>
        </w:tblCellMar>
        <w:tblLook w:val="0000"/>
      </w:tblPr>
      <w:tblGrid>
        <w:gridCol w:w="9497"/>
      </w:tblGrid>
      <w:tr w:rsidTr="00771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t>Defence Paralegal Operations</w:t>
            </w:r>
          </w:p>
        </w:tc>
      </w:tr>
    </w:tbl>
    <w:p w:rsidR="00000000" w:rsidRPr="00771ACD" w:rsidP="00771ACD">
      <w:pPr>
        <w:pStyle w:val="NoPaddingFontSize1"/>
      </w:pPr>
    </w:p>
    <w:p w:rsidR="00000000" w:rsidRPr="00771ACD" w:rsidP="00771ACD">
      <w:pPr>
        <w:pStyle w:val="AllowPageBreak"/>
      </w:pPr>
    </w:p>
    <w:p w:rsidR="00000000" w:rsidRPr="00771ACD" w:rsidP="00771ACD">
      <w:pPr>
        <w:pStyle w:val="Heading1"/>
      </w:pPr>
      <w:bookmarkStart w:id="5" w:name="O_957170"/>
      <w:bookmarkEnd w:id="5"/>
      <w:r w:rsidRPr="00771ACD">
        <w:t>Unit Sector</w:t>
      </w:r>
    </w:p>
    <w:tbl>
      <w:tblPr>
        <w:tblW w:w="9497" w:type="dxa"/>
        <w:tblLayout w:type="fixed"/>
        <w:tblCellMar>
          <w:left w:w="62" w:type="dxa"/>
          <w:right w:w="62" w:type="dxa"/>
        </w:tblCellMar>
        <w:tblLook w:val="0000"/>
      </w:tblPr>
      <w:tblGrid>
        <w:gridCol w:w="9497"/>
      </w:tblGrid>
      <w:tr w:rsidTr="00771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t>Not applicable.</w:t>
            </w:r>
          </w:p>
        </w:tc>
      </w:tr>
    </w:tbl>
    <w:p w:rsidR="00000000" w:rsidRPr="00771ACD" w:rsidP="00771ACD">
      <w:pPr>
        <w:pStyle w:val="NoPaddingFontSize1"/>
      </w:pPr>
    </w:p>
    <w:p w:rsidR="00000000" w:rsidRPr="00771ACD" w:rsidP="00771ACD">
      <w:pPr>
        <w:pStyle w:val="AllowPageBreak"/>
      </w:pPr>
    </w:p>
    <w:p w:rsidR="00000000" w:rsidRPr="00771ACD" w:rsidP="00771ACD">
      <w:pPr>
        <w:pStyle w:val="Heading1"/>
      </w:pPr>
      <w:bookmarkStart w:id="6" w:name="O_957171"/>
      <w:bookmarkEnd w:id="6"/>
      <w:r w:rsidRPr="00771AC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71A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rPr>
                <w:rStyle w:val="SpecialBold"/>
              </w:rPr>
              <w:t>PERFORMANCE CRITERIA</w:t>
            </w:r>
          </w:p>
        </w:tc>
      </w:tr>
      <w:tr w:rsidTr="00771A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t>Performance criteria describe the performance needed to demonstrate achievement of the element.</w:t>
            </w:r>
          </w:p>
        </w:tc>
      </w:tr>
      <w:tr w:rsidTr="00771A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rPr>
                <w:rStyle w:val="SpecialBold"/>
              </w:rPr>
              <w:t>Define legal issues</w:t>
            </w:r>
          </w:p>
        </w:tc>
        <w:tc>
          <w:tcPr>
            <w:tcW w:w="697"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t>Analyse information to determine factual situation</w:t>
            </w:r>
          </w:p>
        </w:tc>
      </w:tr>
      <w:tr w:rsidTr="00771A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1A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t>Evaluate information to identify legal issues requiring research</w:t>
            </w:r>
          </w:p>
        </w:tc>
      </w:tr>
      <w:tr w:rsidTr="00771A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rPr>
                <w:rStyle w:val="SpecialBold"/>
              </w:rPr>
              <w:t>Undertake research</w:t>
            </w:r>
          </w:p>
        </w:tc>
        <w:tc>
          <w:tcPr>
            <w:tcW w:w="697"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t>Define search parameters to narrow the scope of enquiry</w:t>
            </w:r>
          </w:p>
        </w:tc>
      </w:tr>
      <w:tr w:rsidTr="00771A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1A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t>Identify sources of law to address the identified legal issue</w:t>
            </w:r>
          </w:p>
        </w:tc>
      </w:tr>
      <w:tr w:rsidTr="00771A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1A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t>Develop research strategies based on subject, case, legislation, instrument and other relevant search terms</w:t>
            </w:r>
          </w:p>
        </w:tc>
      </w:tr>
      <w:tr w:rsidTr="00771A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1A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t>Implement research strategies to locate sources of law</w:t>
            </w:r>
          </w:p>
        </w:tc>
      </w:tr>
      <w:tr w:rsidTr="00771A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rPr>
                <w:rStyle w:val="SpecialBold"/>
              </w:rPr>
              <w:t>Identify legal principles</w:t>
            </w:r>
          </w:p>
        </w:tc>
        <w:tc>
          <w:tcPr>
            <w:tcW w:w="697"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t>Interpret sources of law to facilitate critical analysis</w:t>
            </w:r>
          </w:p>
        </w:tc>
      </w:tr>
      <w:tr w:rsidTr="00771A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1A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t>Analyse sources of law to critically determine the legal precent and determine application to the legal issue</w:t>
            </w:r>
          </w:p>
        </w:tc>
      </w:tr>
      <w:tr w:rsidTr="00771A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1A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t>Formulate response to the legal issue based on research</w:t>
            </w:r>
          </w:p>
        </w:tc>
      </w:tr>
      <w:tr w:rsidTr="00771A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71A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1ACD">
            <w:pPr>
              <w:pStyle w:val="BodyText"/>
              <w:rPr>
                <w:lang w:val="en-NZ"/>
              </w:rPr>
            </w:pPr>
            <w:r w:rsidRPr="00771AC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t>Communicate responses to inform stakeholders</w:t>
            </w:r>
          </w:p>
        </w:tc>
      </w:tr>
    </w:tbl>
    <w:p w:rsidR="00000000" w:rsidRPr="00771ACD" w:rsidP="00771ACD">
      <w:pPr>
        <w:pStyle w:val="NoPaddingFontSize1"/>
      </w:pPr>
    </w:p>
    <w:p w:rsidR="00000000" w:rsidRPr="00771ACD" w:rsidP="00771ACD">
      <w:pPr>
        <w:pStyle w:val="AllowPageBreak"/>
      </w:pPr>
    </w:p>
    <w:p w:rsidR="00000000" w:rsidRPr="00771ACD" w:rsidP="00771ACD">
      <w:pPr>
        <w:pStyle w:val="Heading1"/>
      </w:pPr>
      <w:bookmarkStart w:id="7" w:name="O_957172"/>
      <w:bookmarkEnd w:id="7"/>
      <w:r w:rsidRPr="00771ACD">
        <w:t>Foundation Skills</w:t>
      </w:r>
    </w:p>
    <w:tbl>
      <w:tblPr>
        <w:tblW w:w="9497" w:type="dxa"/>
        <w:tblLayout w:type="fixed"/>
        <w:tblCellMar>
          <w:left w:w="62" w:type="dxa"/>
          <w:right w:w="62" w:type="dxa"/>
        </w:tblCellMar>
        <w:tblLook w:val="0000"/>
      </w:tblPr>
      <w:tblGrid>
        <w:gridCol w:w="9497"/>
      </w:tblGrid>
      <w:tr w:rsidTr="00771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t>Foundation skills essential to performance are explicit in the performance criteria of this unit of competency.</w:t>
            </w:r>
          </w:p>
        </w:tc>
      </w:tr>
    </w:tbl>
    <w:p w:rsidR="00000000" w:rsidRPr="00771ACD" w:rsidP="00771ACD">
      <w:pPr>
        <w:pStyle w:val="NoPaddingFontSize1"/>
      </w:pPr>
    </w:p>
    <w:p w:rsidR="00000000" w:rsidRPr="00771ACD" w:rsidP="00771ACD">
      <w:pPr>
        <w:pStyle w:val="AllowPageBreak"/>
      </w:pPr>
    </w:p>
    <w:p w:rsidR="00000000" w:rsidRPr="00771ACD" w:rsidP="00771ACD">
      <w:pPr>
        <w:pStyle w:val="Heading1"/>
      </w:pPr>
      <w:bookmarkStart w:id="8" w:name="O_957173"/>
      <w:bookmarkEnd w:id="8"/>
      <w:r w:rsidRPr="00771ACD">
        <w:t>Range of Conditions</w:t>
      </w:r>
    </w:p>
    <w:tbl>
      <w:tblPr>
        <w:tblW w:w="9497" w:type="dxa"/>
        <w:tblLayout w:type="fixed"/>
        <w:tblCellMar>
          <w:left w:w="62" w:type="dxa"/>
          <w:right w:w="62" w:type="dxa"/>
        </w:tblCellMar>
        <w:tblLook w:val="0000"/>
      </w:tblPr>
      <w:tblGrid>
        <w:gridCol w:w="9497"/>
      </w:tblGrid>
      <w:tr w:rsidTr="00771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t xml:space="preserve">Range is restricted </w:t>
            </w:r>
            <w:r w:rsidRPr="00771ACD">
              <w:t>to essential operating conditions and any other variables essential to the work environment.</w:t>
            </w:r>
          </w:p>
          <w:p w:rsidR="00000000" w:rsidRPr="00771ACD" w:rsidP="00771ACD">
            <w:pPr>
              <w:pStyle w:val="BodyText"/>
            </w:pPr>
            <w:r w:rsidRPr="00771ACD">
              <w:t>Non-essential conditions may be found in the Companion Volume Implementation Guide.</w:t>
            </w:r>
          </w:p>
        </w:tc>
      </w:tr>
    </w:tbl>
    <w:p w:rsidR="00000000" w:rsidRPr="00771ACD" w:rsidP="00771ACD">
      <w:pPr>
        <w:pStyle w:val="NoPaddingFontSize1"/>
      </w:pPr>
    </w:p>
    <w:p w:rsidR="00000000" w:rsidRPr="00771ACD" w:rsidP="00771ACD">
      <w:pPr>
        <w:pStyle w:val="AllowPageBreak"/>
      </w:pPr>
    </w:p>
    <w:p w:rsidR="00000000" w:rsidRPr="00771ACD" w:rsidP="00771ACD">
      <w:pPr>
        <w:pStyle w:val="Heading1"/>
      </w:pPr>
      <w:bookmarkStart w:id="9" w:name="O_957174"/>
      <w:bookmarkEnd w:id="9"/>
      <w:r w:rsidRPr="00771ACD">
        <w:t>Unit Mapping Information</w:t>
      </w:r>
    </w:p>
    <w:tbl>
      <w:tblPr>
        <w:tblW w:w="9497" w:type="dxa"/>
        <w:tblLayout w:type="fixed"/>
        <w:tblCellMar>
          <w:left w:w="62" w:type="dxa"/>
          <w:right w:w="62" w:type="dxa"/>
        </w:tblCellMar>
        <w:tblLook w:val="0000"/>
      </w:tblPr>
      <w:tblGrid>
        <w:gridCol w:w="9497"/>
      </w:tblGrid>
      <w:tr w:rsidTr="00771A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ACD" w:rsidP="00771ACD">
            <w:pPr>
              <w:pStyle w:val="BodyText"/>
            </w:pPr>
            <w:r w:rsidRPr="00771ACD">
              <w:t>No equivalent unit.</w:t>
            </w:r>
          </w:p>
        </w:tc>
      </w:tr>
    </w:tbl>
    <w:p w:rsidR="00000000" w:rsidRPr="00771ACD" w:rsidP="00771ACD">
      <w:pPr>
        <w:pStyle w:val="NoPaddingFontSize1"/>
      </w:pPr>
    </w:p>
    <w:p w:rsidR="00000000" w:rsidRPr="00771ACD" w:rsidP="00771ACD">
      <w:pPr>
        <w:pStyle w:val="AllowPageBreak"/>
      </w:pPr>
    </w:p>
    <w:p w:rsidR="00000000" w:rsidRPr="00771ACD" w:rsidP="00771ACD">
      <w:pPr>
        <w:pStyle w:val="Heading1"/>
      </w:pPr>
      <w:bookmarkStart w:id="10" w:name="O_957181"/>
      <w:bookmarkEnd w:id="10"/>
      <w:r w:rsidRPr="00771ACD">
        <w:t>Links</w:t>
      </w:r>
    </w:p>
    <w:p w:rsidR="00000000" w:rsidRPr="00771ACD" w:rsidP="00E53175">
      <w:pPr>
        <w:pStyle w:val="BodyText"/>
      </w:pPr>
      <w:r w:rsidRPr="00771AC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6C38">
        <w:rPr>
          <w:rStyle w:val="Hyperlink"/>
        </w:rPr>
        <w:t>https://vetnet.gov.au/Pages/TrainingDocs.aspx?q=6bdbab1e-11ed-4bc9-9cba-9e1a55d4e4a9</w:t>
      </w:r>
      <w:r>
        <w:fldChar w:fldCharType="end"/>
      </w:r>
    </w:p>
    <w:p w:rsidR="00000000" w:rsidRPr="00771ACD" w:rsidP="00771ACD"/>
    <w:sectPr w:rsidSect="00771A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CD" w:rsidRPr="00E53175" w:rsidP="00E53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75" w:rsidP="00771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3175" w:rsidP="00771A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3175" w:rsidP="00771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ACD" w:rsidRPr="00E53175" w:rsidP="00E531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75" w:rsidRPr="002D2AF8" w:rsidP="00771ACD">
    <w:pPr>
      <w:pStyle w:val="Header"/>
      <w:framePr w:wrap="around"/>
    </w:pPr>
    <w:r>
      <w:fldChar w:fldCharType="begin"/>
    </w:r>
    <w:r>
      <w:instrText xml:space="preserve"> TITLE   \* MERGEFORMAT </w:instrText>
    </w:r>
    <w:r>
      <w:fldChar w:fldCharType="separate"/>
    </w:r>
    <w:r>
      <w:t>DEFDPL013 Conduct legal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E53175" w:rsidP="00771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ACD"/>
    <w:pPr>
      <w:spacing w:before="360" w:after="60"/>
      <w:outlineLvl w:val="0"/>
    </w:pPr>
    <w:rPr>
      <w:sz w:val="32"/>
    </w:rPr>
  </w:style>
  <w:style w:type="paragraph" w:styleId="Heading2">
    <w:name w:val="heading 2"/>
    <w:basedOn w:val="HeadingBase"/>
    <w:next w:val="BodyText"/>
    <w:link w:val="Heading2Char"/>
    <w:qFormat/>
    <w:rsid w:val="00771ACD"/>
    <w:pPr>
      <w:keepLines/>
      <w:spacing w:before="240" w:after="120"/>
      <w:outlineLvl w:val="1"/>
    </w:pPr>
    <w:rPr>
      <w:sz w:val="28"/>
      <w:szCs w:val="40"/>
    </w:rPr>
  </w:style>
  <w:style w:type="paragraph" w:styleId="Heading3">
    <w:name w:val="heading 3"/>
    <w:basedOn w:val="HeadingBase"/>
    <w:next w:val="BodyText"/>
    <w:link w:val="Heading3Char"/>
    <w:qFormat/>
    <w:rsid w:val="00771ACD"/>
    <w:pPr>
      <w:spacing w:before="180" w:after="120"/>
      <w:outlineLvl w:val="2"/>
    </w:pPr>
    <w:rPr>
      <w:spacing w:val="-10"/>
      <w:kern w:val="32"/>
    </w:rPr>
  </w:style>
  <w:style w:type="paragraph" w:styleId="Heading4">
    <w:name w:val="heading 4"/>
    <w:basedOn w:val="HeadingBase"/>
    <w:next w:val="BodyText"/>
    <w:link w:val="Heading4Char"/>
    <w:qFormat/>
    <w:rsid w:val="00771ACD"/>
    <w:pPr>
      <w:spacing w:before="160" w:after="120"/>
      <w:outlineLvl w:val="3"/>
    </w:pPr>
    <w:rPr>
      <w:sz w:val="22"/>
    </w:rPr>
  </w:style>
  <w:style w:type="paragraph" w:styleId="Heading5">
    <w:name w:val="heading 5"/>
    <w:basedOn w:val="HeadingBase"/>
    <w:next w:val="Normal"/>
    <w:link w:val="Heading5Char"/>
    <w:qFormat/>
    <w:rsid w:val="00771ACD"/>
    <w:pPr>
      <w:spacing w:before="80"/>
      <w:outlineLvl w:val="4"/>
    </w:pPr>
    <w:rPr>
      <w:color w:val="918585"/>
      <w:sz w:val="20"/>
    </w:rPr>
  </w:style>
  <w:style w:type="paragraph" w:styleId="Heading6">
    <w:name w:val="heading 6"/>
    <w:basedOn w:val="HeadingBase"/>
    <w:next w:val="Normal"/>
    <w:link w:val="Heading6Char"/>
    <w:qFormat/>
    <w:rsid w:val="00771ACD"/>
    <w:pPr>
      <w:spacing w:before="60"/>
      <w:outlineLvl w:val="5"/>
    </w:pPr>
    <w:rPr>
      <w:color w:val="918585"/>
      <w:sz w:val="20"/>
    </w:rPr>
  </w:style>
  <w:style w:type="paragraph" w:styleId="Heading7">
    <w:name w:val="heading 7"/>
    <w:basedOn w:val="Normal"/>
    <w:next w:val="Normal"/>
    <w:link w:val="Heading7Char"/>
    <w:qFormat/>
    <w:rsid w:val="00771ACD"/>
    <w:pPr>
      <w:ind w:left="720"/>
      <w:outlineLvl w:val="6"/>
    </w:pPr>
    <w:rPr>
      <w:i/>
    </w:rPr>
  </w:style>
  <w:style w:type="paragraph" w:styleId="Heading8">
    <w:name w:val="heading 8"/>
    <w:basedOn w:val="Normal"/>
    <w:next w:val="Normal"/>
    <w:link w:val="Heading8Char"/>
    <w:qFormat/>
    <w:rsid w:val="00771ACD"/>
    <w:pPr>
      <w:ind w:left="720"/>
      <w:outlineLvl w:val="7"/>
    </w:pPr>
    <w:rPr>
      <w:i/>
    </w:rPr>
  </w:style>
  <w:style w:type="paragraph" w:styleId="Heading9">
    <w:name w:val="heading 9"/>
    <w:basedOn w:val="Normal"/>
    <w:next w:val="Normal"/>
    <w:link w:val="Heading9Char"/>
    <w:qFormat/>
    <w:rsid w:val="00771ACD"/>
    <w:pPr>
      <w:ind w:left="720"/>
      <w:outlineLvl w:val="8"/>
    </w:pPr>
    <w:rPr>
      <w:i/>
    </w:rPr>
  </w:style>
  <w:style w:type="character" w:default="1" w:styleId="DefaultParagraphFont">
    <w:name w:val="Default Paragraph Font"/>
    <w:uiPriority w:val="1"/>
    <w:unhideWhenUsed/>
    <w:rsid w:val="00771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ACD"/>
  </w:style>
  <w:style w:type="character" w:customStyle="1" w:styleId="Heading1Char">
    <w:name w:val="Heading 1 Char"/>
    <w:basedOn w:val="DefaultParagraphFont"/>
    <w:link w:val="Heading1"/>
    <w:rsid w:val="00771ACD"/>
    <w:rPr>
      <w:rFonts w:ascii="Times New Roman" w:eastAsia="Times New Roman" w:hAnsi="Times New Roman" w:cs="Times New Roman"/>
      <w:b/>
      <w:sz w:val="32"/>
      <w:szCs w:val="20"/>
      <w:lang w:eastAsia="en-US"/>
    </w:rPr>
  </w:style>
  <w:style w:type="paragraph" w:styleId="BodyText">
    <w:name w:val="Body Text"/>
    <w:basedOn w:val="Normal"/>
    <w:link w:val="BodyTextChar"/>
    <w:rsid w:val="00771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ACD"/>
    <w:rPr>
      <w:rFonts w:ascii="Times New Roman" w:eastAsia="Times New Roman" w:hAnsi="Times New Roman" w:cs="Times New Roman"/>
      <w:sz w:val="24"/>
      <w:lang w:eastAsia="en-US"/>
    </w:rPr>
  </w:style>
  <w:style w:type="character" w:customStyle="1" w:styleId="SpecialBold">
    <w:name w:val="Special Bold"/>
    <w:basedOn w:val="DefaultParagraphFont"/>
    <w:rsid w:val="00771ACD"/>
    <w:rPr>
      <w:b/>
      <w:spacing w:val="0"/>
    </w:rPr>
  </w:style>
  <w:style w:type="paragraph" w:customStyle="1" w:styleId="SuperHeading">
    <w:name w:val="SuperHeading"/>
    <w:basedOn w:val="Normal"/>
    <w:rsid w:val="00771ACD"/>
    <w:pPr>
      <w:spacing w:before="240" w:after="120"/>
      <w:outlineLvl w:val="0"/>
    </w:pPr>
    <w:rPr>
      <w:rFonts w:ascii="Times New Roman" w:hAnsi="Times New Roman"/>
      <w:b/>
      <w:sz w:val="32"/>
    </w:rPr>
  </w:style>
  <w:style w:type="paragraph" w:customStyle="1" w:styleId="AllowPageBreak">
    <w:name w:val="AllowPageBreak"/>
    <w:rsid w:val="00771A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1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ACD"/>
    <w:rPr>
      <w:rFonts w:ascii="Courier New" w:eastAsia="Times New Roman" w:hAnsi="Courier New" w:cs="Times New Roman"/>
      <w:i/>
      <w:szCs w:val="20"/>
      <w:lang w:eastAsia="en-US"/>
    </w:rPr>
  </w:style>
  <w:style w:type="paragraph" w:customStyle="1" w:styleId="HeadingBase">
    <w:name w:val="Heading Base"/>
    <w:rsid w:val="00771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ACD"/>
    <w:pPr>
      <w:tabs>
        <w:tab w:val="right" w:leader="dot" w:pos="9072"/>
      </w:tabs>
      <w:ind w:left="567"/>
    </w:pPr>
    <w:rPr>
      <w:szCs w:val="22"/>
    </w:rPr>
  </w:style>
  <w:style w:type="paragraph" w:customStyle="1" w:styleId="TOCBase">
    <w:name w:val="TOC Base"/>
    <w:rsid w:val="00771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ACD"/>
    <w:pPr>
      <w:tabs>
        <w:tab w:val="right" w:leader="dot" w:pos="9072"/>
      </w:tabs>
      <w:spacing w:before="40" w:after="40"/>
      <w:ind w:left="284"/>
    </w:pPr>
    <w:rPr>
      <w:rFonts w:ascii="Times New Roman" w:hAnsi="Times New Roman"/>
    </w:rPr>
  </w:style>
  <w:style w:type="paragraph" w:styleId="TOC1">
    <w:name w:val="toc 1"/>
    <w:basedOn w:val="TOCBase"/>
    <w:next w:val="Normal"/>
    <w:rsid w:val="00771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ACD"/>
    <w:rPr>
      <w:rFonts w:ascii="Times New Roman" w:eastAsia="Times New Roman" w:hAnsi="Times New Roman" w:cs="Times New Roman"/>
      <w:sz w:val="16"/>
      <w:lang w:eastAsia="en-US"/>
    </w:rPr>
  </w:style>
  <w:style w:type="paragraph" w:styleId="Title">
    <w:name w:val="Title"/>
    <w:basedOn w:val="HeadingBase"/>
    <w:link w:val="TitleChar"/>
    <w:qFormat/>
    <w:rsid w:val="00771ACD"/>
    <w:pPr>
      <w:spacing w:before="5040"/>
      <w:jc w:val="center"/>
    </w:pPr>
    <w:rPr>
      <w:sz w:val="48"/>
      <w:szCs w:val="72"/>
      <w:lang w:val="en-US"/>
    </w:rPr>
  </w:style>
  <w:style w:type="character" w:customStyle="1" w:styleId="TitleChar">
    <w:name w:val="Title Char"/>
    <w:basedOn w:val="DefaultParagraphFont"/>
    <w:link w:val="Title"/>
    <w:rsid w:val="00771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ACD"/>
    <w:pPr>
      <w:tabs>
        <w:tab w:val="left" w:pos="3600"/>
        <w:tab w:val="left" w:pos="3958"/>
      </w:tabs>
    </w:pPr>
  </w:style>
  <w:style w:type="paragraph" w:styleId="List">
    <w:name w:val="List"/>
    <w:basedOn w:val="BodyText"/>
    <w:next w:val="BodyText"/>
    <w:rsid w:val="00771ACD"/>
    <w:pPr>
      <w:tabs>
        <w:tab w:val="left" w:pos="340"/>
      </w:tabs>
      <w:spacing w:before="60" w:after="60"/>
      <w:ind w:left="340" w:hanging="340"/>
    </w:pPr>
  </w:style>
  <w:style w:type="paragraph" w:styleId="ListBullet">
    <w:name w:val="List Bullet"/>
    <w:basedOn w:val="List"/>
    <w:rsid w:val="00771ACD"/>
    <w:pPr>
      <w:numPr>
        <w:numId w:val="10"/>
      </w:numPr>
      <w:tabs>
        <w:tab w:val="clear" w:pos="340"/>
      </w:tabs>
      <w:spacing w:before="40" w:after="40"/>
    </w:pPr>
  </w:style>
  <w:style w:type="paragraph" w:customStyle="1" w:styleId="Note">
    <w:name w:val="Note"/>
    <w:basedOn w:val="BodyText"/>
    <w:rsid w:val="00771A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ACD"/>
    <w:pPr>
      <w:framePr w:wrap="auto" w:hAnchor="text" w:y="6049"/>
    </w:pPr>
    <w:rPr>
      <w:color w:val="000000"/>
      <w:sz w:val="40"/>
    </w:rPr>
  </w:style>
  <w:style w:type="paragraph" w:customStyle="1" w:styleId="TOCTitle">
    <w:name w:val="TOCTitle"/>
    <w:basedOn w:val="Heading1"/>
    <w:rsid w:val="00771ACD"/>
    <w:pPr>
      <w:spacing w:after="240"/>
      <w:jc w:val="center"/>
      <w:outlineLvl w:val="9"/>
    </w:pPr>
    <w:rPr>
      <w:caps/>
    </w:rPr>
  </w:style>
  <w:style w:type="paragraph" w:customStyle="1" w:styleId="Version">
    <w:name w:val="Version"/>
    <w:rsid w:val="00771A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ACD"/>
    <w:pPr>
      <w:numPr>
        <w:numId w:val="11"/>
      </w:numPr>
      <w:tabs>
        <w:tab w:val="clear" w:pos="680"/>
      </w:tabs>
    </w:pPr>
  </w:style>
  <w:style w:type="paragraph" w:styleId="Index1">
    <w:name w:val="index 1"/>
    <w:basedOn w:val="Normal"/>
    <w:next w:val="Normal"/>
    <w:semiHidden/>
    <w:rsid w:val="00771ACD"/>
    <w:pPr>
      <w:keepNext w:val="0"/>
      <w:tabs>
        <w:tab w:val="right" w:pos="4176"/>
      </w:tabs>
      <w:ind w:left="198" w:hanging="198"/>
    </w:pPr>
    <w:rPr>
      <w:rFonts w:ascii="Garamond" w:hAnsi="Garamond"/>
    </w:rPr>
  </w:style>
  <w:style w:type="paragraph" w:styleId="IndexHeading">
    <w:name w:val="index heading"/>
    <w:basedOn w:val="Normal"/>
    <w:next w:val="Index1"/>
    <w:semiHidden/>
    <w:rsid w:val="00771ACD"/>
    <w:pPr>
      <w:spacing w:before="120" w:after="120"/>
    </w:pPr>
    <w:rPr>
      <w:rFonts w:ascii="Arial" w:hAnsi="Arial"/>
      <w:b/>
      <w:color w:val="918585"/>
      <w:sz w:val="24"/>
    </w:rPr>
  </w:style>
  <w:style w:type="paragraph" w:styleId="Header">
    <w:name w:val="header"/>
    <w:basedOn w:val="Normal"/>
    <w:link w:val="HeaderChar"/>
    <w:rsid w:val="00771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ACD"/>
    <w:rPr>
      <w:rFonts w:ascii="Times New Roman" w:eastAsia="Times New Roman" w:hAnsi="Times New Roman" w:cs="Times New Roman"/>
      <w:sz w:val="16"/>
      <w:szCs w:val="20"/>
      <w:lang w:val="en-GB" w:eastAsia="en-US"/>
    </w:rPr>
  </w:style>
  <w:style w:type="paragraph" w:customStyle="1" w:styleId="Chapter">
    <w:name w:val="Chapter"/>
    <w:basedOn w:val="Normal"/>
    <w:rsid w:val="00771ACD"/>
    <w:pPr>
      <w:spacing w:before="240"/>
    </w:pPr>
    <w:rPr>
      <w:rFonts w:ascii="Times New Roman" w:hAnsi="Times New Roman"/>
      <w:smallCaps/>
      <w:spacing w:val="80"/>
      <w:sz w:val="28"/>
    </w:rPr>
  </w:style>
  <w:style w:type="paragraph" w:customStyle="1" w:styleId="InChapter">
    <w:name w:val="InChapter"/>
    <w:basedOn w:val="Heading3"/>
    <w:rsid w:val="00771ACD"/>
    <w:pPr>
      <w:spacing w:after="240"/>
      <w:outlineLvl w:val="9"/>
    </w:pPr>
    <w:rPr>
      <w:noProof/>
    </w:rPr>
  </w:style>
  <w:style w:type="paragraph" w:styleId="Index2">
    <w:name w:val="index 2"/>
    <w:basedOn w:val="Normal"/>
    <w:next w:val="Normal"/>
    <w:semiHidden/>
    <w:rsid w:val="00771ACD"/>
    <w:pPr>
      <w:tabs>
        <w:tab w:val="right" w:pos="4176"/>
      </w:tabs>
      <w:ind w:left="568" w:hanging="284"/>
    </w:pPr>
    <w:rPr>
      <w:rFonts w:ascii="Garamond" w:hAnsi="Garamond"/>
    </w:rPr>
  </w:style>
  <w:style w:type="paragraph" w:customStyle="1" w:styleId="Byline">
    <w:name w:val="Byline"/>
    <w:rsid w:val="00771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ACD"/>
    <w:pPr>
      <w:tabs>
        <w:tab w:val="clear" w:pos="3600"/>
        <w:tab w:val="clear" w:pos="3958"/>
      </w:tabs>
      <w:jc w:val="right"/>
    </w:pPr>
  </w:style>
  <w:style w:type="character" w:styleId="Emphasis">
    <w:name w:val="Emphasis"/>
    <w:basedOn w:val="DefaultParagraphFont"/>
    <w:qFormat/>
    <w:rsid w:val="00771ACD"/>
    <w:rPr>
      <w:i/>
    </w:rPr>
  </w:style>
  <w:style w:type="paragraph" w:styleId="Caption">
    <w:name w:val="caption"/>
    <w:basedOn w:val="BodyText"/>
    <w:next w:val="Normal"/>
    <w:qFormat/>
    <w:rsid w:val="00771ACD"/>
    <w:pPr>
      <w:framePr w:w="2268" w:hSpace="181" w:vSpace="181" w:wrap="around" w:vAnchor="text" w:hAnchor="page" w:x="1135" w:y="285" w:anchorLock="1"/>
    </w:pPr>
    <w:rPr>
      <w:i/>
    </w:rPr>
  </w:style>
  <w:style w:type="paragraph" w:customStyle="1" w:styleId="MiniTOCTitle">
    <w:name w:val="MiniTOCTitle"/>
    <w:basedOn w:val="Heading4"/>
    <w:rsid w:val="00771ACD"/>
    <w:pPr>
      <w:spacing w:before="240"/>
      <w:outlineLvl w:val="9"/>
    </w:pPr>
    <w:rPr>
      <w:noProof/>
      <w:sz w:val="24"/>
    </w:rPr>
  </w:style>
  <w:style w:type="paragraph" w:customStyle="1" w:styleId="MiniTOCItem">
    <w:name w:val="MiniTOCItem"/>
    <w:basedOn w:val="ListBullet"/>
    <w:rsid w:val="00771ACD"/>
    <w:pPr>
      <w:numPr>
        <w:numId w:val="0"/>
      </w:numPr>
      <w:tabs>
        <w:tab w:val="right" w:leader="dot" w:pos="6521"/>
      </w:tabs>
      <w:spacing w:before="0" w:after="0"/>
    </w:pPr>
  </w:style>
  <w:style w:type="paragraph" w:customStyle="1" w:styleId="TOFTitle">
    <w:name w:val="TOFTitle"/>
    <w:basedOn w:val="TOCTitle"/>
    <w:rsid w:val="00771ACD"/>
  </w:style>
  <w:style w:type="paragraph" w:styleId="TableofFigures">
    <w:name w:val="table of figures"/>
    <w:basedOn w:val="Normal"/>
    <w:next w:val="Normal"/>
    <w:semiHidden/>
    <w:rsid w:val="00771ACD"/>
    <w:pPr>
      <w:tabs>
        <w:tab w:val="right" w:leader="dot" w:pos="9072"/>
      </w:tabs>
      <w:ind w:left="970" w:hanging="403"/>
    </w:pPr>
    <w:rPr>
      <w:rFonts w:ascii="Times New Roman" w:hAnsi="Times New Roman"/>
      <w:b/>
    </w:rPr>
  </w:style>
  <w:style w:type="paragraph" w:styleId="ListNumber">
    <w:name w:val="List Number"/>
    <w:basedOn w:val="List"/>
    <w:rsid w:val="00771ACD"/>
    <w:pPr>
      <w:numPr>
        <w:numId w:val="13"/>
      </w:numPr>
      <w:tabs>
        <w:tab w:val="clear" w:pos="340"/>
      </w:tabs>
    </w:pPr>
  </w:style>
  <w:style w:type="character" w:customStyle="1" w:styleId="WingdingSymbols">
    <w:name w:val="Wingding Symbols"/>
    <w:rsid w:val="00771ACD"/>
    <w:rPr>
      <w:rFonts w:ascii="Wingdings" w:hAnsi="Wingdings"/>
    </w:rPr>
  </w:style>
  <w:style w:type="paragraph" w:customStyle="1" w:styleId="TableHeading">
    <w:name w:val="Table Heading"/>
    <w:basedOn w:val="HeadingBase"/>
    <w:rsid w:val="00771ACD"/>
    <w:pPr>
      <w:keepLines/>
      <w:pBdr>
        <w:bottom w:val="single" w:sz="6" w:space="1" w:color="918585"/>
      </w:pBdr>
      <w:spacing w:before="240"/>
    </w:pPr>
  </w:style>
  <w:style w:type="character" w:customStyle="1" w:styleId="HotSpot">
    <w:name w:val="HotSpot"/>
    <w:rsid w:val="00771ACD"/>
    <w:rPr>
      <w:color w:val="0033CC"/>
      <w:u w:val="none"/>
    </w:rPr>
  </w:style>
  <w:style w:type="paragraph" w:customStyle="1" w:styleId="BodyTextRight">
    <w:name w:val="Body Text Right"/>
    <w:basedOn w:val="BodyText"/>
    <w:rsid w:val="00771ACD"/>
    <w:pPr>
      <w:spacing w:before="0" w:after="0"/>
      <w:jc w:val="right"/>
    </w:pPr>
  </w:style>
  <w:style w:type="paragraph" w:styleId="Index3">
    <w:name w:val="index 3"/>
    <w:basedOn w:val="ListNumber2"/>
    <w:next w:val="Normal"/>
    <w:semiHidden/>
    <w:rsid w:val="00771ACD"/>
    <w:pPr>
      <w:numPr>
        <w:numId w:val="0"/>
      </w:numPr>
      <w:tabs>
        <w:tab w:val="right" w:leader="dot" w:pos="4176"/>
      </w:tabs>
    </w:pPr>
  </w:style>
  <w:style w:type="paragraph" w:styleId="ListNumber2">
    <w:name w:val="List Number 2"/>
    <w:basedOn w:val="List2"/>
    <w:rsid w:val="00771ACD"/>
    <w:pPr>
      <w:numPr>
        <w:numId w:val="8"/>
      </w:numPr>
      <w:tabs>
        <w:tab w:val="clear" w:pos="1060"/>
      </w:tabs>
    </w:pPr>
  </w:style>
  <w:style w:type="paragraph" w:customStyle="1" w:styleId="MarginNote">
    <w:name w:val="Margin Note"/>
    <w:basedOn w:val="BodyText"/>
    <w:rsid w:val="00771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ACD"/>
    <w:rPr>
      <w:sz w:val="32"/>
    </w:rPr>
  </w:style>
  <w:style w:type="paragraph" w:customStyle="1" w:styleId="HeadingProcedure">
    <w:name w:val="Heading Procedure"/>
    <w:basedOn w:val="HeadingBase"/>
    <w:next w:val="Normal"/>
    <w:rsid w:val="00771ACD"/>
    <w:pPr>
      <w:tabs>
        <w:tab w:val="left" w:pos="0"/>
      </w:tabs>
      <w:spacing w:before="120" w:after="60"/>
    </w:pPr>
    <w:rPr>
      <w:i/>
      <w:color w:val="918585"/>
      <w:sz w:val="22"/>
    </w:rPr>
  </w:style>
  <w:style w:type="paragraph" w:customStyle="1" w:styleId="TableBodyText">
    <w:name w:val="Table Body Text"/>
    <w:basedOn w:val="BodyText"/>
    <w:rsid w:val="00771ACD"/>
    <w:pPr>
      <w:spacing w:before="60" w:after="60"/>
    </w:pPr>
  </w:style>
  <w:style w:type="paragraph" w:styleId="ListContinue">
    <w:name w:val="List Continue"/>
    <w:basedOn w:val="List"/>
    <w:rsid w:val="00771ACD"/>
    <w:pPr>
      <w:ind w:firstLine="0"/>
    </w:pPr>
  </w:style>
  <w:style w:type="paragraph" w:customStyle="1" w:styleId="ListNote">
    <w:name w:val="List Note"/>
    <w:basedOn w:val="List"/>
    <w:rsid w:val="00771ACD"/>
    <w:pPr>
      <w:pBdr>
        <w:top w:val="single" w:sz="6" w:space="2" w:color="918585"/>
        <w:bottom w:val="single" w:sz="6" w:space="2" w:color="918585"/>
      </w:pBdr>
      <w:tabs>
        <w:tab w:val="left" w:pos="1021"/>
      </w:tabs>
      <w:ind w:firstLine="0"/>
    </w:pPr>
  </w:style>
  <w:style w:type="paragraph" w:customStyle="1" w:styleId="Warning">
    <w:name w:val="Warning"/>
    <w:basedOn w:val="BodyText"/>
    <w:rsid w:val="00771ACD"/>
    <w:pPr>
      <w:shd w:val="clear" w:color="auto" w:fill="D9D9D9"/>
      <w:tabs>
        <w:tab w:val="left" w:pos="992"/>
      </w:tabs>
      <w:ind w:left="119" w:right="119"/>
    </w:pPr>
    <w:rPr>
      <w:sz w:val="20"/>
    </w:rPr>
  </w:style>
  <w:style w:type="paragraph" w:customStyle="1" w:styleId="MarginIcons">
    <w:name w:val="Margin Icons"/>
    <w:basedOn w:val="BodyText"/>
    <w:rsid w:val="00771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ACD"/>
    <w:rPr>
      <w:rFonts w:ascii="Courier New" w:hAnsi="Courier New"/>
    </w:rPr>
  </w:style>
  <w:style w:type="paragraph" w:customStyle="1" w:styleId="NoteBullet">
    <w:name w:val="Note Bullet"/>
    <w:basedOn w:val="Note"/>
    <w:rsid w:val="00771ACD"/>
    <w:pPr>
      <w:tabs>
        <w:tab w:val="clear" w:pos="680"/>
      </w:tabs>
      <w:spacing w:before="60" w:after="60"/>
    </w:pPr>
  </w:style>
  <w:style w:type="paragraph" w:customStyle="1" w:styleId="SubHeading2">
    <w:name w:val="SubHeading2"/>
    <w:basedOn w:val="HeadingBase"/>
    <w:rsid w:val="00771ACD"/>
    <w:pPr>
      <w:spacing w:before="240" w:after="60"/>
    </w:pPr>
    <w:rPr>
      <w:sz w:val="20"/>
    </w:rPr>
  </w:style>
  <w:style w:type="paragraph" w:customStyle="1" w:styleId="SubHeading1">
    <w:name w:val="SubHeading1"/>
    <w:basedOn w:val="HeadingBase"/>
    <w:rsid w:val="00771ACD"/>
    <w:pPr>
      <w:spacing w:before="240" w:after="60"/>
    </w:pPr>
    <w:rPr>
      <w:color w:val="918585"/>
      <w:sz w:val="22"/>
    </w:rPr>
  </w:style>
  <w:style w:type="paragraph" w:customStyle="1" w:styleId="SideHeading">
    <w:name w:val="Side Heading"/>
    <w:basedOn w:val="HeadingBase"/>
    <w:rsid w:val="00771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ACD"/>
    <w:pPr>
      <w:numPr>
        <w:numId w:val="9"/>
      </w:numPr>
    </w:pPr>
  </w:style>
  <w:style w:type="paragraph" w:styleId="PlainText">
    <w:name w:val="Plain Text"/>
    <w:basedOn w:val="Normal"/>
    <w:link w:val="PlainTextChar"/>
    <w:rsid w:val="00771ACD"/>
    <w:rPr>
      <w:sz w:val="20"/>
    </w:rPr>
  </w:style>
  <w:style w:type="character" w:customStyle="1" w:styleId="PlainTextChar">
    <w:name w:val="Plain Text Char"/>
    <w:basedOn w:val="DefaultParagraphFont"/>
    <w:link w:val="PlainText"/>
    <w:rsid w:val="00771ACD"/>
    <w:rPr>
      <w:rFonts w:ascii="Courier New" w:eastAsia="Times New Roman" w:hAnsi="Courier New" w:cs="Times New Roman"/>
      <w:sz w:val="20"/>
      <w:szCs w:val="20"/>
      <w:lang w:eastAsia="en-US"/>
    </w:rPr>
  </w:style>
  <w:style w:type="character" w:customStyle="1" w:styleId="MenuOption">
    <w:name w:val="Menu Option"/>
    <w:basedOn w:val="DefaultParagraphFont"/>
    <w:rsid w:val="00771ACD"/>
    <w:rPr>
      <w:b/>
      <w:smallCaps/>
    </w:rPr>
  </w:style>
  <w:style w:type="paragraph" w:customStyle="1" w:styleId="TableListNumber">
    <w:name w:val="Table List Number"/>
    <w:basedOn w:val="ListNumber"/>
    <w:rsid w:val="00771ACD"/>
    <w:pPr>
      <w:numPr>
        <w:numId w:val="0"/>
      </w:numPr>
    </w:pPr>
  </w:style>
  <w:style w:type="paragraph" w:styleId="TOC4">
    <w:name w:val="toc 4"/>
    <w:basedOn w:val="TOCBase"/>
    <w:next w:val="Normal"/>
    <w:semiHidden/>
    <w:rsid w:val="00771ACD"/>
    <w:pPr>
      <w:tabs>
        <w:tab w:val="right" w:leader="dot" w:pos="9071"/>
      </w:tabs>
      <w:ind w:left="1701"/>
    </w:pPr>
  </w:style>
  <w:style w:type="paragraph" w:customStyle="1" w:styleId="ListAlpha">
    <w:name w:val="List Alpha"/>
    <w:basedOn w:val="List"/>
    <w:rsid w:val="00771ACD"/>
    <w:pPr>
      <w:numPr>
        <w:numId w:val="7"/>
      </w:numPr>
    </w:pPr>
  </w:style>
  <w:style w:type="paragraph" w:customStyle="1" w:styleId="ListAlpha2">
    <w:name w:val="List Alpha 2"/>
    <w:basedOn w:val="List2"/>
    <w:rsid w:val="00771ACD"/>
    <w:pPr>
      <w:numPr>
        <w:numId w:val="6"/>
      </w:numPr>
    </w:pPr>
  </w:style>
  <w:style w:type="paragraph" w:styleId="List2">
    <w:name w:val="List 2"/>
    <w:basedOn w:val="BodyText"/>
    <w:rsid w:val="00771ACD"/>
    <w:pPr>
      <w:tabs>
        <w:tab w:val="left" w:pos="680"/>
      </w:tabs>
      <w:spacing w:before="60" w:after="60"/>
      <w:ind w:left="680" w:hanging="340"/>
    </w:pPr>
  </w:style>
  <w:style w:type="paragraph" w:styleId="List3">
    <w:name w:val="List 3"/>
    <w:basedOn w:val="BodyText"/>
    <w:rsid w:val="00771ACD"/>
    <w:pPr>
      <w:tabs>
        <w:tab w:val="left" w:pos="1021"/>
      </w:tabs>
      <w:spacing w:before="60" w:after="60"/>
      <w:ind w:left="1020" w:hanging="340"/>
    </w:pPr>
  </w:style>
  <w:style w:type="paragraph" w:styleId="List4">
    <w:name w:val="List 4"/>
    <w:basedOn w:val="BodyText"/>
    <w:rsid w:val="00771ACD"/>
    <w:pPr>
      <w:tabs>
        <w:tab w:val="left" w:pos="1361"/>
      </w:tabs>
      <w:spacing w:before="60" w:after="60"/>
      <w:ind w:left="1361" w:hanging="340"/>
    </w:pPr>
  </w:style>
  <w:style w:type="paragraph" w:styleId="List5">
    <w:name w:val="List 5"/>
    <w:basedOn w:val="BodyText"/>
    <w:rsid w:val="00771ACD"/>
    <w:pPr>
      <w:tabs>
        <w:tab w:val="left" w:pos="1701"/>
      </w:tabs>
      <w:spacing w:before="60" w:after="60"/>
      <w:ind w:left="1701" w:hanging="340"/>
    </w:pPr>
  </w:style>
  <w:style w:type="paragraph" w:styleId="ListBullet3">
    <w:name w:val="List Bullet 3"/>
    <w:basedOn w:val="List3"/>
    <w:rsid w:val="00771ACD"/>
    <w:pPr>
      <w:numPr>
        <w:numId w:val="12"/>
      </w:numPr>
      <w:tabs>
        <w:tab w:val="clear" w:pos="1021"/>
      </w:tabs>
      <w:ind w:left="1037" w:hanging="357"/>
    </w:pPr>
  </w:style>
  <w:style w:type="paragraph" w:styleId="ListBullet4">
    <w:name w:val="List Bullet 4"/>
    <w:basedOn w:val="List4"/>
    <w:rsid w:val="00771ACD"/>
    <w:pPr>
      <w:numPr>
        <w:numId w:val="1"/>
      </w:numPr>
      <w:tabs>
        <w:tab w:val="clear" w:pos="1361"/>
      </w:tabs>
    </w:pPr>
  </w:style>
  <w:style w:type="paragraph" w:styleId="ListBullet5">
    <w:name w:val="List Bullet 5"/>
    <w:basedOn w:val="List5"/>
    <w:rsid w:val="00771ACD"/>
    <w:pPr>
      <w:numPr>
        <w:numId w:val="2"/>
      </w:numPr>
    </w:pPr>
  </w:style>
  <w:style w:type="paragraph" w:styleId="ListContinue2">
    <w:name w:val="List Continue 2"/>
    <w:basedOn w:val="List2"/>
    <w:rsid w:val="00771ACD"/>
    <w:pPr>
      <w:ind w:firstLine="0"/>
    </w:pPr>
  </w:style>
  <w:style w:type="paragraph" w:styleId="ListContinue3">
    <w:name w:val="List Continue 3"/>
    <w:basedOn w:val="List3"/>
    <w:rsid w:val="00771ACD"/>
    <w:pPr>
      <w:ind w:left="1021" w:firstLine="0"/>
    </w:pPr>
  </w:style>
  <w:style w:type="paragraph" w:styleId="ListContinue4">
    <w:name w:val="List Continue 4"/>
    <w:basedOn w:val="List4"/>
    <w:rsid w:val="00771ACD"/>
    <w:pPr>
      <w:ind w:firstLine="0"/>
    </w:pPr>
  </w:style>
  <w:style w:type="paragraph" w:styleId="ListContinue5">
    <w:name w:val="List Continue 5"/>
    <w:basedOn w:val="List5"/>
    <w:rsid w:val="00771ACD"/>
    <w:pPr>
      <w:ind w:firstLine="0"/>
    </w:pPr>
  </w:style>
  <w:style w:type="paragraph" w:styleId="ListNumber3">
    <w:name w:val="List Number 3"/>
    <w:basedOn w:val="List3"/>
    <w:rsid w:val="00771ACD"/>
    <w:pPr>
      <w:numPr>
        <w:numId w:val="3"/>
      </w:numPr>
    </w:pPr>
  </w:style>
  <w:style w:type="paragraph" w:styleId="ListNumber4">
    <w:name w:val="List Number 4"/>
    <w:basedOn w:val="List4"/>
    <w:rsid w:val="00771ACD"/>
    <w:pPr>
      <w:numPr>
        <w:numId w:val="4"/>
      </w:numPr>
    </w:pPr>
  </w:style>
  <w:style w:type="paragraph" w:styleId="ListNumber5">
    <w:name w:val="List Number 5"/>
    <w:basedOn w:val="List5"/>
    <w:rsid w:val="00771ACD"/>
    <w:pPr>
      <w:numPr>
        <w:numId w:val="5"/>
      </w:numPr>
    </w:pPr>
  </w:style>
  <w:style w:type="paragraph" w:styleId="BlockText">
    <w:name w:val="Block Text"/>
    <w:basedOn w:val="Normal"/>
    <w:rsid w:val="00771ACD"/>
    <w:pPr>
      <w:spacing w:after="120"/>
      <w:ind w:left="1440" w:right="1440"/>
    </w:pPr>
  </w:style>
  <w:style w:type="character" w:customStyle="1" w:styleId="Subscript">
    <w:name w:val="Subscript"/>
    <w:basedOn w:val="DefaultParagraphFont"/>
    <w:rsid w:val="00771ACD"/>
    <w:rPr>
      <w:sz w:val="16"/>
      <w:vertAlign w:val="subscript"/>
    </w:rPr>
  </w:style>
  <w:style w:type="character" w:customStyle="1" w:styleId="Superscript">
    <w:name w:val="Superscript"/>
    <w:basedOn w:val="DefaultParagraphFont"/>
    <w:rsid w:val="00771ACD"/>
    <w:rPr>
      <w:sz w:val="16"/>
      <w:vertAlign w:val="superscript"/>
    </w:rPr>
  </w:style>
  <w:style w:type="character" w:customStyle="1" w:styleId="Symbols">
    <w:name w:val="Symbols"/>
    <w:basedOn w:val="DefaultParagraphFont"/>
    <w:rsid w:val="00771ACD"/>
    <w:rPr>
      <w:rFonts w:ascii="Symbol" w:hAnsi="Symbol"/>
    </w:rPr>
  </w:style>
  <w:style w:type="character" w:customStyle="1" w:styleId="MenuOptions">
    <w:name w:val="Menu Options"/>
    <w:basedOn w:val="DefaultParagraphFont"/>
    <w:rsid w:val="00771ACD"/>
    <w:rPr>
      <w:rFonts w:ascii="Arial Narrow" w:hAnsi="Arial Narrow"/>
      <w:smallCaps/>
    </w:rPr>
  </w:style>
  <w:style w:type="character" w:customStyle="1" w:styleId="Buttons">
    <w:name w:val="Buttons"/>
    <w:basedOn w:val="DefaultParagraphFont"/>
    <w:rsid w:val="00771ACD"/>
    <w:rPr>
      <w:b/>
    </w:rPr>
  </w:style>
  <w:style w:type="character" w:customStyle="1" w:styleId="Underlined">
    <w:name w:val="Underlined"/>
    <w:basedOn w:val="DefaultParagraphFont"/>
    <w:rsid w:val="00771ACD"/>
    <w:rPr>
      <w:u w:val="single"/>
    </w:rPr>
  </w:style>
  <w:style w:type="paragraph" w:customStyle="1" w:styleId="TableBodyTextRight">
    <w:name w:val="Table Body Text Right"/>
    <w:basedOn w:val="TableBodyText"/>
    <w:rsid w:val="00771ACD"/>
    <w:pPr>
      <w:widowControl w:val="0"/>
      <w:autoSpaceDE w:val="0"/>
      <w:autoSpaceDN w:val="0"/>
      <w:adjustRightInd w:val="0"/>
      <w:jc w:val="right"/>
    </w:pPr>
    <w:rPr>
      <w:rFonts w:cs="Arial"/>
      <w:szCs w:val="18"/>
    </w:rPr>
  </w:style>
  <w:style w:type="paragraph" w:customStyle="1" w:styleId="CopyrightText">
    <w:name w:val="Copyright Text"/>
    <w:basedOn w:val="BodyText"/>
    <w:rsid w:val="00771ACD"/>
    <w:rPr>
      <w:sz w:val="18"/>
    </w:rPr>
  </w:style>
  <w:style w:type="paragraph" w:customStyle="1" w:styleId="BodySmallRight">
    <w:name w:val="Body Small Right"/>
    <w:basedOn w:val="BodyTextRight"/>
    <w:rsid w:val="00771ACD"/>
    <w:rPr>
      <w:sz w:val="18"/>
      <w:szCs w:val="18"/>
    </w:rPr>
  </w:style>
  <w:style w:type="paragraph" w:customStyle="1" w:styleId="MarginEdition">
    <w:name w:val="Margin Edition"/>
    <w:basedOn w:val="MarginNote"/>
    <w:rsid w:val="00771ACD"/>
    <w:pPr>
      <w:spacing w:before="0" w:after="0"/>
    </w:pPr>
    <w:rPr>
      <w:rFonts w:ascii="Times New Roman" w:hAnsi="Times New Roman"/>
      <w:color w:val="999999"/>
    </w:rPr>
  </w:style>
  <w:style w:type="paragraph" w:customStyle="1" w:styleId="Spacer">
    <w:name w:val="Spacer"/>
    <w:basedOn w:val="Normal"/>
    <w:rsid w:val="00771ACD"/>
    <w:rPr>
      <w:sz w:val="2"/>
      <w:szCs w:val="2"/>
    </w:rPr>
  </w:style>
  <w:style w:type="character" w:customStyle="1" w:styleId="Small">
    <w:name w:val="Small"/>
    <w:basedOn w:val="DefaultParagraphFont"/>
    <w:rsid w:val="00771ACD"/>
    <w:rPr>
      <w:sz w:val="16"/>
    </w:rPr>
  </w:style>
  <w:style w:type="paragraph" w:customStyle="1" w:styleId="WideTable">
    <w:name w:val="Wide Table"/>
    <w:basedOn w:val="Normal"/>
    <w:rsid w:val="00771ACD"/>
    <w:pPr>
      <w:ind w:left="-1418"/>
    </w:pPr>
    <w:rPr>
      <w:sz w:val="2"/>
      <w:szCs w:val="2"/>
    </w:rPr>
  </w:style>
  <w:style w:type="character" w:styleId="PageNumber">
    <w:name w:val="page number"/>
    <w:basedOn w:val="DefaultParagraphFont"/>
    <w:rsid w:val="00771ACD"/>
  </w:style>
  <w:style w:type="paragraph" w:styleId="Quote">
    <w:name w:val="Quote"/>
    <w:basedOn w:val="Heading1"/>
    <w:link w:val="QuoteChar"/>
    <w:qFormat/>
    <w:rsid w:val="00771ACD"/>
    <w:rPr>
      <w:b w:val="0"/>
      <w:sz w:val="72"/>
      <w:szCs w:val="72"/>
      <w:lang w:val="en-NZ"/>
    </w:rPr>
  </w:style>
  <w:style w:type="character" w:customStyle="1" w:styleId="QuoteChar">
    <w:name w:val="Quote Char"/>
    <w:basedOn w:val="DefaultParagraphFont"/>
    <w:link w:val="Quote"/>
    <w:rsid w:val="00771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ACD"/>
    <w:pPr>
      <w:pageBreakBefore/>
    </w:pPr>
  </w:style>
  <w:style w:type="paragraph" w:customStyle="1" w:styleId="Border">
    <w:name w:val="Border"/>
    <w:basedOn w:val="Normal"/>
    <w:qFormat/>
    <w:rsid w:val="00771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ACD"/>
    <w:rPr>
      <w:b/>
      <w:bCs/>
      <w:i/>
      <w:iCs/>
      <w:color w:val="auto"/>
    </w:rPr>
  </w:style>
  <w:style w:type="paragraph" w:styleId="IntenseQuote">
    <w:name w:val="Intense Quote"/>
    <w:basedOn w:val="Normal"/>
    <w:next w:val="Normal"/>
    <w:link w:val="IntenseQuoteChar"/>
    <w:uiPriority w:val="30"/>
    <w:qFormat/>
    <w:rsid w:val="00771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ACD"/>
    <w:rPr>
      <w:smallCaps/>
      <w:color w:val="auto"/>
      <w:u w:val="single"/>
    </w:rPr>
  </w:style>
  <w:style w:type="character" w:styleId="IntenseReference">
    <w:name w:val="Intense Reference"/>
    <w:basedOn w:val="DefaultParagraphFont"/>
    <w:uiPriority w:val="32"/>
    <w:qFormat/>
    <w:rsid w:val="00771ACD"/>
    <w:rPr>
      <w:b/>
      <w:bCs/>
      <w:smallCaps/>
      <w:color w:val="auto"/>
      <w:spacing w:val="5"/>
      <w:u w:val="single"/>
    </w:rPr>
  </w:style>
  <w:style w:type="paragraph" w:customStyle="1" w:styleId="2ColumnHeading">
    <w:name w:val="2Column Heading"/>
    <w:basedOn w:val="BodyText"/>
    <w:qFormat/>
    <w:rsid w:val="00771ACD"/>
    <w:pPr>
      <w:spacing w:after="60"/>
      <w:ind w:left="-2268"/>
    </w:pPr>
    <w:rPr>
      <w:b/>
    </w:rPr>
  </w:style>
  <w:style w:type="paragraph" w:customStyle="1" w:styleId="Heading1TOC">
    <w:name w:val="Heading1 TOC"/>
    <w:basedOn w:val="Normal"/>
    <w:qFormat/>
    <w:rsid w:val="00771ACD"/>
    <w:pPr>
      <w:spacing w:before="240" w:after="120"/>
    </w:pPr>
    <w:rPr>
      <w:rFonts w:ascii="Times New Roman" w:hAnsi="Times New Roman"/>
      <w:b/>
      <w:sz w:val="32"/>
    </w:rPr>
  </w:style>
  <w:style w:type="paragraph" w:customStyle="1" w:styleId="Heading2TOC">
    <w:name w:val="Heading2 TOC"/>
    <w:basedOn w:val="Normal"/>
    <w:qFormat/>
    <w:rsid w:val="00771ACD"/>
    <w:pPr>
      <w:spacing w:before="240" w:after="60"/>
    </w:pPr>
    <w:rPr>
      <w:rFonts w:ascii="Times New Roman" w:hAnsi="Times New Roman"/>
      <w:b/>
      <w:sz w:val="28"/>
    </w:rPr>
  </w:style>
  <w:style w:type="character" w:customStyle="1" w:styleId="Underline">
    <w:name w:val="Underline"/>
    <w:basedOn w:val="DefaultParagraphFont"/>
    <w:qFormat/>
    <w:rsid w:val="00771ACD"/>
    <w:rPr>
      <w:u w:val="single"/>
    </w:rPr>
  </w:style>
  <w:style w:type="character" w:customStyle="1" w:styleId="BoldandItalics">
    <w:name w:val="Bold and Italics"/>
    <w:qFormat/>
    <w:rsid w:val="00771ACD"/>
    <w:rPr>
      <w:b/>
      <w:i/>
      <w:u w:val="none"/>
    </w:rPr>
  </w:style>
  <w:style w:type="paragraph" w:styleId="BalloonText">
    <w:name w:val="Balloon Text"/>
    <w:basedOn w:val="Normal"/>
    <w:link w:val="BalloonTextChar"/>
    <w:rsid w:val="00771ACD"/>
    <w:rPr>
      <w:rFonts w:ascii="Tahoma" w:hAnsi="Tahoma" w:cs="Tahoma"/>
      <w:sz w:val="16"/>
      <w:szCs w:val="16"/>
    </w:rPr>
  </w:style>
  <w:style w:type="character" w:customStyle="1" w:styleId="BalloonTextChar">
    <w:name w:val="Balloon Text Char"/>
    <w:basedOn w:val="DefaultParagraphFont"/>
    <w:link w:val="BalloonText"/>
    <w:rsid w:val="00771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ACD"/>
    <w:rPr>
      <w:b/>
      <w:color w:val="660033"/>
      <w:spacing w:val="0"/>
    </w:rPr>
  </w:style>
  <w:style w:type="paragraph" w:customStyle="1" w:styleId="Nameditemlist">
    <w:name w:val="Named item list"/>
    <w:basedOn w:val="BodyText"/>
    <w:qFormat/>
    <w:rsid w:val="00771ACD"/>
    <w:pPr>
      <w:tabs>
        <w:tab w:val="left" w:pos="2835"/>
      </w:tabs>
      <w:ind w:left="2835" w:hanging="2835"/>
    </w:pPr>
  </w:style>
  <w:style w:type="paragraph" w:customStyle="1" w:styleId="BodyTextnopadding">
    <w:name w:val="Body Text no padding"/>
    <w:basedOn w:val="BodyText"/>
    <w:qFormat/>
    <w:rsid w:val="00771ACD"/>
    <w:pPr>
      <w:spacing w:before="0" w:after="0"/>
    </w:pPr>
  </w:style>
  <w:style w:type="paragraph" w:customStyle="1" w:styleId="BodyTextBold">
    <w:name w:val="Body Text Bold"/>
    <w:basedOn w:val="BodyText"/>
    <w:qFormat/>
    <w:rsid w:val="00771ACD"/>
    <w:rPr>
      <w:b/>
    </w:rPr>
  </w:style>
  <w:style w:type="character" w:styleId="Hyperlink">
    <w:name w:val="Hyperlink"/>
    <w:basedOn w:val="DefaultParagraphFont"/>
    <w:uiPriority w:val="99"/>
    <w:unhideWhenUsed/>
    <w:rsid w:val="00E531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2556</Characters>
  <Application>Microsoft Office Word</Application>
  <DocSecurity>0</DocSecurity>
  <Lines>116</Lines>
  <Paragraphs>70</Paragraphs>
  <ScaleCrop>false</ScaleCrop>
  <Company>Author-it Software Corporation Ltd.</Company>
  <LinksUpToDate>false</LinksUpToDate>
  <CharactersWithSpaces>2898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DEFDPL013 Conduct legal research</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2022-03-23T01:00:00Z</dcterms:created>
  <dcterms:modified xsi:type="dcterms:W3CDTF">2022-03-23T01:00:00Z</dcterms:modified>
</cp:coreProperties>
</file>