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B3E" w:rsidP="003D7B3E">
      <w:pPr>
        <w:pStyle w:val="Title"/>
      </w:pPr>
      <w:r>
        <w:fldChar w:fldCharType="begin"/>
      </w:r>
      <w:r>
        <w:instrText xml:space="preserve"> TITLE   \* MERGEFORMAT </w:instrText>
      </w:r>
      <w:r>
        <w:fldChar w:fldCharType="separate"/>
      </w:r>
      <w:r>
        <w:t>DEFDPL011 Provide support in criminal law matters</w:t>
      </w:r>
      <w:r>
        <w:fldChar w:fldCharType="end"/>
      </w:r>
    </w:p>
    <w:p w:rsidR="003D7B3E" w:rsidP="003D7B3E">
      <w:pPr>
        <w:pStyle w:val="Version"/>
        <w:sectPr w:rsidSect="003566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6699" w:rsidP="00356699">
      <w:pPr>
        <w:pStyle w:val="SuperHeading"/>
      </w:pPr>
      <w:r w:rsidRPr="00356699">
        <w:t>DEFDPL011 Provide support in criminal law matters</w:t>
      </w:r>
    </w:p>
    <w:p w:rsidR="00000000" w:rsidRPr="00356699" w:rsidP="00356699">
      <w:pPr>
        <w:pStyle w:val="Heading1"/>
      </w:pPr>
      <w:bookmarkStart w:id="1" w:name="O_957128"/>
      <w:bookmarkEnd w:id="1"/>
      <w:r w:rsidRPr="00356699">
        <w:t>Modification History</w:t>
      </w:r>
    </w:p>
    <w:tbl>
      <w:tblPr>
        <w:tblW w:w="9497" w:type="dxa"/>
        <w:tblLayout w:type="fixed"/>
        <w:tblCellMar>
          <w:left w:w="62" w:type="dxa"/>
          <w:right w:w="62" w:type="dxa"/>
        </w:tblCellMar>
        <w:tblLook w:val="0000"/>
      </w:tblPr>
      <w:tblGrid>
        <w:gridCol w:w="9497"/>
      </w:tblGrid>
      <w:tr w:rsidTr="003566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699" w:rsidP="00356699">
            <w:pPr>
              <w:pStyle w:val="BodyText"/>
            </w:pPr>
            <w:r w:rsidRPr="00356699">
              <w:t>Release 1. This is the first release of this unit of competency in the DEF Defence Training Package.</w:t>
            </w:r>
          </w:p>
        </w:tc>
      </w:tr>
    </w:tbl>
    <w:p w:rsidR="00000000" w:rsidRPr="00356699" w:rsidP="00356699">
      <w:pPr>
        <w:pStyle w:val="NoPaddingFontSize1"/>
      </w:pPr>
    </w:p>
    <w:p w:rsidR="00000000" w:rsidRPr="00356699" w:rsidP="00356699">
      <w:pPr>
        <w:pStyle w:val="AllowPageBreak"/>
      </w:pPr>
    </w:p>
    <w:p w:rsidR="00000000" w:rsidRPr="00356699" w:rsidP="00356699">
      <w:pPr>
        <w:pStyle w:val="Heading1"/>
      </w:pPr>
      <w:bookmarkStart w:id="2" w:name="O_957129"/>
      <w:bookmarkEnd w:id="2"/>
      <w:r w:rsidRPr="00356699">
        <w:t>Application</w:t>
      </w:r>
    </w:p>
    <w:tbl>
      <w:tblPr>
        <w:tblW w:w="9497" w:type="dxa"/>
        <w:tblLayout w:type="fixed"/>
        <w:tblCellMar>
          <w:left w:w="62" w:type="dxa"/>
          <w:right w:w="62" w:type="dxa"/>
        </w:tblCellMar>
        <w:tblLook w:val="0000"/>
      </w:tblPr>
      <w:tblGrid>
        <w:gridCol w:w="9497"/>
      </w:tblGrid>
      <w:tr w:rsidTr="003566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699" w:rsidP="00356699">
            <w:pPr>
              <w:pStyle w:val="BodyText"/>
            </w:pPr>
            <w:r w:rsidRPr="00356699">
              <w:t>This unit specifies the skills and knowledge required to provide support in criminal law matter</w:t>
            </w:r>
            <w:r w:rsidRPr="00356699">
              <w:t>s.</w:t>
            </w:r>
          </w:p>
          <w:p w:rsidR="00000000" w:rsidRPr="00356699" w:rsidP="00356699">
            <w:pPr>
              <w:pStyle w:val="BodyText"/>
            </w:pPr>
            <w:r w:rsidRPr="00356699">
              <w:t>It includes planning and preparing for the provision of support in criminal law, documenting and researching case histories, and assisting instructing legal officer to prepare for criminal law matters and service discipline proceedings. It also includes</w:t>
            </w:r>
            <w:r w:rsidRPr="00356699">
              <w:t xml:space="preserve"> assisting instructing legal officer to prepare for trial or service discipline proceedings, and conducting pre and post-trial/tribunal administration.</w:t>
            </w:r>
          </w:p>
          <w:p w:rsidR="00000000" w:rsidRPr="00356699" w:rsidP="00356699">
            <w:pPr>
              <w:pStyle w:val="BodyText"/>
            </w:pPr>
            <w:r w:rsidRPr="00356699">
              <w:t>This unit applies to Defence personnel who are required to provide paralegal support services.</w:t>
            </w:r>
          </w:p>
          <w:p w:rsidR="00000000" w:rsidRPr="00356699" w:rsidP="00356699">
            <w:pPr>
              <w:pStyle w:val="BodyText"/>
            </w:pPr>
            <w:r w:rsidRPr="00356699">
              <w:t>The skill</w:t>
            </w:r>
            <w:r w:rsidRPr="00356699">
              <w:t>s and knowledge described in this unit must be applied within the legislative, regulatory and policy environment in which they are carried out. Organisational policies and procedures must be consulted and adhered to.</w:t>
            </w:r>
          </w:p>
          <w:p w:rsidR="00000000" w:rsidRPr="00356699" w:rsidP="00356699">
            <w:pPr>
              <w:pStyle w:val="BodyText"/>
            </w:pPr>
            <w:r w:rsidRPr="00356699">
              <w:t>Persons undertaking this unit work most</w:t>
            </w:r>
            <w:r w:rsidRPr="00356699">
              <w:t>ly independently while part of a team, and perform routine and complex tasks. They work with limited supervision, with identified approval authorities. They apply solutions to a variety of predictable and complex problems, in familiar and unfamiliar contex</w:t>
            </w:r>
            <w:r w:rsidRPr="00356699">
              <w:t>ts.</w:t>
            </w:r>
          </w:p>
          <w:p w:rsidR="00000000" w:rsidRPr="00356699" w:rsidP="00356699">
            <w:pPr>
              <w:pStyle w:val="BodyText"/>
            </w:pPr>
            <w:r w:rsidRPr="00356699">
              <w:t>No licensing, legislative or certification requirements apply to this unit at the time of publication.</w:t>
            </w:r>
          </w:p>
        </w:tc>
      </w:tr>
    </w:tbl>
    <w:p w:rsidR="00000000" w:rsidRPr="00356699" w:rsidP="00356699">
      <w:pPr>
        <w:pStyle w:val="NoPaddingFontSize1"/>
      </w:pPr>
    </w:p>
    <w:p w:rsidR="00000000" w:rsidRPr="00356699" w:rsidP="00356699">
      <w:pPr>
        <w:pStyle w:val="AllowPageBreak"/>
      </w:pPr>
    </w:p>
    <w:p w:rsidR="00000000" w:rsidRPr="00356699" w:rsidP="00356699">
      <w:pPr>
        <w:pStyle w:val="Heading1"/>
      </w:pPr>
      <w:bookmarkStart w:id="3" w:name="O_957130"/>
      <w:bookmarkEnd w:id="3"/>
      <w:r w:rsidRPr="00356699">
        <w:t>Pre-requisite Unit</w:t>
      </w:r>
    </w:p>
    <w:tbl>
      <w:tblPr>
        <w:tblW w:w="9497" w:type="dxa"/>
        <w:tblLayout w:type="fixed"/>
        <w:tblCellMar>
          <w:left w:w="62" w:type="dxa"/>
          <w:right w:w="62" w:type="dxa"/>
        </w:tblCellMar>
        <w:tblLook w:val="0000"/>
      </w:tblPr>
      <w:tblGrid>
        <w:gridCol w:w="9497"/>
      </w:tblGrid>
      <w:tr w:rsidTr="003566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699" w:rsidP="00356699">
            <w:pPr>
              <w:pStyle w:val="BodyText"/>
            </w:pPr>
            <w:r w:rsidRPr="00356699">
              <w:t>Not applicable</w:t>
            </w:r>
          </w:p>
        </w:tc>
      </w:tr>
    </w:tbl>
    <w:p w:rsidR="00000000" w:rsidRPr="00356699" w:rsidP="00356699">
      <w:pPr>
        <w:pStyle w:val="NoPaddingFontSize1"/>
      </w:pPr>
    </w:p>
    <w:p w:rsidR="00000000" w:rsidRPr="00356699" w:rsidP="00356699">
      <w:pPr>
        <w:pStyle w:val="AllowPageBreak"/>
      </w:pPr>
    </w:p>
    <w:p w:rsidR="00000000" w:rsidRPr="00356699" w:rsidP="00356699">
      <w:pPr>
        <w:pStyle w:val="Heading1"/>
      </w:pPr>
      <w:bookmarkStart w:id="4" w:name="O_957131"/>
      <w:bookmarkEnd w:id="4"/>
      <w:r w:rsidRPr="00356699">
        <w:t>Competency Field</w:t>
      </w:r>
    </w:p>
    <w:tbl>
      <w:tblPr>
        <w:tblW w:w="9497" w:type="dxa"/>
        <w:tblLayout w:type="fixed"/>
        <w:tblCellMar>
          <w:left w:w="62" w:type="dxa"/>
          <w:right w:w="62" w:type="dxa"/>
        </w:tblCellMar>
        <w:tblLook w:val="0000"/>
      </w:tblPr>
      <w:tblGrid>
        <w:gridCol w:w="9497"/>
      </w:tblGrid>
      <w:tr w:rsidTr="003566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699" w:rsidP="00356699">
            <w:pPr>
              <w:pStyle w:val="BodyText"/>
            </w:pPr>
            <w:r w:rsidRPr="00356699">
              <w:t>Defence Paralegal Operations</w:t>
            </w:r>
          </w:p>
        </w:tc>
      </w:tr>
    </w:tbl>
    <w:p w:rsidR="00000000" w:rsidRPr="00356699" w:rsidP="00356699">
      <w:pPr>
        <w:pStyle w:val="NoPaddingFontSize1"/>
      </w:pPr>
    </w:p>
    <w:p w:rsidR="00000000" w:rsidRPr="00356699" w:rsidP="00356699">
      <w:pPr>
        <w:pStyle w:val="AllowPageBreak"/>
      </w:pPr>
    </w:p>
    <w:p w:rsidR="00000000" w:rsidRPr="00356699" w:rsidP="00356699">
      <w:pPr>
        <w:pStyle w:val="Heading1"/>
      </w:pPr>
      <w:bookmarkStart w:id="5" w:name="O_957132"/>
      <w:bookmarkEnd w:id="5"/>
      <w:r w:rsidRPr="00356699">
        <w:t>Unit Sector</w:t>
      </w:r>
    </w:p>
    <w:tbl>
      <w:tblPr>
        <w:tblW w:w="9497" w:type="dxa"/>
        <w:tblLayout w:type="fixed"/>
        <w:tblCellMar>
          <w:left w:w="62" w:type="dxa"/>
          <w:right w:w="62" w:type="dxa"/>
        </w:tblCellMar>
        <w:tblLook w:val="0000"/>
      </w:tblPr>
      <w:tblGrid>
        <w:gridCol w:w="9497"/>
      </w:tblGrid>
      <w:tr w:rsidTr="003566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699" w:rsidP="00356699">
            <w:pPr>
              <w:pStyle w:val="BodyText"/>
            </w:pPr>
            <w:r w:rsidRPr="00356699">
              <w:t>Not applicable.</w:t>
            </w:r>
          </w:p>
        </w:tc>
      </w:tr>
    </w:tbl>
    <w:p w:rsidR="00000000" w:rsidRPr="00356699" w:rsidP="00356699">
      <w:pPr>
        <w:pStyle w:val="NoPaddingFontSize1"/>
      </w:pPr>
    </w:p>
    <w:p w:rsidR="00000000" w:rsidRPr="00356699" w:rsidP="00356699">
      <w:pPr>
        <w:pStyle w:val="AllowPageBreak"/>
      </w:pPr>
    </w:p>
    <w:p w:rsidR="00000000" w:rsidRPr="00356699" w:rsidP="00356699">
      <w:pPr>
        <w:pStyle w:val="Heading1"/>
      </w:pPr>
      <w:bookmarkStart w:id="6" w:name="O_957133"/>
      <w:bookmarkEnd w:id="6"/>
      <w:r w:rsidRPr="0035669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5669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56699" w:rsidP="00356699">
            <w:pPr>
              <w:pStyle w:val="BodyText"/>
            </w:pPr>
            <w:r w:rsidRPr="0035669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rPr>
                <w:rStyle w:val="SpecialBold"/>
              </w:rPr>
              <w:t>PERFORMANCE CRITERIA</w:t>
            </w:r>
          </w:p>
        </w:tc>
      </w:tr>
      <w:tr w:rsidTr="0035669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t>Performance criteria describe the performance needed to demonstrate achievement of the element.</w:t>
            </w:r>
          </w:p>
        </w:tc>
      </w:tr>
      <w:tr w:rsidTr="003566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56699" w:rsidP="00356699">
            <w:pPr>
              <w:pStyle w:val="BodyText"/>
            </w:pPr>
            <w:r w:rsidRPr="0035669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56699" w:rsidP="00356699">
            <w:pPr>
              <w:pStyle w:val="BodyText"/>
            </w:pPr>
            <w:r w:rsidRPr="00356699">
              <w:rPr>
                <w:rStyle w:val="SpecialBold"/>
              </w:rPr>
              <w:t>Plan and prepare for the provision of support in criminal law</w:t>
            </w:r>
          </w:p>
        </w:tc>
        <w:tc>
          <w:tcPr>
            <w:tcW w:w="697"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t>Receive and act on instructions that require the provision of support in criminal law</w:t>
            </w:r>
          </w:p>
        </w:tc>
      </w:tr>
      <w:tr w:rsidTr="003566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66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t>Analyse circumstances, and interpret and clearly define discipline issues</w:t>
            </w:r>
          </w:p>
        </w:tc>
      </w:tr>
      <w:tr w:rsidTr="003566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56699" w:rsidP="00356699">
            <w:pPr>
              <w:pStyle w:val="BodyText"/>
            </w:pPr>
            <w:r w:rsidRPr="0035669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56699" w:rsidP="00356699">
            <w:pPr>
              <w:pStyle w:val="BodyText"/>
            </w:pPr>
            <w:r w:rsidRPr="00356699">
              <w:rPr>
                <w:rStyle w:val="SpecialBold"/>
              </w:rPr>
              <w:t>Prepare and process documents involved in criminal law matters</w:t>
            </w:r>
          </w:p>
        </w:tc>
        <w:tc>
          <w:tcPr>
            <w:tcW w:w="697"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t>Identify, prepare and process documents in accordance with legal practices and procedures</w:t>
            </w:r>
          </w:p>
        </w:tc>
      </w:tr>
      <w:tr w:rsidTr="003566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66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t>Despatch documents in accordance with legal practices and procedures</w:t>
            </w:r>
          </w:p>
        </w:tc>
      </w:tr>
      <w:tr w:rsidTr="003566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66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t>Check incoming d</w:t>
            </w:r>
            <w:r w:rsidRPr="00356699">
              <w:t>ocuments for completeness and timely delivery, and contact sender where insufficient information is supplied or deadlines are not honoured</w:t>
            </w:r>
          </w:p>
        </w:tc>
      </w:tr>
      <w:tr w:rsidTr="003566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66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t>Review requests for information with instructing legal officer and retrieve, copy and despatch identified docu</w:t>
            </w:r>
            <w:r w:rsidRPr="00356699">
              <w:t>ments in accordance with legal practices and procedures</w:t>
            </w:r>
          </w:p>
        </w:tc>
      </w:tr>
      <w:tr w:rsidTr="003566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56699" w:rsidP="00356699">
            <w:pPr>
              <w:pStyle w:val="BodyText"/>
            </w:pPr>
            <w:r w:rsidRPr="0035669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56699" w:rsidP="00356699">
            <w:pPr>
              <w:pStyle w:val="BodyText"/>
            </w:pPr>
            <w:r w:rsidRPr="00356699">
              <w:rPr>
                <w:rStyle w:val="SpecialBold"/>
              </w:rPr>
              <w:t>Perform research to support instructing legal officer</w:t>
            </w:r>
          </w:p>
        </w:tc>
        <w:tc>
          <w:tcPr>
            <w:tcW w:w="697"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t>Review files and determine research requirements in conjunction with instructing legal officer</w:t>
            </w:r>
          </w:p>
        </w:tc>
      </w:tr>
      <w:tr w:rsidTr="003566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66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t>Retrieve and process relevant documents and exhibits</w:t>
            </w:r>
          </w:p>
        </w:tc>
      </w:tr>
      <w:tr w:rsidTr="003566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66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t>Retrieve, research and review precedent and case law, and make summaries as required</w:t>
            </w:r>
          </w:p>
        </w:tc>
      </w:tr>
      <w:tr w:rsidTr="003566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66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t>Forward summaries from r</w:t>
            </w:r>
            <w:r w:rsidRPr="00356699">
              <w:t>esearch and review to instructing legal officer and present explanations as required</w:t>
            </w:r>
          </w:p>
        </w:tc>
      </w:tr>
      <w:tr w:rsidTr="003566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56699" w:rsidP="00356699">
            <w:pPr>
              <w:pStyle w:val="BodyText"/>
            </w:pPr>
            <w:r w:rsidRPr="0035669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56699" w:rsidP="00356699">
            <w:pPr>
              <w:pStyle w:val="BodyText"/>
            </w:pPr>
            <w:r w:rsidRPr="00356699">
              <w:rPr>
                <w:rStyle w:val="SpecialBold"/>
              </w:rPr>
              <w:t>Assist instructing legal officer to prepare for trial or service discipline proceedings</w:t>
            </w:r>
          </w:p>
        </w:tc>
        <w:tc>
          <w:tcPr>
            <w:tcW w:w="697"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t>Identify relevant trial/tribunal and prepare appropriate files</w:t>
            </w:r>
          </w:p>
        </w:tc>
      </w:tr>
      <w:tr w:rsidTr="003566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66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t>Communicate to instructing legal officer, communications from client, police and other authorities, and details of client charge and bail status</w:t>
            </w:r>
          </w:p>
        </w:tc>
      </w:tr>
      <w:tr w:rsidTr="003566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66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t xml:space="preserve">Discuss file with instructing legal officer, and plan and </w:t>
            </w:r>
            <w:r w:rsidRPr="00356699">
              <w:t>diarise work</w:t>
            </w:r>
          </w:p>
        </w:tc>
      </w:tr>
      <w:tr w:rsidTr="003566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66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t>Canvass availability of le</w:t>
            </w:r>
            <w:r w:rsidRPr="00356699">
              <w:t>gal officers and forward details to instructing legal officer to facilitate engagement</w:t>
            </w:r>
          </w:p>
        </w:tc>
      </w:tr>
      <w:tr w:rsidTr="003566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66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t>Contact opposing party’s legal representative on behalf of instructing legal officer and exchange relevant information</w:t>
            </w:r>
          </w:p>
        </w:tc>
      </w:tr>
      <w:tr w:rsidTr="003566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66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t>Prepare briefs for legal officers in conjunction with instructing legal officer and deliver brief as required</w:t>
            </w:r>
          </w:p>
        </w:tc>
      </w:tr>
      <w:tr w:rsidTr="003566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66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t>Facilitate liaison and communication between instructing legal officer and relevant other parties</w:t>
            </w:r>
          </w:p>
        </w:tc>
      </w:tr>
      <w:tr w:rsidTr="003566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66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t>Forward reminders of pending criti</w:t>
            </w:r>
            <w:r w:rsidRPr="00356699">
              <w:t>cal dates to relevant persons</w:t>
            </w:r>
          </w:p>
        </w:tc>
      </w:tr>
      <w:tr w:rsidTr="003566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56699" w:rsidP="00356699">
            <w:pPr>
              <w:pStyle w:val="BodyText"/>
            </w:pPr>
            <w:r w:rsidRPr="00356699">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356699" w:rsidP="00356699">
            <w:pPr>
              <w:pStyle w:val="BodyText"/>
            </w:pPr>
            <w:r w:rsidRPr="00356699">
              <w:rPr>
                <w:rStyle w:val="SpecialBold"/>
              </w:rPr>
              <w:t>Conduct trial/tribunal and post-trial/tribunal administration</w:t>
            </w:r>
          </w:p>
        </w:tc>
        <w:tc>
          <w:tcPr>
            <w:tcW w:w="697"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t>Prepare/process relevant trial/tribunal administrative instruction</w:t>
            </w:r>
          </w:p>
        </w:tc>
      </w:tr>
      <w:tr w:rsidTr="003566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66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t>Notify trial/tribunal participants of relevant details</w:t>
            </w:r>
          </w:p>
        </w:tc>
      </w:tr>
      <w:tr w:rsidTr="003566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66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t>Notify court/tribunal relevant personnel</w:t>
            </w:r>
          </w:p>
        </w:tc>
      </w:tr>
      <w:tr w:rsidTr="0035669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669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6699">
            <w:pPr>
              <w:pStyle w:val="BodyText"/>
              <w:rPr>
                <w:lang w:val="en-NZ"/>
              </w:rPr>
            </w:pPr>
            <w:r w:rsidRPr="00356699">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356699" w:rsidP="00356699">
            <w:pPr>
              <w:pStyle w:val="BodyText"/>
            </w:pPr>
            <w:r w:rsidRPr="00356699">
              <w:t>Collect and archive, as required, post-trial/tribunal relevant documents, process outcomes, prepare accounts and notify relevant reviewing authority</w:t>
            </w:r>
          </w:p>
        </w:tc>
      </w:tr>
    </w:tbl>
    <w:p w:rsidR="00000000" w:rsidRPr="00356699" w:rsidP="00356699">
      <w:pPr>
        <w:pStyle w:val="NoPaddingFontSize1"/>
      </w:pPr>
    </w:p>
    <w:p w:rsidR="00000000" w:rsidRPr="00356699" w:rsidP="00356699">
      <w:pPr>
        <w:pStyle w:val="AllowPageBreak"/>
      </w:pPr>
    </w:p>
    <w:p w:rsidR="00000000" w:rsidRPr="00356699" w:rsidP="00356699">
      <w:pPr>
        <w:pStyle w:val="Heading1"/>
      </w:pPr>
      <w:bookmarkStart w:id="7" w:name="O_957134"/>
      <w:bookmarkEnd w:id="7"/>
      <w:r w:rsidRPr="00356699">
        <w:t>Foundation Skills</w:t>
      </w:r>
    </w:p>
    <w:tbl>
      <w:tblPr>
        <w:tblW w:w="9497" w:type="dxa"/>
        <w:tblLayout w:type="fixed"/>
        <w:tblCellMar>
          <w:left w:w="62" w:type="dxa"/>
          <w:right w:w="62" w:type="dxa"/>
        </w:tblCellMar>
        <w:tblLook w:val="0000"/>
      </w:tblPr>
      <w:tblGrid>
        <w:gridCol w:w="9497"/>
      </w:tblGrid>
      <w:tr w:rsidTr="003566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699" w:rsidP="00356699">
            <w:pPr>
              <w:pStyle w:val="BodyText"/>
            </w:pPr>
            <w:r w:rsidRPr="00356699">
              <w:t>Foundation skills esse</w:t>
            </w:r>
            <w:r w:rsidRPr="00356699">
              <w:t>ntial to performance are explicit in the performance criteria of this unit of competency.</w:t>
            </w:r>
          </w:p>
        </w:tc>
      </w:tr>
    </w:tbl>
    <w:p w:rsidR="00000000" w:rsidRPr="00356699" w:rsidP="00356699">
      <w:pPr>
        <w:pStyle w:val="NoPaddingFontSize1"/>
      </w:pPr>
    </w:p>
    <w:p w:rsidR="00000000" w:rsidRPr="00356699" w:rsidP="00356699">
      <w:pPr>
        <w:pStyle w:val="AllowPageBreak"/>
      </w:pPr>
    </w:p>
    <w:p w:rsidR="00000000" w:rsidRPr="00356699" w:rsidP="00356699">
      <w:pPr>
        <w:pStyle w:val="Heading1"/>
      </w:pPr>
      <w:bookmarkStart w:id="8" w:name="O_957135"/>
      <w:bookmarkEnd w:id="8"/>
      <w:r w:rsidRPr="00356699">
        <w:t>Range of Conditions</w:t>
      </w:r>
    </w:p>
    <w:tbl>
      <w:tblPr>
        <w:tblW w:w="9497" w:type="dxa"/>
        <w:tblLayout w:type="fixed"/>
        <w:tblCellMar>
          <w:left w:w="62" w:type="dxa"/>
          <w:right w:w="62" w:type="dxa"/>
        </w:tblCellMar>
        <w:tblLook w:val="0000"/>
      </w:tblPr>
      <w:tblGrid>
        <w:gridCol w:w="9497"/>
      </w:tblGrid>
      <w:tr w:rsidTr="003566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699" w:rsidP="00356699">
            <w:pPr>
              <w:pStyle w:val="BodyText"/>
            </w:pPr>
            <w:r w:rsidRPr="00356699">
              <w:t>Range is restricted to essential operating conditions and any other variables essential to the work environment.</w:t>
            </w:r>
          </w:p>
          <w:p w:rsidR="00000000" w:rsidRPr="00356699" w:rsidP="00356699">
            <w:pPr>
              <w:pStyle w:val="BodyText"/>
            </w:pPr>
            <w:r w:rsidRPr="00356699">
              <w:t>Non-essential conditions may be found in the Companion Volume Implementation Guide.</w:t>
            </w:r>
          </w:p>
        </w:tc>
      </w:tr>
    </w:tbl>
    <w:p w:rsidR="00000000" w:rsidRPr="00356699" w:rsidP="00356699">
      <w:pPr>
        <w:pStyle w:val="NoPaddingFontSize1"/>
      </w:pPr>
    </w:p>
    <w:p w:rsidR="00000000" w:rsidRPr="00356699" w:rsidP="00356699">
      <w:pPr>
        <w:pStyle w:val="AllowPageBreak"/>
      </w:pPr>
    </w:p>
    <w:p w:rsidR="00000000" w:rsidRPr="00356699" w:rsidP="00356699">
      <w:pPr>
        <w:pStyle w:val="Heading1"/>
      </w:pPr>
      <w:bookmarkStart w:id="9" w:name="O_957136"/>
      <w:bookmarkEnd w:id="9"/>
      <w:r w:rsidRPr="00356699">
        <w:t>Unit Mapping Information</w:t>
      </w:r>
    </w:p>
    <w:tbl>
      <w:tblPr>
        <w:tblW w:w="9497" w:type="dxa"/>
        <w:tblLayout w:type="fixed"/>
        <w:tblCellMar>
          <w:left w:w="62" w:type="dxa"/>
          <w:right w:w="62" w:type="dxa"/>
        </w:tblCellMar>
        <w:tblLook w:val="0000"/>
      </w:tblPr>
      <w:tblGrid>
        <w:gridCol w:w="9497"/>
      </w:tblGrid>
      <w:tr w:rsidTr="003566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6699" w:rsidP="00356699">
            <w:pPr>
              <w:pStyle w:val="BodyText"/>
            </w:pPr>
            <w:r w:rsidRPr="00356699">
              <w:t>This unit replaces and is equivalent to DEFPL024 Provide support in criminal law matters.</w:t>
            </w:r>
          </w:p>
        </w:tc>
      </w:tr>
    </w:tbl>
    <w:p w:rsidR="00000000" w:rsidRPr="00356699" w:rsidP="00356699">
      <w:pPr>
        <w:pStyle w:val="NoPaddingFontSize1"/>
      </w:pPr>
    </w:p>
    <w:p w:rsidR="00000000" w:rsidRPr="00356699" w:rsidP="00356699">
      <w:pPr>
        <w:pStyle w:val="AllowPageBreak"/>
      </w:pPr>
    </w:p>
    <w:p w:rsidR="00000000" w:rsidRPr="00356699" w:rsidP="00356699">
      <w:pPr>
        <w:pStyle w:val="Heading1"/>
      </w:pPr>
      <w:bookmarkStart w:id="10" w:name="O_957143"/>
      <w:bookmarkEnd w:id="10"/>
      <w:r w:rsidRPr="00356699">
        <w:t>Links</w:t>
      </w:r>
    </w:p>
    <w:p w:rsidR="00000000" w:rsidRPr="00356699" w:rsidP="003D7B3E">
      <w:pPr>
        <w:pStyle w:val="BodyText"/>
      </w:pPr>
      <w:r w:rsidRPr="00356699">
        <w:t>Companion Vol</w:t>
      </w:r>
      <w:r w:rsidRPr="00356699">
        <w:t xml:space="preserve">ume implementation guides are found in VETNet - </w:t>
      </w:r>
      <w:r>
        <w:fldChar w:fldCharType="begin"/>
      </w:r>
      <w:r>
        <w:instrText xml:space="preserve"> HYPERLINK "https://vetnet.gov.au/Pages/TrainingDocs.aspx?q=6bdbab1e-11ed-4bc9-9cba-9e1a55d4e4a9" </w:instrText>
      </w:r>
      <w:r>
        <w:fldChar w:fldCharType="separate"/>
      </w:r>
      <w:r w:rsidRPr="009D05FE">
        <w:rPr>
          <w:rStyle w:val="Hyperlink"/>
        </w:rPr>
        <w:t>https://vetnet.gov.au/Pages/TrainingDocs.aspx?q=6bdbab1e-11ed-4bc9-9cba-9e1a55d4e4a9</w:t>
      </w:r>
      <w:r>
        <w:fldChar w:fldCharType="end"/>
      </w:r>
    </w:p>
    <w:p w:rsidR="00000000" w:rsidRPr="00356699" w:rsidP="00356699"/>
    <w:sectPr w:rsidSect="003566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6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699" w:rsidRPr="003D7B3E" w:rsidP="003D7B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6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B3E" w:rsidP="003566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7B3E" w:rsidP="0035669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D7B3E" w:rsidP="003566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6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B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6699" w:rsidRPr="003D7B3E" w:rsidP="003D7B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6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B3E" w:rsidRPr="002D2AF8" w:rsidP="00356699">
    <w:pPr>
      <w:pStyle w:val="Header"/>
      <w:framePr w:wrap="around"/>
    </w:pPr>
    <w:r>
      <w:fldChar w:fldCharType="begin"/>
    </w:r>
    <w:r>
      <w:instrText xml:space="preserve"> TITLE   \* MERGEFORMAT </w:instrText>
    </w:r>
    <w:r>
      <w:fldChar w:fldCharType="separate"/>
    </w:r>
    <w:r>
      <w:t>DEFDPL011 Provide support in criminal law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3D7B3E" w:rsidP="003566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6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6699"/>
    <w:pPr>
      <w:spacing w:before="360" w:after="60"/>
      <w:outlineLvl w:val="0"/>
    </w:pPr>
    <w:rPr>
      <w:sz w:val="32"/>
    </w:rPr>
  </w:style>
  <w:style w:type="paragraph" w:styleId="Heading2">
    <w:name w:val="heading 2"/>
    <w:basedOn w:val="HeadingBase"/>
    <w:next w:val="BodyText"/>
    <w:link w:val="Heading2Char"/>
    <w:qFormat/>
    <w:rsid w:val="00356699"/>
    <w:pPr>
      <w:keepLines/>
      <w:spacing w:before="240" w:after="120"/>
      <w:outlineLvl w:val="1"/>
    </w:pPr>
    <w:rPr>
      <w:sz w:val="28"/>
      <w:szCs w:val="40"/>
    </w:rPr>
  </w:style>
  <w:style w:type="paragraph" w:styleId="Heading3">
    <w:name w:val="heading 3"/>
    <w:basedOn w:val="HeadingBase"/>
    <w:next w:val="BodyText"/>
    <w:link w:val="Heading3Char"/>
    <w:qFormat/>
    <w:rsid w:val="00356699"/>
    <w:pPr>
      <w:spacing w:before="180" w:after="120"/>
      <w:outlineLvl w:val="2"/>
    </w:pPr>
    <w:rPr>
      <w:spacing w:val="-10"/>
      <w:kern w:val="32"/>
    </w:rPr>
  </w:style>
  <w:style w:type="paragraph" w:styleId="Heading4">
    <w:name w:val="heading 4"/>
    <w:basedOn w:val="HeadingBase"/>
    <w:next w:val="BodyText"/>
    <w:link w:val="Heading4Char"/>
    <w:qFormat/>
    <w:rsid w:val="00356699"/>
    <w:pPr>
      <w:spacing w:before="160" w:after="120"/>
      <w:outlineLvl w:val="3"/>
    </w:pPr>
    <w:rPr>
      <w:sz w:val="22"/>
    </w:rPr>
  </w:style>
  <w:style w:type="paragraph" w:styleId="Heading5">
    <w:name w:val="heading 5"/>
    <w:basedOn w:val="HeadingBase"/>
    <w:next w:val="Normal"/>
    <w:link w:val="Heading5Char"/>
    <w:qFormat/>
    <w:rsid w:val="00356699"/>
    <w:pPr>
      <w:spacing w:before="80"/>
      <w:outlineLvl w:val="4"/>
    </w:pPr>
    <w:rPr>
      <w:color w:val="918585"/>
      <w:sz w:val="20"/>
    </w:rPr>
  </w:style>
  <w:style w:type="paragraph" w:styleId="Heading6">
    <w:name w:val="heading 6"/>
    <w:basedOn w:val="HeadingBase"/>
    <w:next w:val="Normal"/>
    <w:link w:val="Heading6Char"/>
    <w:qFormat/>
    <w:rsid w:val="00356699"/>
    <w:pPr>
      <w:spacing w:before="60"/>
      <w:outlineLvl w:val="5"/>
    </w:pPr>
    <w:rPr>
      <w:color w:val="918585"/>
      <w:sz w:val="20"/>
    </w:rPr>
  </w:style>
  <w:style w:type="paragraph" w:styleId="Heading7">
    <w:name w:val="heading 7"/>
    <w:basedOn w:val="Normal"/>
    <w:next w:val="Normal"/>
    <w:link w:val="Heading7Char"/>
    <w:qFormat/>
    <w:rsid w:val="00356699"/>
    <w:pPr>
      <w:ind w:left="720"/>
      <w:outlineLvl w:val="6"/>
    </w:pPr>
    <w:rPr>
      <w:i/>
    </w:rPr>
  </w:style>
  <w:style w:type="paragraph" w:styleId="Heading8">
    <w:name w:val="heading 8"/>
    <w:basedOn w:val="Normal"/>
    <w:next w:val="Normal"/>
    <w:link w:val="Heading8Char"/>
    <w:qFormat/>
    <w:rsid w:val="00356699"/>
    <w:pPr>
      <w:ind w:left="720"/>
      <w:outlineLvl w:val="7"/>
    </w:pPr>
    <w:rPr>
      <w:i/>
    </w:rPr>
  </w:style>
  <w:style w:type="paragraph" w:styleId="Heading9">
    <w:name w:val="heading 9"/>
    <w:basedOn w:val="Normal"/>
    <w:next w:val="Normal"/>
    <w:link w:val="Heading9Char"/>
    <w:qFormat/>
    <w:rsid w:val="00356699"/>
    <w:pPr>
      <w:ind w:left="720"/>
      <w:outlineLvl w:val="8"/>
    </w:pPr>
    <w:rPr>
      <w:i/>
    </w:rPr>
  </w:style>
  <w:style w:type="character" w:default="1" w:styleId="DefaultParagraphFont">
    <w:name w:val="Default Paragraph Font"/>
    <w:uiPriority w:val="1"/>
    <w:unhideWhenUsed/>
    <w:rsid w:val="003566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6699"/>
  </w:style>
  <w:style w:type="character" w:customStyle="1" w:styleId="Heading1Char">
    <w:name w:val="Heading 1 Char"/>
    <w:basedOn w:val="DefaultParagraphFont"/>
    <w:link w:val="Heading1"/>
    <w:rsid w:val="00356699"/>
    <w:rPr>
      <w:rFonts w:ascii="Times New Roman" w:eastAsia="Times New Roman" w:hAnsi="Times New Roman" w:cs="Times New Roman"/>
      <w:b/>
      <w:sz w:val="32"/>
      <w:szCs w:val="20"/>
      <w:lang w:eastAsia="en-US"/>
    </w:rPr>
  </w:style>
  <w:style w:type="paragraph" w:styleId="BodyText">
    <w:name w:val="Body Text"/>
    <w:basedOn w:val="Normal"/>
    <w:link w:val="BodyTextChar"/>
    <w:rsid w:val="003566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6699"/>
    <w:rPr>
      <w:rFonts w:ascii="Times New Roman" w:eastAsia="Times New Roman" w:hAnsi="Times New Roman" w:cs="Times New Roman"/>
      <w:sz w:val="24"/>
      <w:lang w:eastAsia="en-US"/>
    </w:rPr>
  </w:style>
  <w:style w:type="character" w:customStyle="1" w:styleId="SpecialBold">
    <w:name w:val="Special Bold"/>
    <w:basedOn w:val="DefaultParagraphFont"/>
    <w:rsid w:val="00356699"/>
    <w:rPr>
      <w:b/>
      <w:spacing w:val="0"/>
    </w:rPr>
  </w:style>
  <w:style w:type="paragraph" w:customStyle="1" w:styleId="SuperHeading">
    <w:name w:val="SuperHeading"/>
    <w:basedOn w:val="Normal"/>
    <w:rsid w:val="00356699"/>
    <w:pPr>
      <w:spacing w:before="240" w:after="120"/>
      <w:outlineLvl w:val="0"/>
    </w:pPr>
    <w:rPr>
      <w:rFonts w:ascii="Times New Roman" w:hAnsi="Times New Roman"/>
      <w:b/>
      <w:sz w:val="32"/>
    </w:rPr>
  </w:style>
  <w:style w:type="paragraph" w:customStyle="1" w:styleId="AllowPageBreak">
    <w:name w:val="AllowPageBreak"/>
    <w:rsid w:val="003566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566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66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66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66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66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66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66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6699"/>
    <w:rPr>
      <w:rFonts w:ascii="Courier New" w:eastAsia="Times New Roman" w:hAnsi="Courier New" w:cs="Times New Roman"/>
      <w:i/>
      <w:szCs w:val="20"/>
      <w:lang w:eastAsia="en-US"/>
    </w:rPr>
  </w:style>
  <w:style w:type="paragraph" w:customStyle="1" w:styleId="HeadingBase">
    <w:name w:val="Heading Base"/>
    <w:rsid w:val="003566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6699"/>
    <w:pPr>
      <w:tabs>
        <w:tab w:val="right" w:leader="dot" w:pos="9072"/>
      </w:tabs>
      <w:ind w:left="567"/>
    </w:pPr>
    <w:rPr>
      <w:szCs w:val="22"/>
    </w:rPr>
  </w:style>
  <w:style w:type="paragraph" w:customStyle="1" w:styleId="TOCBase">
    <w:name w:val="TOC Base"/>
    <w:rsid w:val="003566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6699"/>
    <w:pPr>
      <w:tabs>
        <w:tab w:val="right" w:leader="dot" w:pos="9072"/>
      </w:tabs>
      <w:spacing w:before="40" w:after="40"/>
      <w:ind w:left="284"/>
    </w:pPr>
    <w:rPr>
      <w:rFonts w:ascii="Times New Roman" w:hAnsi="Times New Roman"/>
    </w:rPr>
  </w:style>
  <w:style w:type="paragraph" w:styleId="TOC1">
    <w:name w:val="toc 1"/>
    <w:basedOn w:val="TOCBase"/>
    <w:next w:val="Normal"/>
    <w:rsid w:val="003566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66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6699"/>
    <w:rPr>
      <w:rFonts w:ascii="Times New Roman" w:eastAsia="Times New Roman" w:hAnsi="Times New Roman" w:cs="Times New Roman"/>
      <w:sz w:val="16"/>
      <w:lang w:eastAsia="en-US"/>
    </w:rPr>
  </w:style>
  <w:style w:type="paragraph" w:styleId="Title">
    <w:name w:val="Title"/>
    <w:basedOn w:val="HeadingBase"/>
    <w:link w:val="TitleChar"/>
    <w:qFormat/>
    <w:rsid w:val="00356699"/>
    <w:pPr>
      <w:spacing w:before="5040"/>
      <w:jc w:val="center"/>
    </w:pPr>
    <w:rPr>
      <w:sz w:val="48"/>
      <w:szCs w:val="72"/>
      <w:lang w:val="en-US"/>
    </w:rPr>
  </w:style>
  <w:style w:type="character" w:customStyle="1" w:styleId="TitleChar">
    <w:name w:val="Title Char"/>
    <w:basedOn w:val="DefaultParagraphFont"/>
    <w:link w:val="Title"/>
    <w:rsid w:val="003566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6699"/>
    <w:pPr>
      <w:tabs>
        <w:tab w:val="left" w:pos="3600"/>
        <w:tab w:val="left" w:pos="3958"/>
      </w:tabs>
    </w:pPr>
  </w:style>
  <w:style w:type="paragraph" w:styleId="List">
    <w:name w:val="List"/>
    <w:basedOn w:val="BodyText"/>
    <w:next w:val="BodyText"/>
    <w:rsid w:val="00356699"/>
    <w:pPr>
      <w:tabs>
        <w:tab w:val="left" w:pos="340"/>
      </w:tabs>
      <w:spacing w:before="60" w:after="60"/>
      <w:ind w:left="340" w:hanging="340"/>
    </w:pPr>
  </w:style>
  <w:style w:type="paragraph" w:styleId="ListBullet">
    <w:name w:val="List Bullet"/>
    <w:basedOn w:val="List"/>
    <w:rsid w:val="00356699"/>
    <w:pPr>
      <w:numPr>
        <w:numId w:val="10"/>
      </w:numPr>
      <w:tabs>
        <w:tab w:val="clear" w:pos="340"/>
      </w:tabs>
      <w:spacing w:before="40" w:after="40"/>
    </w:pPr>
  </w:style>
  <w:style w:type="paragraph" w:customStyle="1" w:styleId="Note">
    <w:name w:val="Note"/>
    <w:basedOn w:val="BodyText"/>
    <w:rsid w:val="003566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6699"/>
    <w:pPr>
      <w:framePr w:wrap="auto" w:hAnchor="text" w:y="6049"/>
    </w:pPr>
    <w:rPr>
      <w:color w:val="000000"/>
      <w:sz w:val="40"/>
    </w:rPr>
  </w:style>
  <w:style w:type="paragraph" w:customStyle="1" w:styleId="TOCTitle">
    <w:name w:val="TOCTitle"/>
    <w:basedOn w:val="Heading1"/>
    <w:rsid w:val="00356699"/>
    <w:pPr>
      <w:spacing w:after="240"/>
      <w:jc w:val="center"/>
      <w:outlineLvl w:val="9"/>
    </w:pPr>
    <w:rPr>
      <w:caps/>
    </w:rPr>
  </w:style>
  <w:style w:type="paragraph" w:customStyle="1" w:styleId="Version">
    <w:name w:val="Version"/>
    <w:rsid w:val="003566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6699"/>
    <w:pPr>
      <w:numPr>
        <w:numId w:val="11"/>
      </w:numPr>
      <w:tabs>
        <w:tab w:val="clear" w:pos="680"/>
      </w:tabs>
    </w:pPr>
  </w:style>
  <w:style w:type="paragraph" w:styleId="Index1">
    <w:name w:val="index 1"/>
    <w:basedOn w:val="Normal"/>
    <w:next w:val="Normal"/>
    <w:semiHidden/>
    <w:rsid w:val="00356699"/>
    <w:pPr>
      <w:keepNext w:val="0"/>
      <w:tabs>
        <w:tab w:val="right" w:pos="4176"/>
      </w:tabs>
      <w:ind w:left="198" w:hanging="198"/>
    </w:pPr>
    <w:rPr>
      <w:rFonts w:ascii="Garamond" w:hAnsi="Garamond"/>
    </w:rPr>
  </w:style>
  <w:style w:type="paragraph" w:styleId="IndexHeading">
    <w:name w:val="index heading"/>
    <w:basedOn w:val="Normal"/>
    <w:next w:val="Index1"/>
    <w:semiHidden/>
    <w:rsid w:val="00356699"/>
    <w:pPr>
      <w:spacing w:before="120" w:after="120"/>
    </w:pPr>
    <w:rPr>
      <w:rFonts w:ascii="Arial" w:hAnsi="Arial"/>
      <w:b/>
      <w:color w:val="918585"/>
      <w:sz w:val="24"/>
    </w:rPr>
  </w:style>
  <w:style w:type="paragraph" w:styleId="Header">
    <w:name w:val="header"/>
    <w:basedOn w:val="Normal"/>
    <w:link w:val="HeaderChar"/>
    <w:rsid w:val="003566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6699"/>
    <w:rPr>
      <w:rFonts w:ascii="Times New Roman" w:eastAsia="Times New Roman" w:hAnsi="Times New Roman" w:cs="Times New Roman"/>
      <w:sz w:val="16"/>
      <w:szCs w:val="20"/>
      <w:lang w:val="en-GB" w:eastAsia="en-US"/>
    </w:rPr>
  </w:style>
  <w:style w:type="paragraph" w:customStyle="1" w:styleId="Chapter">
    <w:name w:val="Chapter"/>
    <w:basedOn w:val="Normal"/>
    <w:rsid w:val="00356699"/>
    <w:pPr>
      <w:spacing w:before="240"/>
    </w:pPr>
    <w:rPr>
      <w:rFonts w:ascii="Times New Roman" w:hAnsi="Times New Roman"/>
      <w:smallCaps/>
      <w:spacing w:val="80"/>
      <w:sz w:val="28"/>
    </w:rPr>
  </w:style>
  <w:style w:type="paragraph" w:customStyle="1" w:styleId="InChapter">
    <w:name w:val="InChapter"/>
    <w:basedOn w:val="Heading3"/>
    <w:rsid w:val="00356699"/>
    <w:pPr>
      <w:spacing w:after="240"/>
      <w:outlineLvl w:val="9"/>
    </w:pPr>
    <w:rPr>
      <w:noProof/>
    </w:rPr>
  </w:style>
  <w:style w:type="paragraph" w:styleId="Index2">
    <w:name w:val="index 2"/>
    <w:basedOn w:val="Normal"/>
    <w:next w:val="Normal"/>
    <w:semiHidden/>
    <w:rsid w:val="00356699"/>
    <w:pPr>
      <w:tabs>
        <w:tab w:val="right" w:pos="4176"/>
      </w:tabs>
      <w:ind w:left="568" w:hanging="284"/>
    </w:pPr>
    <w:rPr>
      <w:rFonts w:ascii="Garamond" w:hAnsi="Garamond"/>
    </w:rPr>
  </w:style>
  <w:style w:type="paragraph" w:customStyle="1" w:styleId="Byline">
    <w:name w:val="Byline"/>
    <w:rsid w:val="003566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6699"/>
    <w:pPr>
      <w:tabs>
        <w:tab w:val="clear" w:pos="3600"/>
        <w:tab w:val="clear" w:pos="3958"/>
      </w:tabs>
      <w:jc w:val="right"/>
    </w:pPr>
  </w:style>
  <w:style w:type="character" w:styleId="Emphasis">
    <w:name w:val="Emphasis"/>
    <w:basedOn w:val="DefaultParagraphFont"/>
    <w:qFormat/>
    <w:rsid w:val="00356699"/>
    <w:rPr>
      <w:i/>
    </w:rPr>
  </w:style>
  <w:style w:type="paragraph" w:styleId="Caption">
    <w:name w:val="caption"/>
    <w:basedOn w:val="BodyText"/>
    <w:next w:val="Normal"/>
    <w:qFormat/>
    <w:rsid w:val="00356699"/>
    <w:pPr>
      <w:framePr w:w="2268" w:hSpace="181" w:vSpace="181" w:wrap="around" w:vAnchor="text" w:hAnchor="page" w:x="1135" w:y="285" w:anchorLock="1"/>
    </w:pPr>
    <w:rPr>
      <w:i/>
    </w:rPr>
  </w:style>
  <w:style w:type="paragraph" w:customStyle="1" w:styleId="MiniTOCTitle">
    <w:name w:val="MiniTOCTitle"/>
    <w:basedOn w:val="Heading4"/>
    <w:rsid w:val="00356699"/>
    <w:pPr>
      <w:spacing w:before="240"/>
      <w:outlineLvl w:val="9"/>
    </w:pPr>
    <w:rPr>
      <w:noProof/>
      <w:sz w:val="24"/>
    </w:rPr>
  </w:style>
  <w:style w:type="paragraph" w:customStyle="1" w:styleId="MiniTOCItem">
    <w:name w:val="MiniTOCItem"/>
    <w:basedOn w:val="ListBullet"/>
    <w:rsid w:val="00356699"/>
    <w:pPr>
      <w:numPr>
        <w:numId w:val="0"/>
      </w:numPr>
      <w:tabs>
        <w:tab w:val="right" w:leader="dot" w:pos="6521"/>
      </w:tabs>
      <w:spacing w:before="0" w:after="0"/>
    </w:pPr>
  </w:style>
  <w:style w:type="paragraph" w:customStyle="1" w:styleId="TOFTitle">
    <w:name w:val="TOFTitle"/>
    <w:basedOn w:val="TOCTitle"/>
    <w:rsid w:val="00356699"/>
  </w:style>
  <w:style w:type="paragraph" w:styleId="TableofFigures">
    <w:name w:val="table of figures"/>
    <w:basedOn w:val="Normal"/>
    <w:next w:val="Normal"/>
    <w:semiHidden/>
    <w:rsid w:val="00356699"/>
    <w:pPr>
      <w:tabs>
        <w:tab w:val="right" w:leader="dot" w:pos="9072"/>
      </w:tabs>
      <w:ind w:left="970" w:hanging="403"/>
    </w:pPr>
    <w:rPr>
      <w:rFonts w:ascii="Times New Roman" w:hAnsi="Times New Roman"/>
      <w:b/>
    </w:rPr>
  </w:style>
  <w:style w:type="paragraph" w:styleId="ListNumber">
    <w:name w:val="List Number"/>
    <w:basedOn w:val="List"/>
    <w:rsid w:val="00356699"/>
    <w:pPr>
      <w:numPr>
        <w:numId w:val="13"/>
      </w:numPr>
      <w:tabs>
        <w:tab w:val="clear" w:pos="340"/>
      </w:tabs>
    </w:pPr>
  </w:style>
  <w:style w:type="character" w:customStyle="1" w:styleId="WingdingSymbols">
    <w:name w:val="Wingding Symbols"/>
    <w:rsid w:val="00356699"/>
    <w:rPr>
      <w:rFonts w:ascii="Wingdings" w:hAnsi="Wingdings"/>
    </w:rPr>
  </w:style>
  <w:style w:type="paragraph" w:customStyle="1" w:styleId="TableHeading">
    <w:name w:val="Table Heading"/>
    <w:basedOn w:val="HeadingBase"/>
    <w:rsid w:val="00356699"/>
    <w:pPr>
      <w:keepLines/>
      <w:pBdr>
        <w:bottom w:val="single" w:sz="6" w:space="1" w:color="918585"/>
      </w:pBdr>
      <w:spacing w:before="240"/>
    </w:pPr>
  </w:style>
  <w:style w:type="character" w:customStyle="1" w:styleId="HotSpot">
    <w:name w:val="HotSpot"/>
    <w:rsid w:val="00356699"/>
    <w:rPr>
      <w:color w:val="0033CC"/>
      <w:u w:val="none"/>
    </w:rPr>
  </w:style>
  <w:style w:type="paragraph" w:customStyle="1" w:styleId="BodyTextRight">
    <w:name w:val="Body Text Right"/>
    <w:basedOn w:val="BodyText"/>
    <w:rsid w:val="00356699"/>
    <w:pPr>
      <w:spacing w:before="0" w:after="0"/>
      <w:jc w:val="right"/>
    </w:pPr>
  </w:style>
  <w:style w:type="paragraph" w:styleId="Index3">
    <w:name w:val="index 3"/>
    <w:basedOn w:val="ListNumber2"/>
    <w:next w:val="Normal"/>
    <w:semiHidden/>
    <w:rsid w:val="00356699"/>
    <w:pPr>
      <w:numPr>
        <w:numId w:val="0"/>
      </w:numPr>
      <w:tabs>
        <w:tab w:val="right" w:leader="dot" w:pos="4176"/>
      </w:tabs>
    </w:pPr>
  </w:style>
  <w:style w:type="paragraph" w:styleId="ListNumber2">
    <w:name w:val="List Number 2"/>
    <w:basedOn w:val="List2"/>
    <w:rsid w:val="00356699"/>
    <w:pPr>
      <w:numPr>
        <w:numId w:val="8"/>
      </w:numPr>
      <w:tabs>
        <w:tab w:val="clear" w:pos="1060"/>
      </w:tabs>
    </w:pPr>
  </w:style>
  <w:style w:type="paragraph" w:customStyle="1" w:styleId="MarginNote">
    <w:name w:val="Margin Note"/>
    <w:basedOn w:val="BodyText"/>
    <w:rsid w:val="003566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66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66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6699"/>
    <w:rPr>
      <w:sz w:val="32"/>
    </w:rPr>
  </w:style>
  <w:style w:type="paragraph" w:customStyle="1" w:styleId="HeadingProcedure">
    <w:name w:val="Heading Procedure"/>
    <w:basedOn w:val="HeadingBase"/>
    <w:next w:val="Normal"/>
    <w:rsid w:val="00356699"/>
    <w:pPr>
      <w:tabs>
        <w:tab w:val="left" w:pos="0"/>
      </w:tabs>
      <w:spacing w:before="120" w:after="60"/>
    </w:pPr>
    <w:rPr>
      <w:i/>
      <w:color w:val="918585"/>
      <w:sz w:val="22"/>
    </w:rPr>
  </w:style>
  <w:style w:type="paragraph" w:customStyle="1" w:styleId="TableBodyText">
    <w:name w:val="Table Body Text"/>
    <w:basedOn w:val="BodyText"/>
    <w:rsid w:val="00356699"/>
    <w:pPr>
      <w:spacing w:before="60" w:after="60"/>
    </w:pPr>
  </w:style>
  <w:style w:type="paragraph" w:styleId="ListContinue">
    <w:name w:val="List Continue"/>
    <w:basedOn w:val="List"/>
    <w:rsid w:val="00356699"/>
    <w:pPr>
      <w:ind w:firstLine="0"/>
    </w:pPr>
  </w:style>
  <w:style w:type="paragraph" w:customStyle="1" w:styleId="ListNote">
    <w:name w:val="List Note"/>
    <w:basedOn w:val="List"/>
    <w:rsid w:val="00356699"/>
    <w:pPr>
      <w:pBdr>
        <w:top w:val="single" w:sz="6" w:space="2" w:color="918585"/>
        <w:bottom w:val="single" w:sz="6" w:space="2" w:color="918585"/>
      </w:pBdr>
      <w:tabs>
        <w:tab w:val="left" w:pos="1021"/>
      </w:tabs>
      <w:ind w:firstLine="0"/>
    </w:pPr>
  </w:style>
  <w:style w:type="paragraph" w:customStyle="1" w:styleId="Warning">
    <w:name w:val="Warning"/>
    <w:basedOn w:val="BodyText"/>
    <w:rsid w:val="00356699"/>
    <w:pPr>
      <w:shd w:val="clear" w:color="auto" w:fill="D9D9D9"/>
      <w:tabs>
        <w:tab w:val="left" w:pos="992"/>
      </w:tabs>
      <w:ind w:left="119" w:right="119"/>
    </w:pPr>
    <w:rPr>
      <w:sz w:val="20"/>
    </w:rPr>
  </w:style>
  <w:style w:type="paragraph" w:customStyle="1" w:styleId="MarginIcons">
    <w:name w:val="Margin Icons"/>
    <w:basedOn w:val="BodyText"/>
    <w:rsid w:val="003566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6699"/>
    <w:rPr>
      <w:rFonts w:ascii="Courier New" w:hAnsi="Courier New"/>
    </w:rPr>
  </w:style>
  <w:style w:type="paragraph" w:customStyle="1" w:styleId="NoteBullet">
    <w:name w:val="Note Bullet"/>
    <w:basedOn w:val="Note"/>
    <w:rsid w:val="00356699"/>
    <w:pPr>
      <w:tabs>
        <w:tab w:val="clear" w:pos="680"/>
      </w:tabs>
      <w:spacing w:before="60" w:after="60"/>
    </w:pPr>
  </w:style>
  <w:style w:type="paragraph" w:customStyle="1" w:styleId="SubHeading2">
    <w:name w:val="SubHeading2"/>
    <w:basedOn w:val="HeadingBase"/>
    <w:rsid w:val="00356699"/>
    <w:pPr>
      <w:spacing w:before="240" w:after="60"/>
    </w:pPr>
    <w:rPr>
      <w:sz w:val="20"/>
    </w:rPr>
  </w:style>
  <w:style w:type="paragraph" w:customStyle="1" w:styleId="SubHeading1">
    <w:name w:val="SubHeading1"/>
    <w:basedOn w:val="HeadingBase"/>
    <w:rsid w:val="00356699"/>
    <w:pPr>
      <w:spacing w:before="240" w:after="60"/>
    </w:pPr>
    <w:rPr>
      <w:color w:val="918585"/>
      <w:sz w:val="22"/>
    </w:rPr>
  </w:style>
  <w:style w:type="paragraph" w:customStyle="1" w:styleId="SideHeading">
    <w:name w:val="Side Heading"/>
    <w:basedOn w:val="HeadingBase"/>
    <w:rsid w:val="003566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6699"/>
    <w:pPr>
      <w:numPr>
        <w:numId w:val="9"/>
      </w:numPr>
    </w:pPr>
  </w:style>
  <w:style w:type="paragraph" w:styleId="PlainText">
    <w:name w:val="Plain Text"/>
    <w:basedOn w:val="Normal"/>
    <w:link w:val="PlainTextChar"/>
    <w:rsid w:val="00356699"/>
    <w:rPr>
      <w:sz w:val="20"/>
    </w:rPr>
  </w:style>
  <w:style w:type="character" w:customStyle="1" w:styleId="PlainTextChar">
    <w:name w:val="Plain Text Char"/>
    <w:basedOn w:val="DefaultParagraphFont"/>
    <w:link w:val="PlainText"/>
    <w:rsid w:val="00356699"/>
    <w:rPr>
      <w:rFonts w:ascii="Courier New" w:eastAsia="Times New Roman" w:hAnsi="Courier New" w:cs="Times New Roman"/>
      <w:sz w:val="20"/>
      <w:szCs w:val="20"/>
      <w:lang w:eastAsia="en-US"/>
    </w:rPr>
  </w:style>
  <w:style w:type="character" w:customStyle="1" w:styleId="MenuOption">
    <w:name w:val="Menu Option"/>
    <w:basedOn w:val="DefaultParagraphFont"/>
    <w:rsid w:val="00356699"/>
    <w:rPr>
      <w:b/>
      <w:smallCaps/>
    </w:rPr>
  </w:style>
  <w:style w:type="paragraph" w:customStyle="1" w:styleId="TableListNumber">
    <w:name w:val="Table List Number"/>
    <w:basedOn w:val="ListNumber"/>
    <w:rsid w:val="00356699"/>
    <w:pPr>
      <w:numPr>
        <w:numId w:val="0"/>
      </w:numPr>
    </w:pPr>
  </w:style>
  <w:style w:type="paragraph" w:styleId="TOC4">
    <w:name w:val="toc 4"/>
    <w:basedOn w:val="TOCBase"/>
    <w:next w:val="Normal"/>
    <w:semiHidden/>
    <w:rsid w:val="00356699"/>
    <w:pPr>
      <w:tabs>
        <w:tab w:val="right" w:leader="dot" w:pos="9071"/>
      </w:tabs>
      <w:ind w:left="1701"/>
    </w:pPr>
  </w:style>
  <w:style w:type="paragraph" w:customStyle="1" w:styleId="ListAlpha">
    <w:name w:val="List Alpha"/>
    <w:basedOn w:val="List"/>
    <w:rsid w:val="00356699"/>
    <w:pPr>
      <w:numPr>
        <w:numId w:val="7"/>
      </w:numPr>
    </w:pPr>
  </w:style>
  <w:style w:type="paragraph" w:customStyle="1" w:styleId="ListAlpha2">
    <w:name w:val="List Alpha 2"/>
    <w:basedOn w:val="List2"/>
    <w:rsid w:val="00356699"/>
    <w:pPr>
      <w:numPr>
        <w:numId w:val="6"/>
      </w:numPr>
    </w:pPr>
  </w:style>
  <w:style w:type="paragraph" w:styleId="List2">
    <w:name w:val="List 2"/>
    <w:basedOn w:val="BodyText"/>
    <w:rsid w:val="00356699"/>
    <w:pPr>
      <w:tabs>
        <w:tab w:val="left" w:pos="680"/>
      </w:tabs>
      <w:spacing w:before="60" w:after="60"/>
      <w:ind w:left="680" w:hanging="340"/>
    </w:pPr>
  </w:style>
  <w:style w:type="paragraph" w:styleId="List3">
    <w:name w:val="List 3"/>
    <w:basedOn w:val="BodyText"/>
    <w:rsid w:val="00356699"/>
    <w:pPr>
      <w:tabs>
        <w:tab w:val="left" w:pos="1021"/>
      </w:tabs>
      <w:spacing w:before="60" w:after="60"/>
      <w:ind w:left="1020" w:hanging="340"/>
    </w:pPr>
  </w:style>
  <w:style w:type="paragraph" w:styleId="List4">
    <w:name w:val="List 4"/>
    <w:basedOn w:val="BodyText"/>
    <w:rsid w:val="00356699"/>
    <w:pPr>
      <w:tabs>
        <w:tab w:val="left" w:pos="1361"/>
      </w:tabs>
      <w:spacing w:before="60" w:after="60"/>
      <w:ind w:left="1361" w:hanging="340"/>
    </w:pPr>
  </w:style>
  <w:style w:type="paragraph" w:styleId="List5">
    <w:name w:val="List 5"/>
    <w:basedOn w:val="BodyText"/>
    <w:rsid w:val="00356699"/>
    <w:pPr>
      <w:tabs>
        <w:tab w:val="left" w:pos="1701"/>
      </w:tabs>
      <w:spacing w:before="60" w:after="60"/>
      <w:ind w:left="1701" w:hanging="340"/>
    </w:pPr>
  </w:style>
  <w:style w:type="paragraph" w:styleId="ListBullet3">
    <w:name w:val="List Bullet 3"/>
    <w:basedOn w:val="List3"/>
    <w:rsid w:val="00356699"/>
    <w:pPr>
      <w:numPr>
        <w:numId w:val="12"/>
      </w:numPr>
      <w:tabs>
        <w:tab w:val="clear" w:pos="1021"/>
      </w:tabs>
      <w:ind w:left="1037" w:hanging="357"/>
    </w:pPr>
  </w:style>
  <w:style w:type="paragraph" w:styleId="ListBullet4">
    <w:name w:val="List Bullet 4"/>
    <w:basedOn w:val="List4"/>
    <w:rsid w:val="00356699"/>
    <w:pPr>
      <w:numPr>
        <w:numId w:val="1"/>
      </w:numPr>
      <w:tabs>
        <w:tab w:val="clear" w:pos="1361"/>
      </w:tabs>
    </w:pPr>
  </w:style>
  <w:style w:type="paragraph" w:styleId="ListBullet5">
    <w:name w:val="List Bullet 5"/>
    <w:basedOn w:val="List5"/>
    <w:rsid w:val="00356699"/>
    <w:pPr>
      <w:numPr>
        <w:numId w:val="2"/>
      </w:numPr>
    </w:pPr>
  </w:style>
  <w:style w:type="paragraph" w:styleId="ListContinue2">
    <w:name w:val="List Continue 2"/>
    <w:basedOn w:val="List2"/>
    <w:rsid w:val="00356699"/>
    <w:pPr>
      <w:ind w:firstLine="0"/>
    </w:pPr>
  </w:style>
  <w:style w:type="paragraph" w:styleId="ListContinue3">
    <w:name w:val="List Continue 3"/>
    <w:basedOn w:val="List3"/>
    <w:rsid w:val="00356699"/>
    <w:pPr>
      <w:ind w:left="1021" w:firstLine="0"/>
    </w:pPr>
  </w:style>
  <w:style w:type="paragraph" w:styleId="ListContinue4">
    <w:name w:val="List Continue 4"/>
    <w:basedOn w:val="List4"/>
    <w:rsid w:val="00356699"/>
    <w:pPr>
      <w:ind w:firstLine="0"/>
    </w:pPr>
  </w:style>
  <w:style w:type="paragraph" w:styleId="ListContinue5">
    <w:name w:val="List Continue 5"/>
    <w:basedOn w:val="List5"/>
    <w:rsid w:val="00356699"/>
    <w:pPr>
      <w:ind w:firstLine="0"/>
    </w:pPr>
  </w:style>
  <w:style w:type="paragraph" w:styleId="ListNumber3">
    <w:name w:val="List Number 3"/>
    <w:basedOn w:val="List3"/>
    <w:rsid w:val="00356699"/>
    <w:pPr>
      <w:numPr>
        <w:numId w:val="3"/>
      </w:numPr>
    </w:pPr>
  </w:style>
  <w:style w:type="paragraph" w:styleId="ListNumber4">
    <w:name w:val="List Number 4"/>
    <w:basedOn w:val="List4"/>
    <w:rsid w:val="00356699"/>
    <w:pPr>
      <w:numPr>
        <w:numId w:val="4"/>
      </w:numPr>
    </w:pPr>
  </w:style>
  <w:style w:type="paragraph" w:styleId="ListNumber5">
    <w:name w:val="List Number 5"/>
    <w:basedOn w:val="List5"/>
    <w:rsid w:val="00356699"/>
    <w:pPr>
      <w:numPr>
        <w:numId w:val="5"/>
      </w:numPr>
    </w:pPr>
  </w:style>
  <w:style w:type="paragraph" w:styleId="BlockText">
    <w:name w:val="Block Text"/>
    <w:basedOn w:val="Normal"/>
    <w:rsid w:val="00356699"/>
    <w:pPr>
      <w:spacing w:after="120"/>
      <w:ind w:left="1440" w:right="1440"/>
    </w:pPr>
  </w:style>
  <w:style w:type="character" w:customStyle="1" w:styleId="Subscript">
    <w:name w:val="Subscript"/>
    <w:basedOn w:val="DefaultParagraphFont"/>
    <w:rsid w:val="00356699"/>
    <w:rPr>
      <w:sz w:val="16"/>
      <w:vertAlign w:val="subscript"/>
    </w:rPr>
  </w:style>
  <w:style w:type="character" w:customStyle="1" w:styleId="Superscript">
    <w:name w:val="Superscript"/>
    <w:basedOn w:val="DefaultParagraphFont"/>
    <w:rsid w:val="00356699"/>
    <w:rPr>
      <w:sz w:val="16"/>
      <w:vertAlign w:val="superscript"/>
    </w:rPr>
  </w:style>
  <w:style w:type="character" w:customStyle="1" w:styleId="Symbols">
    <w:name w:val="Symbols"/>
    <w:basedOn w:val="DefaultParagraphFont"/>
    <w:rsid w:val="00356699"/>
    <w:rPr>
      <w:rFonts w:ascii="Symbol" w:hAnsi="Symbol"/>
    </w:rPr>
  </w:style>
  <w:style w:type="character" w:customStyle="1" w:styleId="MenuOptions">
    <w:name w:val="Menu Options"/>
    <w:basedOn w:val="DefaultParagraphFont"/>
    <w:rsid w:val="00356699"/>
    <w:rPr>
      <w:rFonts w:ascii="Arial Narrow" w:hAnsi="Arial Narrow"/>
      <w:smallCaps/>
    </w:rPr>
  </w:style>
  <w:style w:type="character" w:customStyle="1" w:styleId="Buttons">
    <w:name w:val="Buttons"/>
    <w:basedOn w:val="DefaultParagraphFont"/>
    <w:rsid w:val="00356699"/>
    <w:rPr>
      <w:b/>
    </w:rPr>
  </w:style>
  <w:style w:type="character" w:customStyle="1" w:styleId="Underlined">
    <w:name w:val="Underlined"/>
    <w:basedOn w:val="DefaultParagraphFont"/>
    <w:rsid w:val="00356699"/>
    <w:rPr>
      <w:u w:val="single"/>
    </w:rPr>
  </w:style>
  <w:style w:type="paragraph" w:customStyle="1" w:styleId="TableBodyTextRight">
    <w:name w:val="Table Body Text Right"/>
    <w:basedOn w:val="TableBodyText"/>
    <w:rsid w:val="00356699"/>
    <w:pPr>
      <w:widowControl w:val="0"/>
      <w:autoSpaceDE w:val="0"/>
      <w:autoSpaceDN w:val="0"/>
      <w:adjustRightInd w:val="0"/>
      <w:jc w:val="right"/>
    </w:pPr>
    <w:rPr>
      <w:rFonts w:cs="Arial"/>
      <w:szCs w:val="18"/>
    </w:rPr>
  </w:style>
  <w:style w:type="paragraph" w:customStyle="1" w:styleId="CopyrightText">
    <w:name w:val="Copyright Text"/>
    <w:basedOn w:val="BodyText"/>
    <w:rsid w:val="00356699"/>
    <w:rPr>
      <w:sz w:val="18"/>
    </w:rPr>
  </w:style>
  <w:style w:type="paragraph" w:customStyle="1" w:styleId="BodySmallRight">
    <w:name w:val="Body Small Right"/>
    <w:basedOn w:val="BodyTextRight"/>
    <w:rsid w:val="00356699"/>
    <w:rPr>
      <w:sz w:val="18"/>
      <w:szCs w:val="18"/>
    </w:rPr>
  </w:style>
  <w:style w:type="paragraph" w:customStyle="1" w:styleId="MarginEdition">
    <w:name w:val="Margin Edition"/>
    <w:basedOn w:val="MarginNote"/>
    <w:rsid w:val="00356699"/>
    <w:pPr>
      <w:spacing w:before="0" w:after="0"/>
    </w:pPr>
    <w:rPr>
      <w:rFonts w:ascii="Times New Roman" w:hAnsi="Times New Roman"/>
      <w:color w:val="999999"/>
    </w:rPr>
  </w:style>
  <w:style w:type="paragraph" w:customStyle="1" w:styleId="Spacer">
    <w:name w:val="Spacer"/>
    <w:basedOn w:val="Normal"/>
    <w:rsid w:val="00356699"/>
    <w:rPr>
      <w:sz w:val="2"/>
      <w:szCs w:val="2"/>
    </w:rPr>
  </w:style>
  <w:style w:type="character" w:customStyle="1" w:styleId="Small">
    <w:name w:val="Small"/>
    <w:basedOn w:val="DefaultParagraphFont"/>
    <w:rsid w:val="00356699"/>
    <w:rPr>
      <w:sz w:val="16"/>
    </w:rPr>
  </w:style>
  <w:style w:type="paragraph" w:customStyle="1" w:styleId="WideTable">
    <w:name w:val="Wide Table"/>
    <w:basedOn w:val="Normal"/>
    <w:rsid w:val="00356699"/>
    <w:pPr>
      <w:ind w:left="-1418"/>
    </w:pPr>
    <w:rPr>
      <w:sz w:val="2"/>
      <w:szCs w:val="2"/>
    </w:rPr>
  </w:style>
  <w:style w:type="character" w:styleId="PageNumber">
    <w:name w:val="page number"/>
    <w:basedOn w:val="DefaultParagraphFont"/>
    <w:rsid w:val="00356699"/>
  </w:style>
  <w:style w:type="paragraph" w:styleId="Quote">
    <w:name w:val="Quote"/>
    <w:basedOn w:val="Heading1"/>
    <w:link w:val="QuoteChar"/>
    <w:qFormat/>
    <w:rsid w:val="00356699"/>
    <w:rPr>
      <w:b w:val="0"/>
      <w:sz w:val="72"/>
      <w:szCs w:val="72"/>
      <w:lang w:val="en-NZ"/>
    </w:rPr>
  </w:style>
  <w:style w:type="character" w:customStyle="1" w:styleId="QuoteChar">
    <w:name w:val="Quote Char"/>
    <w:basedOn w:val="DefaultParagraphFont"/>
    <w:link w:val="Quote"/>
    <w:rsid w:val="003566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6699"/>
    <w:pPr>
      <w:pageBreakBefore/>
    </w:pPr>
  </w:style>
  <w:style w:type="paragraph" w:customStyle="1" w:styleId="Border">
    <w:name w:val="Border"/>
    <w:basedOn w:val="Normal"/>
    <w:qFormat/>
    <w:rsid w:val="003566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6699"/>
    <w:rPr>
      <w:b/>
      <w:bCs/>
      <w:i/>
      <w:iCs/>
      <w:color w:val="auto"/>
    </w:rPr>
  </w:style>
  <w:style w:type="paragraph" w:styleId="IntenseQuote">
    <w:name w:val="Intense Quote"/>
    <w:basedOn w:val="Normal"/>
    <w:next w:val="Normal"/>
    <w:link w:val="IntenseQuoteChar"/>
    <w:uiPriority w:val="30"/>
    <w:qFormat/>
    <w:rsid w:val="003566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66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6699"/>
    <w:rPr>
      <w:smallCaps/>
      <w:color w:val="auto"/>
      <w:u w:val="single"/>
    </w:rPr>
  </w:style>
  <w:style w:type="character" w:styleId="IntenseReference">
    <w:name w:val="Intense Reference"/>
    <w:basedOn w:val="DefaultParagraphFont"/>
    <w:uiPriority w:val="32"/>
    <w:qFormat/>
    <w:rsid w:val="00356699"/>
    <w:rPr>
      <w:b/>
      <w:bCs/>
      <w:smallCaps/>
      <w:color w:val="auto"/>
      <w:spacing w:val="5"/>
      <w:u w:val="single"/>
    </w:rPr>
  </w:style>
  <w:style w:type="paragraph" w:customStyle="1" w:styleId="2ColumnHeading">
    <w:name w:val="2Column Heading"/>
    <w:basedOn w:val="BodyText"/>
    <w:qFormat/>
    <w:rsid w:val="00356699"/>
    <w:pPr>
      <w:spacing w:after="60"/>
      <w:ind w:left="-2268"/>
    </w:pPr>
    <w:rPr>
      <w:b/>
    </w:rPr>
  </w:style>
  <w:style w:type="paragraph" w:customStyle="1" w:styleId="Heading1TOC">
    <w:name w:val="Heading1 TOC"/>
    <w:basedOn w:val="Normal"/>
    <w:qFormat/>
    <w:rsid w:val="00356699"/>
    <w:pPr>
      <w:spacing w:before="240" w:after="120"/>
    </w:pPr>
    <w:rPr>
      <w:rFonts w:ascii="Times New Roman" w:hAnsi="Times New Roman"/>
      <w:b/>
      <w:sz w:val="32"/>
    </w:rPr>
  </w:style>
  <w:style w:type="paragraph" w:customStyle="1" w:styleId="Heading2TOC">
    <w:name w:val="Heading2 TOC"/>
    <w:basedOn w:val="Normal"/>
    <w:qFormat/>
    <w:rsid w:val="00356699"/>
    <w:pPr>
      <w:spacing w:before="240" w:after="60"/>
    </w:pPr>
    <w:rPr>
      <w:rFonts w:ascii="Times New Roman" w:hAnsi="Times New Roman"/>
      <w:b/>
      <w:sz w:val="28"/>
    </w:rPr>
  </w:style>
  <w:style w:type="character" w:customStyle="1" w:styleId="Underline">
    <w:name w:val="Underline"/>
    <w:basedOn w:val="DefaultParagraphFont"/>
    <w:qFormat/>
    <w:rsid w:val="00356699"/>
    <w:rPr>
      <w:u w:val="single"/>
    </w:rPr>
  </w:style>
  <w:style w:type="character" w:customStyle="1" w:styleId="BoldandItalics">
    <w:name w:val="Bold and Italics"/>
    <w:qFormat/>
    <w:rsid w:val="00356699"/>
    <w:rPr>
      <w:b/>
      <w:i/>
      <w:u w:val="none"/>
    </w:rPr>
  </w:style>
  <w:style w:type="paragraph" w:styleId="BalloonText">
    <w:name w:val="Balloon Text"/>
    <w:basedOn w:val="Normal"/>
    <w:link w:val="BalloonTextChar"/>
    <w:rsid w:val="00356699"/>
    <w:rPr>
      <w:rFonts w:ascii="Tahoma" w:hAnsi="Tahoma" w:cs="Tahoma"/>
      <w:sz w:val="16"/>
      <w:szCs w:val="16"/>
    </w:rPr>
  </w:style>
  <w:style w:type="character" w:customStyle="1" w:styleId="BalloonTextChar">
    <w:name w:val="Balloon Text Char"/>
    <w:basedOn w:val="DefaultParagraphFont"/>
    <w:link w:val="BalloonText"/>
    <w:rsid w:val="003566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66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66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6699"/>
    <w:rPr>
      <w:b/>
      <w:color w:val="660033"/>
      <w:spacing w:val="0"/>
    </w:rPr>
  </w:style>
  <w:style w:type="paragraph" w:customStyle="1" w:styleId="Nameditemlist">
    <w:name w:val="Named item list"/>
    <w:basedOn w:val="BodyText"/>
    <w:qFormat/>
    <w:rsid w:val="00356699"/>
    <w:pPr>
      <w:tabs>
        <w:tab w:val="left" w:pos="2835"/>
      </w:tabs>
      <w:ind w:left="2835" w:hanging="2835"/>
    </w:pPr>
  </w:style>
  <w:style w:type="paragraph" w:customStyle="1" w:styleId="BodyTextnopadding">
    <w:name w:val="Body Text no padding"/>
    <w:basedOn w:val="BodyText"/>
    <w:qFormat/>
    <w:rsid w:val="00356699"/>
    <w:pPr>
      <w:spacing w:before="0" w:after="0"/>
    </w:pPr>
  </w:style>
  <w:style w:type="paragraph" w:customStyle="1" w:styleId="BodyTextBold">
    <w:name w:val="Body Text Bold"/>
    <w:basedOn w:val="BodyText"/>
    <w:qFormat/>
    <w:rsid w:val="00356699"/>
    <w:rPr>
      <w:b/>
    </w:rPr>
  </w:style>
  <w:style w:type="character" w:styleId="Hyperlink">
    <w:name w:val="Hyperlink"/>
    <w:basedOn w:val="DefaultParagraphFont"/>
    <w:uiPriority w:val="99"/>
    <w:unhideWhenUsed/>
    <w:rsid w:val="003D7B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4453</Characters>
  <Application>Microsoft Office Word</Application>
  <DocSecurity>0</DocSecurity>
  <Lines>202</Lines>
  <Paragraphs>103</Paragraphs>
  <ScaleCrop>false</ScaleCrop>
  <Company>Author-it Software Corporation Ltd.</Company>
  <LinksUpToDate>false</LinksUpToDate>
  <CharactersWithSpaces>5052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DEFDPL011 Provide support in criminal law matters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2022-03-23T01:48:00Z</dcterms:created>
  <dcterms:modified xsi:type="dcterms:W3CDTF">2022-03-23T01:48:00Z</dcterms:modified>
</cp:coreProperties>
</file>