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181" w:rsidP="00134181">
      <w:pPr>
        <w:pStyle w:val="Title"/>
      </w:pPr>
      <w:r>
        <w:fldChar w:fldCharType="begin"/>
      </w:r>
      <w:r>
        <w:instrText xml:space="preserve"> TITLE   \* MERGEFORMAT </w:instrText>
      </w:r>
      <w:r>
        <w:fldChar w:fldCharType="separate"/>
      </w:r>
      <w:r>
        <w:t>DEFDPL010 Provide support in service discipline law matters</w:t>
      </w:r>
      <w:r>
        <w:fldChar w:fldCharType="end"/>
      </w:r>
    </w:p>
    <w:p w:rsidR="00134181" w:rsidP="00134181">
      <w:pPr>
        <w:pStyle w:val="Version"/>
        <w:sectPr w:rsidSect="008135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57A" w:rsidP="0081357A">
      <w:pPr>
        <w:pStyle w:val="SuperHeading"/>
      </w:pPr>
      <w:r w:rsidRPr="0081357A">
        <w:t>DEFDPL010 Provide support in service discipline law matters</w:t>
      </w:r>
    </w:p>
    <w:p w:rsidR="00000000" w:rsidRPr="0081357A" w:rsidP="0081357A">
      <w:pPr>
        <w:pStyle w:val="Heading1"/>
      </w:pPr>
      <w:bookmarkStart w:id="1" w:name="O_957109"/>
      <w:bookmarkEnd w:id="1"/>
      <w:r w:rsidRPr="0081357A">
        <w:t>Modification History</w:t>
      </w:r>
    </w:p>
    <w:tbl>
      <w:tblPr>
        <w:tblW w:w="9497" w:type="dxa"/>
        <w:tblLayout w:type="fixed"/>
        <w:tblCellMar>
          <w:left w:w="62" w:type="dxa"/>
          <w:right w:w="62" w:type="dxa"/>
        </w:tblCellMar>
        <w:tblLook w:val="0000"/>
      </w:tblPr>
      <w:tblGrid>
        <w:gridCol w:w="9497"/>
      </w:tblGrid>
      <w:tr w:rsidTr="00813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t>Release 1. This is the first release of this unit of competency in the DEF Defence Training Package.</w:t>
            </w:r>
          </w:p>
        </w:tc>
      </w:tr>
    </w:tbl>
    <w:p w:rsidR="00000000" w:rsidRPr="0081357A" w:rsidP="0081357A">
      <w:pPr>
        <w:pStyle w:val="NoPaddingFontSize1"/>
      </w:pPr>
    </w:p>
    <w:p w:rsidR="00000000" w:rsidRPr="0081357A" w:rsidP="0081357A">
      <w:pPr>
        <w:pStyle w:val="AllowPageBreak"/>
      </w:pPr>
    </w:p>
    <w:p w:rsidR="00000000" w:rsidRPr="0081357A" w:rsidP="0081357A">
      <w:pPr>
        <w:pStyle w:val="Heading1"/>
      </w:pPr>
      <w:bookmarkStart w:id="2" w:name="O_957110"/>
      <w:bookmarkEnd w:id="2"/>
      <w:r w:rsidRPr="0081357A">
        <w:t>Application</w:t>
      </w:r>
    </w:p>
    <w:tbl>
      <w:tblPr>
        <w:tblW w:w="9497" w:type="dxa"/>
        <w:tblLayout w:type="fixed"/>
        <w:tblCellMar>
          <w:left w:w="62" w:type="dxa"/>
          <w:right w:w="62" w:type="dxa"/>
        </w:tblCellMar>
        <w:tblLook w:val="0000"/>
      </w:tblPr>
      <w:tblGrid>
        <w:gridCol w:w="9497"/>
      </w:tblGrid>
      <w:tr w:rsidTr="00813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t>This unit specifies the skills and knowledge required to provide support in service dis</w:t>
            </w:r>
            <w:r w:rsidRPr="0081357A">
              <w:t>cipline law matters.</w:t>
            </w:r>
          </w:p>
          <w:p w:rsidR="00000000" w:rsidRPr="0081357A" w:rsidP="0081357A">
            <w:pPr>
              <w:pStyle w:val="BodyText"/>
            </w:pPr>
            <w:r w:rsidRPr="0081357A">
              <w:t xml:space="preserve">It includes planning and processing documents for the provision of support in service discipline law. It also includes researching case histories and assisting the instructing legal officer to prepare for trials and service discipline </w:t>
            </w:r>
            <w:r w:rsidRPr="0081357A">
              <w:t>proceedings.</w:t>
            </w:r>
          </w:p>
          <w:p w:rsidR="00000000" w:rsidRPr="0081357A" w:rsidP="0081357A">
            <w:pPr>
              <w:pStyle w:val="BodyText"/>
            </w:pPr>
            <w:r w:rsidRPr="0081357A">
              <w:t>This unit applies to Defence personnel who, under supervision, provide services to support legal practitioners in service discipline law matters.</w:t>
            </w:r>
          </w:p>
          <w:p w:rsidR="00000000" w:rsidRPr="0081357A" w:rsidP="0081357A">
            <w:pPr>
              <w:pStyle w:val="BodyText"/>
            </w:pPr>
            <w:r w:rsidRPr="0081357A">
              <w:t>The skills and knowledge described in this unit must be applied within the legislative, regulator</w:t>
            </w:r>
            <w:r w:rsidRPr="0081357A">
              <w:t>y and policy environment in which they are carried out. Organisational policies and procedures must be consulted and adhered to.</w:t>
            </w:r>
          </w:p>
          <w:p w:rsidR="00000000" w:rsidRPr="0081357A" w:rsidP="0081357A">
            <w:pPr>
              <w:pStyle w:val="BodyText"/>
            </w:pPr>
            <w:r w:rsidRPr="0081357A">
              <w:t xml:space="preserve">Persons undertaking this unit work mostly independently while part of a team, and perform routine and complex tasks. They work </w:t>
            </w:r>
            <w:r w:rsidRPr="0081357A">
              <w:t>with limited supervision, with identified approval authorities. They apply solutions to a variety of predictable and complex problems in familiar and unfamiliar contexts.</w:t>
            </w:r>
          </w:p>
          <w:p w:rsidR="00000000" w:rsidRPr="0081357A" w:rsidP="0081357A">
            <w:pPr>
              <w:pStyle w:val="BodyText"/>
            </w:pPr>
            <w:r w:rsidRPr="0081357A">
              <w:t xml:space="preserve">No licensing, legislative or certification requirements apply to unit at the time of </w:t>
            </w:r>
            <w:r w:rsidRPr="0081357A">
              <w:t>publication.</w:t>
            </w:r>
          </w:p>
        </w:tc>
      </w:tr>
    </w:tbl>
    <w:p w:rsidR="00000000" w:rsidRPr="0081357A" w:rsidP="0081357A">
      <w:pPr>
        <w:pStyle w:val="NoPaddingFontSize1"/>
      </w:pPr>
    </w:p>
    <w:p w:rsidR="00000000" w:rsidRPr="0081357A" w:rsidP="0081357A">
      <w:pPr>
        <w:pStyle w:val="AllowPageBreak"/>
      </w:pPr>
    </w:p>
    <w:p w:rsidR="00000000" w:rsidRPr="0081357A" w:rsidP="0081357A">
      <w:pPr>
        <w:pStyle w:val="Heading1"/>
      </w:pPr>
      <w:bookmarkStart w:id="3" w:name="O_957111"/>
      <w:bookmarkEnd w:id="3"/>
      <w:r w:rsidRPr="0081357A">
        <w:t>Pre-requisite Unit</w:t>
      </w:r>
    </w:p>
    <w:tbl>
      <w:tblPr>
        <w:tblW w:w="9497" w:type="dxa"/>
        <w:tblLayout w:type="fixed"/>
        <w:tblCellMar>
          <w:left w:w="62" w:type="dxa"/>
          <w:right w:w="62" w:type="dxa"/>
        </w:tblCellMar>
        <w:tblLook w:val="0000"/>
      </w:tblPr>
      <w:tblGrid>
        <w:gridCol w:w="9497"/>
      </w:tblGrid>
      <w:tr w:rsidTr="00813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t>Not applicable</w:t>
            </w:r>
          </w:p>
        </w:tc>
      </w:tr>
    </w:tbl>
    <w:p w:rsidR="00000000" w:rsidRPr="0081357A" w:rsidP="0081357A">
      <w:pPr>
        <w:pStyle w:val="NoPaddingFontSize1"/>
      </w:pPr>
    </w:p>
    <w:p w:rsidR="00000000" w:rsidRPr="0081357A" w:rsidP="0081357A">
      <w:pPr>
        <w:pStyle w:val="AllowPageBreak"/>
      </w:pPr>
    </w:p>
    <w:p w:rsidR="00000000" w:rsidRPr="0081357A" w:rsidP="0081357A">
      <w:pPr>
        <w:pStyle w:val="Heading1"/>
      </w:pPr>
      <w:bookmarkStart w:id="4" w:name="O_957112"/>
      <w:bookmarkEnd w:id="4"/>
      <w:r w:rsidRPr="0081357A">
        <w:t>Competency Field</w:t>
      </w:r>
    </w:p>
    <w:tbl>
      <w:tblPr>
        <w:tblW w:w="9497" w:type="dxa"/>
        <w:tblLayout w:type="fixed"/>
        <w:tblCellMar>
          <w:left w:w="62" w:type="dxa"/>
          <w:right w:w="62" w:type="dxa"/>
        </w:tblCellMar>
        <w:tblLook w:val="0000"/>
      </w:tblPr>
      <w:tblGrid>
        <w:gridCol w:w="9497"/>
      </w:tblGrid>
      <w:tr w:rsidTr="00813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t>Defence Paralegal Operations</w:t>
            </w:r>
          </w:p>
        </w:tc>
      </w:tr>
    </w:tbl>
    <w:p w:rsidR="00000000" w:rsidRPr="0081357A" w:rsidP="0081357A">
      <w:pPr>
        <w:pStyle w:val="NoPaddingFontSize1"/>
      </w:pPr>
    </w:p>
    <w:p w:rsidR="00000000" w:rsidRPr="0081357A" w:rsidP="0081357A">
      <w:pPr>
        <w:pStyle w:val="AllowPageBreak"/>
      </w:pPr>
    </w:p>
    <w:p w:rsidR="00000000" w:rsidRPr="0081357A" w:rsidP="0081357A">
      <w:pPr>
        <w:pStyle w:val="Heading1"/>
      </w:pPr>
      <w:bookmarkStart w:id="5" w:name="O_957113"/>
      <w:bookmarkEnd w:id="5"/>
      <w:r w:rsidRPr="0081357A">
        <w:t>Unit Sector</w:t>
      </w:r>
    </w:p>
    <w:tbl>
      <w:tblPr>
        <w:tblW w:w="9497" w:type="dxa"/>
        <w:tblLayout w:type="fixed"/>
        <w:tblCellMar>
          <w:left w:w="62" w:type="dxa"/>
          <w:right w:w="62" w:type="dxa"/>
        </w:tblCellMar>
        <w:tblLook w:val="0000"/>
      </w:tblPr>
      <w:tblGrid>
        <w:gridCol w:w="9497"/>
      </w:tblGrid>
      <w:tr w:rsidTr="00813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t>Not applicable.</w:t>
            </w:r>
          </w:p>
        </w:tc>
      </w:tr>
    </w:tbl>
    <w:p w:rsidR="00000000" w:rsidRPr="0081357A" w:rsidP="0081357A">
      <w:pPr>
        <w:pStyle w:val="NoPaddingFontSize1"/>
      </w:pPr>
    </w:p>
    <w:p w:rsidR="00000000" w:rsidRPr="0081357A" w:rsidP="0081357A">
      <w:pPr>
        <w:pStyle w:val="AllowPageBreak"/>
      </w:pPr>
    </w:p>
    <w:p w:rsidR="00000000" w:rsidRPr="0081357A" w:rsidP="0081357A">
      <w:pPr>
        <w:pStyle w:val="Heading1"/>
      </w:pPr>
      <w:bookmarkStart w:id="6" w:name="O_957114"/>
      <w:bookmarkEnd w:id="6"/>
      <w:r w:rsidRPr="0081357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135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PERFORMANCE CRITERIA</w:t>
            </w:r>
          </w:p>
        </w:tc>
      </w:tr>
      <w:tr w:rsidTr="008135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Performance criteria describe the performance needed to demonstrate achievement of the element.</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rPr>
                <w:rStyle w:val="SpecialBold"/>
              </w:rPr>
              <w:t>Plan and prepare for the provision of support in service discipline law</w:t>
            </w: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Receive and act on instructions that require the provision of support in service discipline law matters</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35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Analyse circumstances, and interpret and clearly define discipline issues</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rPr>
                <w:rStyle w:val="SpecialBold"/>
              </w:rPr>
              <w:t>P</w:t>
            </w:r>
            <w:r w:rsidRPr="0081357A">
              <w:rPr>
                <w:rStyle w:val="SpecialBold"/>
              </w:rPr>
              <w:t>repare and process documents involved in service discipline law matters</w:t>
            </w: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Identify, prepare and process documents in accordance with legal practices and organisational procedures</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35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Despatch documents in accordance with legal practices and organisati</w:t>
            </w:r>
            <w:r w:rsidRPr="0081357A">
              <w:t>onal procedures</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35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Check incoming documents for completeness and timely delivery, and contact sender where insufficient information is supplied or deadlines are not honoured</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35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Review requests for information with instructing legal officer</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rPr>
                <w:rStyle w:val="SpecialBold"/>
              </w:rPr>
              <w:t>Perfo</w:t>
            </w:r>
            <w:r w:rsidRPr="0081357A">
              <w:rPr>
                <w:rStyle w:val="SpecialBold"/>
              </w:rPr>
              <w:t>rm research to support instructing legal officer</w:t>
            </w: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Review files and determine search requirements in conjunction with instructing legal officer</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35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Retrieve and process relevant documents and exhibits in accordance with legal practices and organisational procedures</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35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Retrieve, research and review precedent and case law, and make summaries as required</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35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Forward summaries from research and review to instructing legal officer and present explanations, as required</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rPr>
                <w:rStyle w:val="SpecialBold"/>
              </w:rPr>
              <w:t>Conduct administration after matter</w:t>
            </w: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t>Conduct post-matter administration, as required, in accordance with organisational procedure</w:t>
            </w:r>
          </w:p>
        </w:tc>
      </w:tr>
      <w:tr w:rsidTr="008135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35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1357A">
            <w:pPr>
              <w:pStyle w:val="BodyText"/>
              <w:rPr>
                <w:lang w:val="en-NZ"/>
              </w:rPr>
            </w:pPr>
            <w:r w:rsidRPr="0081357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t>Update and maintain legal records in relation to operational and legal requirements</w:t>
            </w:r>
          </w:p>
        </w:tc>
      </w:tr>
    </w:tbl>
    <w:p w:rsidR="00000000" w:rsidRPr="0081357A" w:rsidP="0081357A">
      <w:pPr>
        <w:pStyle w:val="NoPaddingFontSize1"/>
      </w:pPr>
    </w:p>
    <w:p w:rsidR="00000000" w:rsidRPr="0081357A" w:rsidP="0081357A">
      <w:pPr>
        <w:pStyle w:val="AllowPageBreak"/>
      </w:pPr>
    </w:p>
    <w:p w:rsidR="00000000" w:rsidRPr="0081357A" w:rsidP="0081357A">
      <w:pPr>
        <w:pStyle w:val="Heading1"/>
      </w:pPr>
      <w:bookmarkStart w:id="7" w:name="O_957115"/>
      <w:bookmarkEnd w:id="7"/>
      <w:r w:rsidRPr="0081357A">
        <w:t>Foundation Skills</w:t>
      </w:r>
    </w:p>
    <w:tbl>
      <w:tblPr>
        <w:tblW w:w="9497" w:type="dxa"/>
        <w:tblLayout w:type="fixed"/>
        <w:tblCellMar>
          <w:left w:w="62" w:type="dxa"/>
          <w:right w:w="62" w:type="dxa"/>
        </w:tblCellMar>
        <w:tblLook w:val="0000"/>
      </w:tblPr>
      <w:tblGrid>
        <w:gridCol w:w="9497"/>
      </w:tblGrid>
      <w:tr w:rsidTr="00813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t>Foundation skills essential to performance are explicit in the performance criteria of this unit of competency.</w:t>
            </w:r>
          </w:p>
        </w:tc>
      </w:tr>
    </w:tbl>
    <w:p w:rsidR="00000000" w:rsidRPr="0081357A" w:rsidP="0081357A">
      <w:pPr>
        <w:pStyle w:val="NoPaddingFontSize1"/>
      </w:pPr>
    </w:p>
    <w:p w:rsidR="00000000" w:rsidRPr="0081357A" w:rsidP="0081357A">
      <w:pPr>
        <w:pStyle w:val="AllowPageBreak"/>
      </w:pPr>
    </w:p>
    <w:p w:rsidR="00000000" w:rsidRPr="0081357A" w:rsidP="0081357A">
      <w:pPr>
        <w:pStyle w:val="Heading1"/>
      </w:pPr>
      <w:bookmarkStart w:id="8" w:name="O_957116"/>
      <w:bookmarkEnd w:id="8"/>
      <w:r w:rsidRPr="0081357A">
        <w:t>Rang</w:t>
      </w:r>
      <w:r w:rsidRPr="0081357A">
        <w:t>e of Conditions</w:t>
      </w:r>
    </w:p>
    <w:tbl>
      <w:tblPr>
        <w:tblW w:w="9497" w:type="dxa"/>
        <w:tblLayout w:type="fixed"/>
        <w:tblCellMar>
          <w:left w:w="62" w:type="dxa"/>
          <w:right w:w="62" w:type="dxa"/>
        </w:tblCellMar>
        <w:tblLook w:val="0000"/>
      </w:tblPr>
      <w:tblGrid>
        <w:gridCol w:w="9497"/>
      </w:tblGrid>
      <w:tr w:rsidTr="00813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t>Range is restricted to essential operating conditions and any other variables essential to the work environment.</w:t>
            </w:r>
          </w:p>
          <w:p w:rsidR="00000000" w:rsidRPr="0081357A" w:rsidP="0081357A">
            <w:pPr>
              <w:pStyle w:val="BodyText"/>
            </w:pPr>
            <w:r w:rsidRPr="0081357A">
              <w:t>Non-essential conditions may be found in the Companion Volume Implementation Guide.</w:t>
            </w:r>
          </w:p>
        </w:tc>
      </w:tr>
    </w:tbl>
    <w:p w:rsidR="00000000" w:rsidRPr="0081357A" w:rsidP="0081357A">
      <w:pPr>
        <w:pStyle w:val="NoPaddingFontSize1"/>
      </w:pPr>
    </w:p>
    <w:p w:rsidR="00000000" w:rsidRPr="0081357A" w:rsidP="0081357A">
      <w:pPr>
        <w:pStyle w:val="AllowPageBreak"/>
      </w:pPr>
    </w:p>
    <w:p w:rsidR="00000000" w:rsidRPr="0081357A" w:rsidP="0081357A">
      <w:pPr>
        <w:pStyle w:val="Heading1"/>
      </w:pPr>
      <w:bookmarkStart w:id="9" w:name="O_957117"/>
      <w:bookmarkEnd w:id="9"/>
      <w:r w:rsidRPr="0081357A">
        <w:t>Unit Mapping Information</w:t>
      </w:r>
    </w:p>
    <w:tbl>
      <w:tblPr>
        <w:tblW w:w="9497" w:type="dxa"/>
        <w:tblLayout w:type="fixed"/>
        <w:tblCellMar>
          <w:left w:w="62" w:type="dxa"/>
          <w:right w:w="62" w:type="dxa"/>
        </w:tblCellMar>
        <w:tblLook w:val="0000"/>
      </w:tblPr>
      <w:tblGrid>
        <w:gridCol w:w="9497"/>
      </w:tblGrid>
      <w:tr w:rsidTr="00813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57A" w:rsidP="0081357A">
            <w:pPr>
              <w:pStyle w:val="BodyText"/>
            </w:pPr>
            <w:r w:rsidRPr="0081357A">
              <w:t>This unit replaces and is equivalent to DEFPL023 Provide support in service discipline law matters.</w:t>
            </w:r>
          </w:p>
        </w:tc>
      </w:tr>
    </w:tbl>
    <w:p w:rsidR="00000000" w:rsidRPr="0081357A" w:rsidP="0081357A">
      <w:pPr>
        <w:pStyle w:val="NoPaddingFontSize1"/>
      </w:pPr>
    </w:p>
    <w:p w:rsidR="00000000" w:rsidRPr="0081357A" w:rsidP="0081357A">
      <w:pPr>
        <w:pStyle w:val="AllowPageBreak"/>
      </w:pPr>
    </w:p>
    <w:p w:rsidR="00000000" w:rsidRPr="0081357A" w:rsidP="0081357A">
      <w:pPr>
        <w:pStyle w:val="Heading1"/>
      </w:pPr>
      <w:bookmarkStart w:id="10" w:name="O_957124"/>
      <w:bookmarkEnd w:id="10"/>
      <w:r w:rsidRPr="0081357A">
        <w:t>Links</w:t>
      </w:r>
    </w:p>
    <w:p w:rsidR="00000000" w:rsidRPr="0081357A" w:rsidP="00134181">
      <w:pPr>
        <w:pStyle w:val="BodyText"/>
      </w:pPr>
      <w:r w:rsidRPr="0081357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1EE0">
        <w:rPr>
          <w:rStyle w:val="Hyperlink"/>
        </w:rPr>
        <w:t>https://vetnet.gov.au/Pages/TrainingDocs.aspx?q=6bdbab1e-11ed-4bc9-9cba-9e1a55d4e4a9</w:t>
      </w:r>
      <w:r>
        <w:fldChar w:fldCharType="end"/>
      </w:r>
    </w:p>
    <w:p w:rsidR="00000000" w:rsidRPr="0081357A" w:rsidP="0081357A"/>
    <w:sectPr w:rsidSect="008135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7A" w:rsidRPr="00134181" w:rsidP="001341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81" w:rsidP="00813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181" w:rsidP="008135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4181" w:rsidP="008135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57A" w:rsidRPr="00134181" w:rsidP="001341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81" w:rsidRPr="002D2AF8" w:rsidP="0081357A">
    <w:pPr>
      <w:pStyle w:val="Header"/>
      <w:framePr w:wrap="around"/>
    </w:pPr>
    <w:r>
      <w:fldChar w:fldCharType="begin"/>
    </w:r>
    <w:r>
      <w:instrText xml:space="preserve"> TITLE   \* MERGEFORMAT </w:instrText>
    </w:r>
    <w:r>
      <w:fldChar w:fldCharType="separate"/>
    </w:r>
    <w:r>
      <w:t>DEFDPL010 Provide support in service discipline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34181" w:rsidP="008135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5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57A"/>
    <w:pPr>
      <w:spacing w:before="360" w:after="60"/>
      <w:outlineLvl w:val="0"/>
    </w:pPr>
    <w:rPr>
      <w:sz w:val="32"/>
    </w:rPr>
  </w:style>
  <w:style w:type="paragraph" w:styleId="Heading2">
    <w:name w:val="heading 2"/>
    <w:basedOn w:val="HeadingBase"/>
    <w:next w:val="BodyText"/>
    <w:link w:val="Heading2Char"/>
    <w:qFormat/>
    <w:rsid w:val="0081357A"/>
    <w:pPr>
      <w:keepLines/>
      <w:spacing w:before="240" w:after="120"/>
      <w:outlineLvl w:val="1"/>
    </w:pPr>
    <w:rPr>
      <w:sz w:val="28"/>
      <w:szCs w:val="40"/>
    </w:rPr>
  </w:style>
  <w:style w:type="paragraph" w:styleId="Heading3">
    <w:name w:val="heading 3"/>
    <w:basedOn w:val="HeadingBase"/>
    <w:next w:val="BodyText"/>
    <w:link w:val="Heading3Char"/>
    <w:qFormat/>
    <w:rsid w:val="0081357A"/>
    <w:pPr>
      <w:spacing w:before="180" w:after="120"/>
      <w:outlineLvl w:val="2"/>
    </w:pPr>
    <w:rPr>
      <w:spacing w:val="-10"/>
      <w:kern w:val="32"/>
    </w:rPr>
  </w:style>
  <w:style w:type="paragraph" w:styleId="Heading4">
    <w:name w:val="heading 4"/>
    <w:basedOn w:val="HeadingBase"/>
    <w:next w:val="BodyText"/>
    <w:link w:val="Heading4Char"/>
    <w:qFormat/>
    <w:rsid w:val="0081357A"/>
    <w:pPr>
      <w:spacing w:before="160" w:after="120"/>
      <w:outlineLvl w:val="3"/>
    </w:pPr>
    <w:rPr>
      <w:sz w:val="22"/>
    </w:rPr>
  </w:style>
  <w:style w:type="paragraph" w:styleId="Heading5">
    <w:name w:val="heading 5"/>
    <w:basedOn w:val="HeadingBase"/>
    <w:next w:val="Normal"/>
    <w:link w:val="Heading5Char"/>
    <w:qFormat/>
    <w:rsid w:val="0081357A"/>
    <w:pPr>
      <w:spacing w:before="80"/>
      <w:outlineLvl w:val="4"/>
    </w:pPr>
    <w:rPr>
      <w:color w:val="918585"/>
      <w:sz w:val="20"/>
    </w:rPr>
  </w:style>
  <w:style w:type="paragraph" w:styleId="Heading6">
    <w:name w:val="heading 6"/>
    <w:basedOn w:val="HeadingBase"/>
    <w:next w:val="Normal"/>
    <w:link w:val="Heading6Char"/>
    <w:qFormat/>
    <w:rsid w:val="0081357A"/>
    <w:pPr>
      <w:spacing w:before="60"/>
      <w:outlineLvl w:val="5"/>
    </w:pPr>
    <w:rPr>
      <w:color w:val="918585"/>
      <w:sz w:val="20"/>
    </w:rPr>
  </w:style>
  <w:style w:type="paragraph" w:styleId="Heading7">
    <w:name w:val="heading 7"/>
    <w:basedOn w:val="Normal"/>
    <w:next w:val="Normal"/>
    <w:link w:val="Heading7Char"/>
    <w:qFormat/>
    <w:rsid w:val="0081357A"/>
    <w:pPr>
      <w:ind w:left="720"/>
      <w:outlineLvl w:val="6"/>
    </w:pPr>
    <w:rPr>
      <w:i/>
    </w:rPr>
  </w:style>
  <w:style w:type="paragraph" w:styleId="Heading8">
    <w:name w:val="heading 8"/>
    <w:basedOn w:val="Normal"/>
    <w:next w:val="Normal"/>
    <w:link w:val="Heading8Char"/>
    <w:qFormat/>
    <w:rsid w:val="0081357A"/>
    <w:pPr>
      <w:ind w:left="720"/>
      <w:outlineLvl w:val="7"/>
    </w:pPr>
    <w:rPr>
      <w:i/>
    </w:rPr>
  </w:style>
  <w:style w:type="paragraph" w:styleId="Heading9">
    <w:name w:val="heading 9"/>
    <w:basedOn w:val="Normal"/>
    <w:next w:val="Normal"/>
    <w:link w:val="Heading9Char"/>
    <w:qFormat/>
    <w:rsid w:val="0081357A"/>
    <w:pPr>
      <w:ind w:left="720"/>
      <w:outlineLvl w:val="8"/>
    </w:pPr>
    <w:rPr>
      <w:i/>
    </w:rPr>
  </w:style>
  <w:style w:type="character" w:default="1" w:styleId="DefaultParagraphFont">
    <w:name w:val="Default Paragraph Font"/>
    <w:uiPriority w:val="1"/>
    <w:unhideWhenUsed/>
    <w:rsid w:val="00813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57A"/>
  </w:style>
  <w:style w:type="character" w:customStyle="1" w:styleId="Heading1Char">
    <w:name w:val="Heading 1 Char"/>
    <w:basedOn w:val="DefaultParagraphFont"/>
    <w:link w:val="Heading1"/>
    <w:rsid w:val="0081357A"/>
    <w:rPr>
      <w:rFonts w:ascii="Times New Roman" w:eastAsia="Times New Roman" w:hAnsi="Times New Roman" w:cs="Times New Roman"/>
      <w:b/>
      <w:sz w:val="32"/>
      <w:szCs w:val="20"/>
      <w:lang w:eastAsia="en-US"/>
    </w:rPr>
  </w:style>
  <w:style w:type="paragraph" w:styleId="BodyText">
    <w:name w:val="Body Text"/>
    <w:basedOn w:val="Normal"/>
    <w:link w:val="BodyTextChar"/>
    <w:rsid w:val="008135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57A"/>
    <w:rPr>
      <w:rFonts w:ascii="Times New Roman" w:eastAsia="Times New Roman" w:hAnsi="Times New Roman" w:cs="Times New Roman"/>
      <w:sz w:val="24"/>
      <w:lang w:eastAsia="en-US"/>
    </w:rPr>
  </w:style>
  <w:style w:type="character" w:customStyle="1" w:styleId="SpecialBold">
    <w:name w:val="Special Bold"/>
    <w:basedOn w:val="DefaultParagraphFont"/>
    <w:rsid w:val="0081357A"/>
    <w:rPr>
      <w:b/>
      <w:spacing w:val="0"/>
    </w:rPr>
  </w:style>
  <w:style w:type="paragraph" w:customStyle="1" w:styleId="SuperHeading">
    <w:name w:val="SuperHeading"/>
    <w:basedOn w:val="Normal"/>
    <w:rsid w:val="0081357A"/>
    <w:pPr>
      <w:spacing w:before="240" w:after="120"/>
      <w:outlineLvl w:val="0"/>
    </w:pPr>
    <w:rPr>
      <w:rFonts w:ascii="Times New Roman" w:hAnsi="Times New Roman"/>
      <w:b/>
      <w:sz w:val="32"/>
    </w:rPr>
  </w:style>
  <w:style w:type="paragraph" w:customStyle="1" w:styleId="AllowPageBreak">
    <w:name w:val="AllowPageBreak"/>
    <w:rsid w:val="008135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3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5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5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57A"/>
    <w:rPr>
      <w:rFonts w:ascii="Courier New" w:eastAsia="Times New Roman" w:hAnsi="Courier New" w:cs="Times New Roman"/>
      <w:i/>
      <w:szCs w:val="20"/>
      <w:lang w:eastAsia="en-US"/>
    </w:rPr>
  </w:style>
  <w:style w:type="paragraph" w:customStyle="1" w:styleId="HeadingBase">
    <w:name w:val="Heading Base"/>
    <w:rsid w:val="00813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57A"/>
    <w:pPr>
      <w:tabs>
        <w:tab w:val="right" w:leader="dot" w:pos="9072"/>
      </w:tabs>
      <w:ind w:left="567"/>
    </w:pPr>
    <w:rPr>
      <w:szCs w:val="22"/>
    </w:rPr>
  </w:style>
  <w:style w:type="paragraph" w:customStyle="1" w:styleId="TOCBase">
    <w:name w:val="TOC Base"/>
    <w:rsid w:val="00813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57A"/>
    <w:pPr>
      <w:tabs>
        <w:tab w:val="right" w:leader="dot" w:pos="9072"/>
      </w:tabs>
      <w:spacing w:before="40" w:after="40"/>
      <w:ind w:left="284"/>
    </w:pPr>
    <w:rPr>
      <w:rFonts w:ascii="Times New Roman" w:hAnsi="Times New Roman"/>
    </w:rPr>
  </w:style>
  <w:style w:type="paragraph" w:styleId="TOC1">
    <w:name w:val="toc 1"/>
    <w:basedOn w:val="TOCBase"/>
    <w:next w:val="Normal"/>
    <w:rsid w:val="008135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57A"/>
    <w:rPr>
      <w:rFonts w:ascii="Times New Roman" w:eastAsia="Times New Roman" w:hAnsi="Times New Roman" w:cs="Times New Roman"/>
      <w:sz w:val="16"/>
      <w:lang w:eastAsia="en-US"/>
    </w:rPr>
  </w:style>
  <w:style w:type="paragraph" w:styleId="Title">
    <w:name w:val="Title"/>
    <w:basedOn w:val="HeadingBase"/>
    <w:link w:val="TitleChar"/>
    <w:qFormat/>
    <w:rsid w:val="0081357A"/>
    <w:pPr>
      <w:spacing w:before="5040"/>
      <w:jc w:val="center"/>
    </w:pPr>
    <w:rPr>
      <w:sz w:val="48"/>
      <w:szCs w:val="72"/>
      <w:lang w:val="en-US"/>
    </w:rPr>
  </w:style>
  <w:style w:type="character" w:customStyle="1" w:styleId="TitleChar">
    <w:name w:val="Title Char"/>
    <w:basedOn w:val="DefaultParagraphFont"/>
    <w:link w:val="Title"/>
    <w:rsid w:val="00813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57A"/>
    <w:pPr>
      <w:tabs>
        <w:tab w:val="left" w:pos="3600"/>
        <w:tab w:val="left" w:pos="3958"/>
      </w:tabs>
    </w:pPr>
  </w:style>
  <w:style w:type="paragraph" w:styleId="List">
    <w:name w:val="List"/>
    <w:basedOn w:val="BodyText"/>
    <w:next w:val="BodyText"/>
    <w:rsid w:val="0081357A"/>
    <w:pPr>
      <w:tabs>
        <w:tab w:val="left" w:pos="340"/>
      </w:tabs>
      <w:spacing w:before="60" w:after="60"/>
      <w:ind w:left="340" w:hanging="340"/>
    </w:pPr>
  </w:style>
  <w:style w:type="paragraph" w:styleId="ListBullet">
    <w:name w:val="List Bullet"/>
    <w:basedOn w:val="List"/>
    <w:rsid w:val="0081357A"/>
    <w:pPr>
      <w:numPr>
        <w:numId w:val="10"/>
      </w:numPr>
      <w:tabs>
        <w:tab w:val="clear" w:pos="340"/>
      </w:tabs>
      <w:spacing w:before="40" w:after="40"/>
    </w:pPr>
  </w:style>
  <w:style w:type="paragraph" w:customStyle="1" w:styleId="Note">
    <w:name w:val="Note"/>
    <w:basedOn w:val="BodyText"/>
    <w:rsid w:val="00813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57A"/>
    <w:pPr>
      <w:framePr w:wrap="auto" w:hAnchor="text" w:y="6049"/>
    </w:pPr>
    <w:rPr>
      <w:color w:val="000000"/>
      <w:sz w:val="40"/>
    </w:rPr>
  </w:style>
  <w:style w:type="paragraph" w:customStyle="1" w:styleId="TOCTitle">
    <w:name w:val="TOCTitle"/>
    <w:basedOn w:val="Heading1"/>
    <w:rsid w:val="0081357A"/>
    <w:pPr>
      <w:spacing w:after="240"/>
      <w:jc w:val="center"/>
      <w:outlineLvl w:val="9"/>
    </w:pPr>
    <w:rPr>
      <w:caps/>
    </w:rPr>
  </w:style>
  <w:style w:type="paragraph" w:customStyle="1" w:styleId="Version">
    <w:name w:val="Version"/>
    <w:rsid w:val="008135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357A"/>
    <w:pPr>
      <w:numPr>
        <w:numId w:val="11"/>
      </w:numPr>
      <w:tabs>
        <w:tab w:val="clear" w:pos="680"/>
      </w:tabs>
    </w:pPr>
  </w:style>
  <w:style w:type="paragraph" w:styleId="Index1">
    <w:name w:val="index 1"/>
    <w:basedOn w:val="Normal"/>
    <w:next w:val="Normal"/>
    <w:semiHidden/>
    <w:rsid w:val="0081357A"/>
    <w:pPr>
      <w:keepNext w:val="0"/>
      <w:tabs>
        <w:tab w:val="right" w:pos="4176"/>
      </w:tabs>
      <w:ind w:left="198" w:hanging="198"/>
    </w:pPr>
    <w:rPr>
      <w:rFonts w:ascii="Garamond" w:hAnsi="Garamond"/>
    </w:rPr>
  </w:style>
  <w:style w:type="paragraph" w:styleId="IndexHeading">
    <w:name w:val="index heading"/>
    <w:basedOn w:val="Normal"/>
    <w:next w:val="Index1"/>
    <w:semiHidden/>
    <w:rsid w:val="0081357A"/>
    <w:pPr>
      <w:spacing w:before="120" w:after="120"/>
    </w:pPr>
    <w:rPr>
      <w:rFonts w:ascii="Arial" w:hAnsi="Arial"/>
      <w:b/>
      <w:color w:val="918585"/>
      <w:sz w:val="24"/>
    </w:rPr>
  </w:style>
  <w:style w:type="paragraph" w:styleId="Header">
    <w:name w:val="header"/>
    <w:basedOn w:val="Normal"/>
    <w:link w:val="HeaderChar"/>
    <w:rsid w:val="00813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57A"/>
    <w:rPr>
      <w:rFonts w:ascii="Times New Roman" w:eastAsia="Times New Roman" w:hAnsi="Times New Roman" w:cs="Times New Roman"/>
      <w:sz w:val="16"/>
      <w:szCs w:val="20"/>
      <w:lang w:val="en-GB" w:eastAsia="en-US"/>
    </w:rPr>
  </w:style>
  <w:style w:type="paragraph" w:customStyle="1" w:styleId="Chapter">
    <w:name w:val="Chapter"/>
    <w:basedOn w:val="Normal"/>
    <w:rsid w:val="0081357A"/>
    <w:pPr>
      <w:spacing w:before="240"/>
    </w:pPr>
    <w:rPr>
      <w:rFonts w:ascii="Times New Roman" w:hAnsi="Times New Roman"/>
      <w:smallCaps/>
      <w:spacing w:val="80"/>
      <w:sz w:val="28"/>
    </w:rPr>
  </w:style>
  <w:style w:type="paragraph" w:customStyle="1" w:styleId="InChapter">
    <w:name w:val="InChapter"/>
    <w:basedOn w:val="Heading3"/>
    <w:rsid w:val="0081357A"/>
    <w:pPr>
      <w:spacing w:after="240"/>
      <w:outlineLvl w:val="9"/>
    </w:pPr>
    <w:rPr>
      <w:noProof/>
    </w:rPr>
  </w:style>
  <w:style w:type="paragraph" w:styleId="Index2">
    <w:name w:val="index 2"/>
    <w:basedOn w:val="Normal"/>
    <w:next w:val="Normal"/>
    <w:semiHidden/>
    <w:rsid w:val="0081357A"/>
    <w:pPr>
      <w:tabs>
        <w:tab w:val="right" w:pos="4176"/>
      </w:tabs>
      <w:ind w:left="568" w:hanging="284"/>
    </w:pPr>
    <w:rPr>
      <w:rFonts w:ascii="Garamond" w:hAnsi="Garamond"/>
    </w:rPr>
  </w:style>
  <w:style w:type="paragraph" w:customStyle="1" w:styleId="Byline">
    <w:name w:val="Byline"/>
    <w:rsid w:val="00813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57A"/>
    <w:pPr>
      <w:tabs>
        <w:tab w:val="clear" w:pos="3600"/>
        <w:tab w:val="clear" w:pos="3958"/>
      </w:tabs>
      <w:jc w:val="right"/>
    </w:pPr>
  </w:style>
  <w:style w:type="character" w:styleId="Emphasis">
    <w:name w:val="Emphasis"/>
    <w:basedOn w:val="DefaultParagraphFont"/>
    <w:qFormat/>
    <w:rsid w:val="0081357A"/>
    <w:rPr>
      <w:i/>
    </w:rPr>
  </w:style>
  <w:style w:type="paragraph" w:styleId="Caption">
    <w:name w:val="caption"/>
    <w:basedOn w:val="BodyText"/>
    <w:next w:val="Normal"/>
    <w:qFormat/>
    <w:rsid w:val="0081357A"/>
    <w:pPr>
      <w:framePr w:w="2268" w:hSpace="181" w:vSpace="181" w:wrap="around" w:vAnchor="text" w:hAnchor="page" w:x="1135" w:y="285" w:anchorLock="1"/>
    </w:pPr>
    <w:rPr>
      <w:i/>
    </w:rPr>
  </w:style>
  <w:style w:type="paragraph" w:customStyle="1" w:styleId="MiniTOCTitle">
    <w:name w:val="MiniTOCTitle"/>
    <w:basedOn w:val="Heading4"/>
    <w:rsid w:val="0081357A"/>
    <w:pPr>
      <w:spacing w:before="240"/>
      <w:outlineLvl w:val="9"/>
    </w:pPr>
    <w:rPr>
      <w:noProof/>
      <w:sz w:val="24"/>
    </w:rPr>
  </w:style>
  <w:style w:type="paragraph" w:customStyle="1" w:styleId="MiniTOCItem">
    <w:name w:val="MiniTOCItem"/>
    <w:basedOn w:val="ListBullet"/>
    <w:rsid w:val="0081357A"/>
    <w:pPr>
      <w:numPr>
        <w:numId w:val="0"/>
      </w:numPr>
      <w:tabs>
        <w:tab w:val="right" w:leader="dot" w:pos="6521"/>
      </w:tabs>
      <w:spacing w:before="0" w:after="0"/>
    </w:pPr>
  </w:style>
  <w:style w:type="paragraph" w:customStyle="1" w:styleId="TOFTitle">
    <w:name w:val="TOFTitle"/>
    <w:basedOn w:val="TOCTitle"/>
    <w:rsid w:val="0081357A"/>
  </w:style>
  <w:style w:type="paragraph" w:styleId="TableofFigures">
    <w:name w:val="table of figures"/>
    <w:basedOn w:val="Normal"/>
    <w:next w:val="Normal"/>
    <w:semiHidden/>
    <w:rsid w:val="0081357A"/>
    <w:pPr>
      <w:tabs>
        <w:tab w:val="right" w:leader="dot" w:pos="9072"/>
      </w:tabs>
      <w:ind w:left="970" w:hanging="403"/>
    </w:pPr>
    <w:rPr>
      <w:rFonts w:ascii="Times New Roman" w:hAnsi="Times New Roman"/>
      <w:b/>
    </w:rPr>
  </w:style>
  <w:style w:type="paragraph" w:styleId="ListNumber">
    <w:name w:val="List Number"/>
    <w:basedOn w:val="List"/>
    <w:rsid w:val="0081357A"/>
    <w:pPr>
      <w:numPr>
        <w:numId w:val="13"/>
      </w:numPr>
      <w:tabs>
        <w:tab w:val="clear" w:pos="340"/>
      </w:tabs>
    </w:pPr>
  </w:style>
  <w:style w:type="character" w:customStyle="1" w:styleId="WingdingSymbols">
    <w:name w:val="Wingding Symbols"/>
    <w:rsid w:val="0081357A"/>
    <w:rPr>
      <w:rFonts w:ascii="Wingdings" w:hAnsi="Wingdings"/>
    </w:rPr>
  </w:style>
  <w:style w:type="paragraph" w:customStyle="1" w:styleId="TableHeading">
    <w:name w:val="Table Heading"/>
    <w:basedOn w:val="HeadingBase"/>
    <w:rsid w:val="0081357A"/>
    <w:pPr>
      <w:keepLines/>
      <w:pBdr>
        <w:bottom w:val="single" w:sz="6" w:space="1" w:color="918585"/>
      </w:pBdr>
      <w:spacing w:before="240"/>
    </w:pPr>
  </w:style>
  <w:style w:type="character" w:customStyle="1" w:styleId="HotSpot">
    <w:name w:val="HotSpot"/>
    <w:rsid w:val="0081357A"/>
    <w:rPr>
      <w:color w:val="0033CC"/>
      <w:u w:val="none"/>
    </w:rPr>
  </w:style>
  <w:style w:type="paragraph" w:customStyle="1" w:styleId="BodyTextRight">
    <w:name w:val="Body Text Right"/>
    <w:basedOn w:val="BodyText"/>
    <w:rsid w:val="0081357A"/>
    <w:pPr>
      <w:spacing w:before="0" w:after="0"/>
      <w:jc w:val="right"/>
    </w:pPr>
  </w:style>
  <w:style w:type="paragraph" w:styleId="Index3">
    <w:name w:val="index 3"/>
    <w:basedOn w:val="ListNumber2"/>
    <w:next w:val="Normal"/>
    <w:semiHidden/>
    <w:rsid w:val="0081357A"/>
    <w:pPr>
      <w:numPr>
        <w:numId w:val="0"/>
      </w:numPr>
      <w:tabs>
        <w:tab w:val="right" w:leader="dot" w:pos="4176"/>
      </w:tabs>
    </w:pPr>
  </w:style>
  <w:style w:type="paragraph" w:styleId="ListNumber2">
    <w:name w:val="List Number 2"/>
    <w:basedOn w:val="List2"/>
    <w:rsid w:val="0081357A"/>
    <w:pPr>
      <w:numPr>
        <w:numId w:val="8"/>
      </w:numPr>
      <w:tabs>
        <w:tab w:val="clear" w:pos="1060"/>
      </w:tabs>
    </w:pPr>
  </w:style>
  <w:style w:type="paragraph" w:customStyle="1" w:styleId="MarginNote">
    <w:name w:val="Margin Note"/>
    <w:basedOn w:val="BodyText"/>
    <w:rsid w:val="00813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5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57A"/>
    <w:rPr>
      <w:sz w:val="32"/>
    </w:rPr>
  </w:style>
  <w:style w:type="paragraph" w:customStyle="1" w:styleId="HeadingProcedure">
    <w:name w:val="Heading Procedure"/>
    <w:basedOn w:val="HeadingBase"/>
    <w:next w:val="Normal"/>
    <w:rsid w:val="0081357A"/>
    <w:pPr>
      <w:tabs>
        <w:tab w:val="left" w:pos="0"/>
      </w:tabs>
      <w:spacing w:before="120" w:after="60"/>
    </w:pPr>
    <w:rPr>
      <w:i/>
      <w:color w:val="918585"/>
      <w:sz w:val="22"/>
    </w:rPr>
  </w:style>
  <w:style w:type="paragraph" w:customStyle="1" w:styleId="TableBodyText">
    <w:name w:val="Table Body Text"/>
    <w:basedOn w:val="BodyText"/>
    <w:rsid w:val="0081357A"/>
    <w:pPr>
      <w:spacing w:before="60" w:after="60"/>
    </w:pPr>
  </w:style>
  <w:style w:type="paragraph" w:styleId="ListContinue">
    <w:name w:val="List Continue"/>
    <w:basedOn w:val="List"/>
    <w:rsid w:val="0081357A"/>
    <w:pPr>
      <w:ind w:firstLine="0"/>
    </w:pPr>
  </w:style>
  <w:style w:type="paragraph" w:customStyle="1" w:styleId="ListNote">
    <w:name w:val="List Note"/>
    <w:basedOn w:val="List"/>
    <w:rsid w:val="0081357A"/>
    <w:pPr>
      <w:pBdr>
        <w:top w:val="single" w:sz="6" w:space="2" w:color="918585"/>
        <w:bottom w:val="single" w:sz="6" w:space="2" w:color="918585"/>
      </w:pBdr>
      <w:tabs>
        <w:tab w:val="left" w:pos="1021"/>
      </w:tabs>
      <w:ind w:firstLine="0"/>
    </w:pPr>
  </w:style>
  <w:style w:type="paragraph" w:customStyle="1" w:styleId="Warning">
    <w:name w:val="Warning"/>
    <w:basedOn w:val="BodyText"/>
    <w:rsid w:val="0081357A"/>
    <w:pPr>
      <w:shd w:val="clear" w:color="auto" w:fill="D9D9D9"/>
      <w:tabs>
        <w:tab w:val="left" w:pos="992"/>
      </w:tabs>
      <w:ind w:left="119" w:right="119"/>
    </w:pPr>
    <w:rPr>
      <w:sz w:val="20"/>
    </w:rPr>
  </w:style>
  <w:style w:type="paragraph" w:customStyle="1" w:styleId="MarginIcons">
    <w:name w:val="Margin Icons"/>
    <w:basedOn w:val="BodyText"/>
    <w:rsid w:val="00813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57A"/>
    <w:rPr>
      <w:rFonts w:ascii="Courier New" w:hAnsi="Courier New"/>
    </w:rPr>
  </w:style>
  <w:style w:type="paragraph" w:customStyle="1" w:styleId="NoteBullet">
    <w:name w:val="Note Bullet"/>
    <w:basedOn w:val="Note"/>
    <w:rsid w:val="0081357A"/>
    <w:pPr>
      <w:tabs>
        <w:tab w:val="clear" w:pos="680"/>
      </w:tabs>
      <w:spacing w:before="60" w:after="60"/>
    </w:pPr>
  </w:style>
  <w:style w:type="paragraph" w:customStyle="1" w:styleId="SubHeading2">
    <w:name w:val="SubHeading2"/>
    <w:basedOn w:val="HeadingBase"/>
    <w:rsid w:val="0081357A"/>
    <w:pPr>
      <w:spacing w:before="240" w:after="60"/>
    </w:pPr>
    <w:rPr>
      <w:sz w:val="20"/>
    </w:rPr>
  </w:style>
  <w:style w:type="paragraph" w:customStyle="1" w:styleId="SubHeading1">
    <w:name w:val="SubHeading1"/>
    <w:basedOn w:val="HeadingBase"/>
    <w:rsid w:val="0081357A"/>
    <w:pPr>
      <w:spacing w:before="240" w:after="60"/>
    </w:pPr>
    <w:rPr>
      <w:color w:val="918585"/>
      <w:sz w:val="22"/>
    </w:rPr>
  </w:style>
  <w:style w:type="paragraph" w:customStyle="1" w:styleId="SideHeading">
    <w:name w:val="Side Heading"/>
    <w:basedOn w:val="HeadingBase"/>
    <w:rsid w:val="00813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57A"/>
    <w:pPr>
      <w:numPr>
        <w:numId w:val="9"/>
      </w:numPr>
    </w:pPr>
  </w:style>
  <w:style w:type="paragraph" w:styleId="PlainText">
    <w:name w:val="Plain Text"/>
    <w:basedOn w:val="Normal"/>
    <w:link w:val="PlainTextChar"/>
    <w:rsid w:val="0081357A"/>
    <w:rPr>
      <w:sz w:val="20"/>
    </w:rPr>
  </w:style>
  <w:style w:type="character" w:customStyle="1" w:styleId="PlainTextChar">
    <w:name w:val="Plain Text Char"/>
    <w:basedOn w:val="DefaultParagraphFont"/>
    <w:link w:val="PlainText"/>
    <w:rsid w:val="0081357A"/>
    <w:rPr>
      <w:rFonts w:ascii="Courier New" w:eastAsia="Times New Roman" w:hAnsi="Courier New" w:cs="Times New Roman"/>
      <w:sz w:val="20"/>
      <w:szCs w:val="20"/>
      <w:lang w:eastAsia="en-US"/>
    </w:rPr>
  </w:style>
  <w:style w:type="character" w:customStyle="1" w:styleId="MenuOption">
    <w:name w:val="Menu Option"/>
    <w:basedOn w:val="DefaultParagraphFont"/>
    <w:rsid w:val="0081357A"/>
    <w:rPr>
      <w:b/>
      <w:smallCaps/>
    </w:rPr>
  </w:style>
  <w:style w:type="paragraph" w:customStyle="1" w:styleId="TableListNumber">
    <w:name w:val="Table List Number"/>
    <w:basedOn w:val="ListNumber"/>
    <w:rsid w:val="0081357A"/>
    <w:pPr>
      <w:numPr>
        <w:numId w:val="0"/>
      </w:numPr>
    </w:pPr>
  </w:style>
  <w:style w:type="paragraph" w:styleId="TOC4">
    <w:name w:val="toc 4"/>
    <w:basedOn w:val="TOCBase"/>
    <w:next w:val="Normal"/>
    <w:semiHidden/>
    <w:rsid w:val="0081357A"/>
    <w:pPr>
      <w:tabs>
        <w:tab w:val="right" w:leader="dot" w:pos="9071"/>
      </w:tabs>
      <w:ind w:left="1701"/>
    </w:pPr>
  </w:style>
  <w:style w:type="paragraph" w:customStyle="1" w:styleId="ListAlpha">
    <w:name w:val="List Alpha"/>
    <w:basedOn w:val="List"/>
    <w:rsid w:val="0081357A"/>
    <w:pPr>
      <w:numPr>
        <w:numId w:val="7"/>
      </w:numPr>
    </w:pPr>
  </w:style>
  <w:style w:type="paragraph" w:customStyle="1" w:styleId="ListAlpha2">
    <w:name w:val="List Alpha 2"/>
    <w:basedOn w:val="List2"/>
    <w:rsid w:val="0081357A"/>
    <w:pPr>
      <w:numPr>
        <w:numId w:val="6"/>
      </w:numPr>
    </w:pPr>
  </w:style>
  <w:style w:type="paragraph" w:styleId="List2">
    <w:name w:val="List 2"/>
    <w:basedOn w:val="BodyText"/>
    <w:rsid w:val="0081357A"/>
    <w:pPr>
      <w:tabs>
        <w:tab w:val="left" w:pos="680"/>
      </w:tabs>
      <w:spacing w:before="60" w:after="60"/>
      <w:ind w:left="680" w:hanging="340"/>
    </w:pPr>
  </w:style>
  <w:style w:type="paragraph" w:styleId="List3">
    <w:name w:val="List 3"/>
    <w:basedOn w:val="BodyText"/>
    <w:rsid w:val="0081357A"/>
    <w:pPr>
      <w:tabs>
        <w:tab w:val="left" w:pos="1021"/>
      </w:tabs>
      <w:spacing w:before="60" w:after="60"/>
      <w:ind w:left="1020" w:hanging="340"/>
    </w:pPr>
  </w:style>
  <w:style w:type="paragraph" w:styleId="List4">
    <w:name w:val="List 4"/>
    <w:basedOn w:val="BodyText"/>
    <w:rsid w:val="0081357A"/>
    <w:pPr>
      <w:tabs>
        <w:tab w:val="left" w:pos="1361"/>
      </w:tabs>
      <w:spacing w:before="60" w:after="60"/>
      <w:ind w:left="1361" w:hanging="340"/>
    </w:pPr>
  </w:style>
  <w:style w:type="paragraph" w:styleId="List5">
    <w:name w:val="List 5"/>
    <w:basedOn w:val="BodyText"/>
    <w:rsid w:val="0081357A"/>
    <w:pPr>
      <w:tabs>
        <w:tab w:val="left" w:pos="1701"/>
      </w:tabs>
      <w:spacing w:before="60" w:after="60"/>
      <w:ind w:left="1701" w:hanging="340"/>
    </w:pPr>
  </w:style>
  <w:style w:type="paragraph" w:styleId="ListBullet3">
    <w:name w:val="List Bullet 3"/>
    <w:basedOn w:val="List3"/>
    <w:rsid w:val="0081357A"/>
    <w:pPr>
      <w:numPr>
        <w:numId w:val="12"/>
      </w:numPr>
      <w:tabs>
        <w:tab w:val="clear" w:pos="1021"/>
      </w:tabs>
      <w:ind w:left="1037" w:hanging="357"/>
    </w:pPr>
  </w:style>
  <w:style w:type="paragraph" w:styleId="ListBullet4">
    <w:name w:val="List Bullet 4"/>
    <w:basedOn w:val="List4"/>
    <w:rsid w:val="0081357A"/>
    <w:pPr>
      <w:numPr>
        <w:numId w:val="1"/>
      </w:numPr>
      <w:tabs>
        <w:tab w:val="clear" w:pos="1361"/>
      </w:tabs>
    </w:pPr>
  </w:style>
  <w:style w:type="paragraph" w:styleId="ListBullet5">
    <w:name w:val="List Bullet 5"/>
    <w:basedOn w:val="List5"/>
    <w:rsid w:val="0081357A"/>
    <w:pPr>
      <w:numPr>
        <w:numId w:val="2"/>
      </w:numPr>
    </w:pPr>
  </w:style>
  <w:style w:type="paragraph" w:styleId="ListContinue2">
    <w:name w:val="List Continue 2"/>
    <w:basedOn w:val="List2"/>
    <w:rsid w:val="0081357A"/>
    <w:pPr>
      <w:ind w:firstLine="0"/>
    </w:pPr>
  </w:style>
  <w:style w:type="paragraph" w:styleId="ListContinue3">
    <w:name w:val="List Continue 3"/>
    <w:basedOn w:val="List3"/>
    <w:rsid w:val="0081357A"/>
    <w:pPr>
      <w:ind w:left="1021" w:firstLine="0"/>
    </w:pPr>
  </w:style>
  <w:style w:type="paragraph" w:styleId="ListContinue4">
    <w:name w:val="List Continue 4"/>
    <w:basedOn w:val="List4"/>
    <w:rsid w:val="0081357A"/>
    <w:pPr>
      <w:ind w:firstLine="0"/>
    </w:pPr>
  </w:style>
  <w:style w:type="paragraph" w:styleId="ListContinue5">
    <w:name w:val="List Continue 5"/>
    <w:basedOn w:val="List5"/>
    <w:rsid w:val="0081357A"/>
    <w:pPr>
      <w:ind w:firstLine="0"/>
    </w:pPr>
  </w:style>
  <w:style w:type="paragraph" w:styleId="ListNumber3">
    <w:name w:val="List Number 3"/>
    <w:basedOn w:val="List3"/>
    <w:rsid w:val="0081357A"/>
    <w:pPr>
      <w:numPr>
        <w:numId w:val="3"/>
      </w:numPr>
    </w:pPr>
  </w:style>
  <w:style w:type="paragraph" w:styleId="ListNumber4">
    <w:name w:val="List Number 4"/>
    <w:basedOn w:val="List4"/>
    <w:rsid w:val="0081357A"/>
    <w:pPr>
      <w:numPr>
        <w:numId w:val="4"/>
      </w:numPr>
    </w:pPr>
  </w:style>
  <w:style w:type="paragraph" w:styleId="ListNumber5">
    <w:name w:val="List Number 5"/>
    <w:basedOn w:val="List5"/>
    <w:rsid w:val="0081357A"/>
    <w:pPr>
      <w:numPr>
        <w:numId w:val="5"/>
      </w:numPr>
    </w:pPr>
  </w:style>
  <w:style w:type="paragraph" w:styleId="BlockText">
    <w:name w:val="Block Text"/>
    <w:basedOn w:val="Normal"/>
    <w:rsid w:val="0081357A"/>
    <w:pPr>
      <w:spacing w:after="120"/>
      <w:ind w:left="1440" w:right="1440"/>
    </w:pPr>
  </w:style>
  <w:style w:type="character" w:customStyle="1" w:styleId="Subscript">
    <w:name w:val="Subscript"/>
    <w:basedOn w:val="DefaultParagraphFont"/>
    <w:rsid w:val="0081357A"/>
    <w:rPr>
      <w:sz w:val="16"/>
      <w:vertAlign w:val="subscript"/>
    </w:rPr>
  </w:style>
  <w:style w:type="character" w:customStyle="1" w:styleId="Superscript">
    <w:name w:val="Superscript"/>
    <w:basedOn w:val="DefaultParagraphFont"/>
    <w:rsid w:val="0081357A"/>
    <w:rPr>
      <w:sz w:val="16"/>
      <w:vertAlign w:val="superscript"/>
    </w:rPr>
  </w:style>
  <w:style w:type="character" w:customStyle="1" w:styleId="Symbols">
    <w:name w:val="Symbols"/>
    <w:basedOn w:val="DefaultParagraphFont"/>
    <w:rsid w:val="0081357A"/>
    <w:rPr>
      <w:rFonts w:ascii="Symbol" w:hAnsi="Symbol"/>
    </w:rPr>
  </w:style>
  <w:style w:type="character" w:customStyle="1" w:styleId="MenuOptions">
    <w:name w:val="Menu Options"/>
    <w:basedOn w:val="DefaultParagraphFont"/>
    <w:rsid w:val="0081357A"/>
    <w:rPr>
      <w:rFonts w:ascii="Arial Narrow" w:hAnsi="Arial Narrow"/>
      <w:smallCaps/>
    </w:rPr>
  </w:style>
  <w:style w:type="character" w:customStyle="1" w:styleId="Buttons">
    <w:name w:val="Buttons"/>
    <w:basedOn w:val="DefaultParagraphFont"/>
    <w:rsid w:val="0081357A"/>
    <w:rPr>
      <w:b/>
    </w:rPr>
  </w:style>
  <w:style w:type="character" w:customStyle="1" w:styleId="Underlined">
    <w:name w:val="Underlined"/>
    <w:basedOn w:val="DefaultParagraphFont"/>
    <w:rsid w:val="0081357A"/>
    <w:rPr>
      <w:u w:val="single"/>
    </w:rPr>
  </w:style>
  <w:style w:type="paragraph" w:customStyle="1" w:styleId="TableBodyTextRight">
    <w:name w:val="Table Body Text Right"/>
    <w:basedOn w:val="TableBodyText"/>
    <w:rsid w:val="0081357A"/>
    <w:pPr>
      <w:widowControl w:val="0"/>
      <w:autoSpaceDE w:val="0"/>
      <w:autoSpaceDN w:val="0"/>
      <w:adjustRightInd w:val="0"/>
      <w:jc w:val="right"/>
    </w:pPr>
    <w:rPr>
      <w:rFonts w:cs="Arial"/>
      <w:szCs w:val="18"/>
    </w:rPr>
  </w:style>
  <w:style w:type="paragraph" w:customStyle="1" w:styleId="CopyrightText">
    <w:name w:val="Copyright Text"/>
    <w:basedOn w:val="BodyText"/>
    <w:rsid w:val="0081357A"/>
    <w:rPr>
      <w:sz w:val="18"/>
    </w:rPr>
  </w:style>
  <w:style w:type="paragraph" w:customStyle="1" w:styleId="BodySmallRight">
    <w:name w:val="Body Small Right"/>
    <w:basedOn w:val="BodyTextRight"/>
    <w:rsid w:val="0081357A"/>
    <w:rPr>
      <w:sz w:val="18"/>
      <w:szCs w:val="18"/>
    </w:rPr>
  </w:style>
  <w:style w:type="paragraph" w:customStyle="1" w:styleId="MarginEdition">
    <w:name w:val="Margin Edition"/>
    <w:basedOn w:val="MarginNote"/>
    <w:rsid w:val="0081357A"/>
    <w:pPr>
      <w:spacing w:before="0" w:after="0"/>
    </w:pPr>
    <w:rPr>
      <w:rFonts w:ascii="Times New Roman" w:hAnsi="Times New Roman"/>
      <w:color w:val="999999"/>
    </w:rPr>
  </w:style>
  <w:style w:type="paragraph" w:customStyle="1" w:styleId="Spacer">
    <w:name w:val="Spacer"/>
    <w:basedOn w:val="Normal"/>
    <w:rsid w:val="0081357A"/>
    <w:rPr>
      <w:sz w:val="2"/>
      <w:szCs w:val="2"/>
    </w:rPr>
  </w:style>
  <w:style w:type="character" w:customStyle="1" w:styleId="Small">
    <w:name w:val="Small"/>
    <w:basedOn w:val="DefaultParagraphFont"/>
    <w:rsid w:val="0081357A"/>
    <w:rPr>
      <w:sz w:val="16"/>
    </w:rPr>
  </w:style>
  <w:style w:type="paragraph" w:customStyle="1" w:styleId="WideTable">
    <w:name w:val="Wide Table"/>
    <w:basedOn w:val="Normal"/>
    <w:rsid w:val="0081357A"/>
    <w:pPr>
      <w:ind w:left="-1418"/>
    </w:pPr>
    <w:rPr>
      <w:sz w:val="2"/>
      <w:szCs w:val="2"/>
    </w:rPr>
  </w:style>
  <w:style w:type="character" w:styleId="PageNumber">
    <w:name w:val="page number"/>
    <w:basedOn w:val="DefaultParagraphFont"/>
    <w:rsid w:val="0081357A"/>
  </w:style>
  <w:style w:type="paragraph" w:styleId="Quote">
    <w:name w:val="Quote"/>
    <w:basedOn w:val="Heading1"/>
    <w:link w:val="QuoteChar"/>
    <w:qFormat/>
    <w:rsid w:val="0081357A"/>
    <w:rPr>
      <w:b w:val="0"/>
      <w:sz w:val="72"/>
      <w:szCs w:val="72"/>
      <w:lang w:val="en-NZ"/>
    </w:rPr>
  </w:style>
  <w:style w:type="character" w:customStyle="1" w:styleId="QuoteChar">
    <w:name w:val="Quote Char"/>
    <w:basedOn w:val="DefaultParagraphFont"/>
    <w:link w:val="Quote"/>
    <w:rsid w:val="00813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57A"/>
    <w:pPr>
      <w:pageBreakBefore/>
    </w:pPr>
  </w:style>
  <w:style w:type="paragraph" w:customStyle="1" w:styleId="Border">
    <w:name w:val="Border"/>
    <w:basedOn w:val="Normal"/>
    <w:qFormat/>
    <w:rsid w:val="00813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57A"/>
    <w:rPr>
      <w:b/>
      <w:bCs/>
      <w:i/>
      <w:iCs/>
      <w:color w:val="auto"/>
    </w:rPr>
  </w:style>
  <w:style w:type="paragraph" w:styleId="IntenseQuote">
    <w:name w:val="Intense Quote"/>
    <w:basedOn w:val="Normal"/>
    <w:next w:val="Normal"/>
    <w:link w:val="IntenseQuoteChar"/>
    <w:uiPriority w:val="30"/>
    <w:qFormat/>
    <w:rsid w:val="00813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5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57A"/>
    <w:rPr>
      <w:smallCaps/>
      <w:color w:val="auto"/>
      <w:u w:val="single"/>
    </w:rPr>
  </w:style>
  <w:style w:type="character" w:styleId="IntenseReference">
    <w:name w:val="Intense Reference"/>
    <w:basedOn w:val="DefaultParagraphFont"/>
    <w:uiPriority w:val="32"/>
    <w:qFormat/>
    <w:rsid w:val="0081357A"/>
    <w:rPr>
      <w:b/>
      <w:bCs/>
      <w:smallCaps/>
      <w:color w:val="auto"/>
      <w:spacing w:val="5"/>
      <w:u w:val="single"/>
    </w:rPr>
  </w:style>
  <w:style w:type="paragraph" w:customStyle="1" w:styleId="2ColumnHeading">
    <w:name w:val="2Column Heading"/>
    <w:basedOn w:val="BodyText"/>
    <w:qFormat/>
    <w:rsid w:val="0081357A"/>
    <w:pPr>
      <w:spacing w:after="60"/>
      <w:ind w:left="-2268"/>
    </w:pPr>
    <w:rPr>
      <w:b/>
    </w:rPr>
  </w:style>
  <w:style w:type="paragraph" w:customStyle="1" w:styleId="Heading1TOC">
    <w:name w:val="Heading1 TOC"/>
    <w:basedOn w:val="Normal"/>
    <w:qFormat/>
    <w:rsid w:val="0081357A"/>
    <w:pPr>
      <w:spacing w:before="240" w:after="120"/>
    </w:pPr>
    <w:rPr>
      <w:rFonts w:ascii="Times New Roman" w:hAnsi="Times New Roman"/>
      <w:b/>
      <w:sz w:val="32"/>
    </w:rPr>
  </w:style>
  <w:style w:type="paragraph" w:customStyle="1" w:styleId="Heading2TOC">
    <w:name w:val="Heading2 TOC"/>
    <w:basedOn w:val="Normal"/>
    <w:qFormat/>
    <w:rsid w:val="0081357A"/>
    <w:pPr>
      <w:spacing w:before="240" w:after="60"/>
    </w:pPr>
    <w:rPr>
      <w:rFonts w:ascii="Times New Roman" w:hAnsi="Times New Roman"/>
      <w:b/>
      <w:sz w:val="28"/>
    </w:rPr>
  </w:style>
  <w:style w:type="character" w:customStyle="1" w:styleId="Underline">
    <w:name w:val="Underline"/>
    <w:basedOn w:val="DefaultParagraphFont"/>
    <w:qFormat/>
    <w:rsid w:val="0081357A"/>
    <w:rPr>
      <w:u w:val="single"/>
    </w:rPr>
  </w:style>
  <w:style w:type="character" w:customStyle="1" w:styleId="BoldandItalics">
    <w:name w:val="Bold and Italics"/>
    <w:qFormat/>
    <w:rsid w:val="0081357A"/>
    <w:rPr>
      <w:b/>
      <w:i/>
      <w:u w:val="none"/>
    </w:rPr>
  </w:style>
  <w:style w:type="paragraph" w:styleId="BalloonText">
    <w:name w:val="Balloon Text"/>
    <w:basedOn w:val="Normal"/>
    <w:link w:val="BalloonTextChar"/>
    <w:rsid w:val="0081357A"/>
    <w:rPr>
      <w:rFonts w:ascii="Tahoma" w:hAnsi="Tahoma" w:cs="Tahoma"/>
      <w:sz w:val="16"/>
      <w:szCs w:val="16"/>
    </w:rPr>
  </w:style>
  <w:style w:type="character" w:customStyle="1" w:styleId="BalloonTextChar">
    <w:name w:val="Balloon Text Char"/>
    <w:basedOn w:val="DefaultParagraphFont"/>
    <w:link w:val="BalloonText"/>
    <w:rsid w:val="008135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5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5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57A"/>
    <w:rPr>
      <w:b/>
      <w:color w:val="660033"/>
      <w:spacing w:val="0"/>
    </w:rPr>
  </w:style>
  <w:style w:type="paragraph" w:customStyle="1" w:styleId="Nameditemlist">
    <w:name w:val="Named item list"/>
    <w:basedOn w:val="BodyText"/>
    <w:qFormat/>
    <w:rsid w:val="0081357A"/>
    <w:pPr>
      <w:tabs>
        <w:tab w:val="left" w:pos="2835"/>
      </w:tabs>
      <w:ind w:left="2835" w:hanging="2835"/>
    </w:pPr>
  </w:style>
  <w:style w:type="paragraph" w:customStyle="1" w:styleId="BodyTextnopadding">
    <w:name w:val="Body Text no padding"/>
    <w:basedOn w:val="BodyText"/>
    <w:qFormat/>
    <w:rsid w:val="0081357A"/>
    <w:pPr>
      <w:spacing w:before="0" w:after="0"/>
    </w:pPr>
  </w:style>
  <w:style w:type="paragraph" w:customStyle="1" w:styleId="BodyTextBold">
    <w:name w:val="Body Text Bold"/>
    <w:basedOn w:val="BodyText"/>
    <w:qFormat/>
    <w:rsid w:val="0081357A"/>
    <w:rPr>
      <w:b/>
    </w:rPr>
  </w:style>
  <w:style w:type="character" w:styleId="Hyperlink">
    <w:name w:val="Hyperlink"/>
    <w:basedOn w:val="DefaultParagraphFont"/>
    <w:uiPriority w:val="99"/>
    <w:unhideWhenUsed/>
    <w:rsid w:val="001341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3461</Characters>
  <Application>Microsoft Office Word</Application>
  <DocSecurity>0</DocSecurity>
  <Lines>150</Lines>
  <Paragraphs>77</Paragraphs>
  <ScaleCrop>false</ScaleCrop>
  <Company>Author-it Software Corporation Ltd.</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DEFDPL010 Provide support in service discipline law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2022-03-23T01:20:00Z</dcterms:created>
  <dcterms:modified xsi:type="dcterms:W3CDTF">2022-03-23T01:20:00Z</dcterms:modified>
</cp:coreProperties>
</file>