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46F4" w:rsidP="00ED46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DEFDPL009 Manage and analyse a legal file</w:t>
      </w:r>
      <w:r>
        <w:fldChar w:fldCharType="end"/>
      </w:r>
    </w:p>
    <w:p w:rsidR="00ED46F4" w:rsidP="00ED46F4">
      <w:pPr>
        <w:pStyle w:val="Version"/>
        <w:sectPr w:rsidSect="009001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01DF" w:rsidP="009001DF">
      <w:pPr>
        <w:pStyle w:val="SuperHeading"/>
      </w:pPr>
      <w:r w:rsidRPr="009001DF">
        <w:t>DEFDPL009 Manage and analyse a legal file</w:t>
      </w:r>
    </w:p>
    <w:p w:rsidR="00000000" w:rsidRPr="009001DF" w:rsidP="009001DF">
      <w:pPr>
        <w:pStyle w:val="Heading1"/>
      </w:pPr>
      <w:bookmarkStart w:id="1" w:name="O_957090"/>
      <w:bookmarkEnd w:id="1"/>
      <w:r w:rsidRPr="009001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 w:rsidP="009001DF">
            <w:pPr>
              <w:pStyle w:val="BodyText"/>
            </w:pPr>
            <w:r w:rsidRPr="009001DF">
              <w:t>Release 1. This is the first release of this unit of competency in the DEF Defence Training Package.</w:t>
            </w:r>
          </w:p>
        </w:tc>
      </w:tr>
    </w:tbl>
    <w:p w:rsidR="00000000" w:rsidRPr="009001DF" w:rsidP="009001DF">
      <w:pPr>
        <w:pStyle w:val="NoPaddingFontSize1"/>
      </w:pPr>
    </w:p>
    <w:p w:rsidR="00000000" w:rsidRPr="009001DF" w:rsidP="009001DF">
      <w:pPr>
        <w:pStyle w:val="AllowPageBreak"/>
      </w:pPr>
    </w:p>
    <w:p w:rsidR="00000000" w:rsidRPr="009001DF" w:rsidP="009001DF">
      <w:pPr>
        <w:pStyle w:val="Heading1"/>
      </w:pPr>
      <w:bookmarkStart w:id="2" w:name="O_957091"/>
      <w:bookmarkEnd w:id="2"/>
      <w:r w:rsidRPr="009001D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 w:rsidP="009001DF">
            <w:pPr>
              <w:pStyle w:val="BodyText"/>
            </w:pPr>
            <w:r w:rsidRPr="009001DF">
              <w:t>This unit specifies the skills and knowledge required to manage the conduct of a legal file under the i</w:t>
            </w:r>
            <w:r w:rsidRPr="009001DF">
              <w:t>nstruction of a qualified legal practitioner.</w:t>
            </w:r>
          </w:p>
          <w:p w:rsidR="00000000" w:rsidRPr="009001DF" w:rsidP="009001DF">
            <w:pPr>
              <w:pStyle w:val="BodyText"/>
            </w:pPr>
            <w:r w:rsidRPr="009001DF">
              <w:t>It includes initiating preliminary file activities and carrying out a conflict of interest test to open a file. It also includes determining appropriate processes and steps to facilitate running a file, contact</w:t>
            </w:r>
            <w:r w:rsidRPr="009001DF">
              <w:t>ing relevant persons about the file, then facilitating file administration and closure.</w:t>
            </w:r>
          </w:p>
          <w:p w:rsidR="00000000" w:rsidRPr="009001DF" w:rsidP="009001DF">
            <w:pPr>
              <w:pStyle w:val="BodyText"/>
            </w:pPr>
            <w:r w:rsidRPr="009001DF">
              <w:t>This unit applies to Defence personnel who are required to provide paralegal support services.</w:t>
            </w:r>
          </w:p>
          <w:p w:rsidR="00000000" w:rsidRPr="009001DF" w:rsidP="009001DF">
            <w:pPr>
              <w:pStyle w:val="BodyText"/>
            </w:pPr>
            <w:r w:rsidRPr="009001DF">
              <w:t>All aspects of legal practice may be subject to a range of legislation, r</w:t>
            </w:r>
            <w:r w:rsidRPr="009001DF">
              <w:t>ules, regulations and/or codes of practice relevant to different job roles and jurisdictions.</w:t>
            </w:r>
          </w:p>
          <w:p w:rsidR="00000000" w:rsidRPr="009001DF" w:rsidP="009001DF">
            <w:pPr>
              <w:pStyle w:val="BodyText"/>
            </w:pPr>
            <w:r w:rsidRPr="009001DF">
              <w:t>The skills and knowledge described in this unit must be applied within the legislative, regulatory and policy environment in which they are carried out. Organisat</w:t>
            </w:r>
            <w:r w:rsidRPr="009001DF">
              <w:t>ional policies and procedures must be consulted and adhered to.</w:t>
            </w:r>
          </w:p>
          <w:p w:rsidR="00000000" w:rsidRPr="009001DF" w:rsidP="009001DF">
            <w:pPr>
              <w:pStyle w:val="BodyText"/>
            </w:pPr>
            <w:r w:rsidRPr="009001DF">
              <w:t>Persons undertaking this unit apply a well-established, sound, theoretical knowledge base in the provision of administrative support to legal professionals.</w:t>
            </w:r>
          </w:p>
          <w:p w:rsidR="00000000" w:rsidRPr="009001DF" w:rsidP="009001DF">
            <w:pPr>
              <w:pStyle w:val="BodyText"/>
            </w:pPr>
            <w:r w:rsidRPr="009001DF">
              <w:t>No licensing, legislative or certif</w:t>
            </w:r>
            <w:r w:rsidRPr="009001DF">
              <w:t>ication requirements apply to this unit at the time of publication.</w:t>
            </w:r>
          </w:p>
        </w:tc>
      </w:tr>
    </w:tbl>
    <w:p w:rsidR="00000000" w:rsidRPr="009001DF" w:rsidP="009001DF">
      <w:pPr>
        <w:pStyle w:val="NoPaddingFontSize1"/>
      </w:pPr>
    </w:p>
    <w:p w:rsidR="00000000" w:rsidRPr="009001DF" w:rsidP="009001DF">
      <w:pPr>
        <w:pStyle w:val="AllowPageBreak"/>
      </w:pPr>
    </w:p>
    <w:p w:rsidR="00000000" w:rsidRPr="009001DF" w:rsidP="009001DF">
      <w:pPr>
        <w:pStyle w:val="Heading1"/>
      </w:pPr>
      <w:bookmarkStart w:id="3" w:name="O_957092"/>
      <w:bookmarkEnd w:id="3"/>
      <w:r w:rsidRPr="009001D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 w:rsidP="009001DF">
            <w:pPr>
              <w:pStyle w:val="BodyText"/>
            </w:pPr>
            <w:r w:rsidRPr="009001DF">
              <w:t>Not applicable</w:t>
            </w:r>
          </w:p>
        </w:tc>
      </w:tr>
    </w:tbl>
    <w:p w:rsidR="00000000" w:rsidRPr="009001DF" w:rsidP="009001DF">
      <w:pPr>
        <w:pStyle w:val="NoPaddingFontSize1"/>
      </w:pPr>
    </w:p>
    <w:p w:rsidR="00000000" w:rsidRPr="009001DF" w:rsidP="009001DF">
      <w:pPr>
        <w:pStyle w:val="AllowPageBreak"/>
      </w:pPr>
    </w:p>
    <w:p w:rsidR="00000000" w:rsidRPr="009001DF" w:rsidP="009001DF">
      <w:pPr>
        <w:pStyle w:val="Heading1"/>
      </w:pPr>
      <w:bookmarkStart w:id="4" w:name="O_957093"/>
      <w:bookmarkEnd w:id="4"/>
      <w:r w:rsidRPr="009001D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 w:rsidP="009001DF">
            <w:pPr>
              <w:pStyle w:val="BodyText"/>
            </w:pPr>
            <w:r w:rsidRPr="009001DF">
              <w:t>Defence Paralegal Operations</w:t>
            </w:r>
          </w:p>
        </w:tc>
      </w:tr>
    </w:tbl>
    <w:p w:rsidR="00000000" w:rsidRPr="009001DF" w:rsidP="009001DF">
      <w:pPr>
        <w:pStyle w:val="NoPaddingFontSize1"/>
      </w:pPr>
    </w:p>
    <w:p w:rsidR="00000000" w:rsidRPr="009001DF" w:rsidP="009001DF">
      <w:pPr>
        <w:pStyle w:val="AllowPageBreak"/>
      </w:pPr>
    </w:p>
    <w:p w:rsidR="00000000" w:rsidRPr="009001DF" w:rsidP="009001DF">
      <w:pPr>
        <w:pStyle w:val="Heading1"/>
      </w:pPr>
      <w:bookmarkStart w:id="5" w:name="O_957094"/>
      <w:bookmarkEnd w:id="5"/>
      <w:r w:rsidRPr="009001D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 w:rsidP="009001DF">
            <w:pPr>
              <w:pStyle w:val="BodyText"/>
            </w:pPr>
            <w:r w:rsidRPr="009001DF">
              <w:t>Not applicable.</w:t>
            </w:r>
          </w:p>
        </w:tc>
      </w:tr>
    </w:tbl>
    <w:p w:rsidR="00000000" w:rsidRPr="009001DF" w:rsidP="009001DF">
      <w:pPr>
        <w:pStyle w:val="NoPaddingFontSize1"/>
      </w:pPr>
    </w:p>
    <w:p w:rsidR="00000000" w:rsidRPr="009001DF" w:rsidP="009001DF">
      <w:pPr>
        <w:pStyle w:val="AllowPageBreak"/>
      </w:pPr>
    </w:p>
    <w:p w:rsidR="00000000" w:rsidRPr="009001DF" w:rsidP="009001DF">
      <w:pPr>
        <w:pStyle w:val="Heading1"/>
      </w:pPr>
      <w:bookmarkStart w:id="6" w:name="O_957095"/>
      <w:bookmarkEnd w:id="6"/>
      <w:r w:rsidRPr="009001D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 w:rsidP="009001DF">
            <w:pPr>
              <w:pStyle w:val="BodyText"/>
            </w:pPr>
            <w:r w:rsidRPr="009001D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rPr>
                <w:rStyle w:val="SpecialBold"/>
              </w:rPr>
              <w:t>PERFORMANCE CRITERIA</w:t>
            </w:r>
          </w:p>
        </w:tc>
      </w:tr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t>Performance criteria describe the performance needed to demonstrate achievement of the element.</w:t>
            </w:r>
          </w:p>
        </w:tc>
      </w:tr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 w:rsidP="009001DF">
            <w:pPr>
              <w:pStyle w:val="BodyText"/>
            </w:pPr>
            <w:r w:rsidRPr="009001D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 w:rsidP="009001DF">
            <w:pPr>
              <w:pStyle w:val="BodyText"/>
            </w:pPr>
            <w:r w:rsidRPr="009001DF">
              <w:rPr>
                <w:rStyle w:val="SpecialBold"/>
              </w:rPr>
              <w:t>Initiate preliminary file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t>Arrange a meeting with legal officer to discuss new file, and to plan and prioritise preliminary work</w:t>
            </w:r>
          </w:p>
        </w:tc>
      </w:tr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t>Obtain details of legal matter from client in accordance with organisational procedures</w:t>
            </w:r>
          </w:p>
        </w:tc>
      </w:tr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t>Clarify matter with legal officer and client, and document agreed mutual expectations</w:t>
            </w:r>
          </w:p>
        </w:tc>
      </w:tr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t>Prepare initial file documentation in accordance with organisational procedures</w:t>
            </w:r>
          </w:p>
        </w:tc>
      </w:tr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 w:rsidP="009001DF">
            <w:pPr>
              <w:pStyle w:val="BodyText"/>
            </w:pPr>
            <w:r w:rsidRPr="009001D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 w:rsidP="009001DF">
            <w:pPr>
              <w:pStyle w:val="BodyText"/>
            </w:pPr>
            <w:r w:rsidRPr="009001DF">
              <w:rPr>
                <w:rStyle w:val="SpecialBold"/>
              </w:rPr>
              <w:t>Carry out conflict of interest test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t xml:space="preserve">Carry out conflict of interest check in </w:t>
            </w:r>
            <w:r w:rsidRPr="009001DF">
              <w:t>accordance with organisational and legal procedures</w:t>
            </w:r>
          </w:p>
        </w:tc>
      </w:tr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t>Record on preliminary file notes, results of conflict of interest check and discuss and/or resolve any areas of potential conflict with legal officer</w:t>
            </w:r>
          </w:p>
        </w:tc>
      </w:tr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 w:rsidP="009001DF">
            <w:pPr>
              <w:pStyle w:val="BodyText"/>
            </w:pPr>
            <w:r w:rsidRPr="009001D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 w:rsidP="009001DF">
            <w:pPr>
              <w:pStyle w:val="BodyText"/>
            </w:pPr>
            <w:r w:rsidRPr="009001DF">
              <w:rPr>
                <w:rStyle w:val="SpecialBold"/>
              </w:rPr>
              <w:t>Open file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t>Locate, access and extract relevant information for initiating files in accordance with organisational procedures</w:t>
            </w:r>
          </w:p>
        </w:tc>
      </w:tr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t>Select and brief support staff to assist, in consultation with legal officer, as required</w:t>
            </w:r>
          </w:p>
        </w:tc>
      </w:tr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t xml:space="preserve">Forward to client, on behalf of legal </w:t>
            </w:r>
            <w:r w:rsidRPr="009001DF">
              <w:t>officer, confirmation of instructions, details of those working on the file, a summary of work to be performed and associated timelines, in accordance with organisational procedures</w:t>
            </w:r>
          </w:p>
        </w:tc>
      </w:tr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 w:rsidP="009001DF">
            <w:pPr>
              <w:pStyle w:val="BodyText"/>
            </w:pPr>
            <w:r w:rsidRPr="009001DF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 w:rsidP="009001DF">
            <w:pPr>
              <w:pStyle w:val="BodyText"/>
            </w:pPr>
            <w:r w:rsidRPr="009001DF">
              <w:rPr>
                <w:rStyle w:val="SpecialBold"/>
              </w:rPr>
              <w:t>Determine process and steps to facilitate running a file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t>Plan work, assign staff and allocate resources to tasks in conjunction with legal officer</w:t>
            </w:r>
          </w:p>
        </w:tc>
      </w:tr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t>Obtain, prepare and submit relevant background information and submit documents to legal officer for checking</w:t>
            </w:r>
          </w:p>
        </w:tc>
      </w:tr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t>Conduct research to identify and review relevant legislation and cases</w:t>
            </w:r>
          </w:p>
        </w:tc>
      </w:tr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t>Outline relevant legal requirements clearly to client and answer or refer questions to legal officer for follow-up</w:t>
            </w:r>
          </w:p>
        </w:tc>
      </w:tr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t>Submit summary of future activities and preliminary work</w:t>
            </w:r>
            <w:r w:rsidRPr="009001DF">
              <w:t xml:space="preserve"> already performed to legal officer for sign-off and forward to client within agreed timelines</w:t>
            </w:r>
          </w:p>
        </w:tc>
      </w:tr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 w:rsidP="009001DF">
            <w:pPr>
              <w:pStyle w:val="BodyText"/>
            </w:pPr>
            <w:r w:rsidRPr="009001DF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 w:rsidP="009001DF">
            <w:pPr>
              <w:pStyle w:val="BodyText"/>
            </w:pPr>
            <w:r w:rsidRPr="009001DF">
              <w:rPr>
                <w:rStyle w:val="SpecialBold"/>
              </w:rPr>
              <w:t>Contact other persons about the file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t>Contact and obtain statements from relevant people, as required</w:t>
            </w:r>
          </w:p>
        </w:tc>
      </w:tr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t>Update file notes detailing all activities, actions and outcomes in accordance with organisational procedures</w:t>
            </w:r>
          </w:p>
        </w:tc>
      </w:tr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 w:rsidP="009001DF">
            <w:pPr>
              <w:pStyle w:val="BodyText"/>
            </w:pPr>
            <w:r w:rsidRPr="009001DF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 w:rsidP="009001DF">
            <w:pPr>
              <w:pStyle w:val="BodyText"/>
            </w:pPr>
            <w:r w:rsidRPr="009001DF">
              <w:rPr>
                <w:rStyle w:val="SpecialBold"/>
              </w:rPr>
              <w:t>Facilitate file administration and closure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t>Package and disseminate file notes in accordance with organisational and legal procedures</w:t>
            </w:r>
          </w:p>
        </w:tc>
      </w:tr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DF">
            <w:pPr>
              <w:pStyle w:val="BodyText"/>
              <w:rPr>
                <w:lang w:val="en-NZ"/>
              </w:rPr>
            </w:pPr>
            <w:r w:rsidRPr="009001DF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 w:rsidP="009001DF">
            <w:pPr>
              <w:pStyle w:val="BodyText"/>
            </w:pPr>
            <w:r w:rsidRPr="009001DF">
              <w:t>Close and archive file in accordance with organisational policies and procedures</w:t>
            </w:r>
          </w:p>
        </w:tc>
      </w:tr>
    </w:tbl>
    <w:p w:rsidR="00000000" w:rsidRPr="009001DF" w:rsidP="009001DF">
      <w:pPr>
        <w:pStyle w:val="NoPaddingFontSize1"/>
      </w:pPr>
    </w:p>
    <w:p w:rsidR="00000000" w:rsidRPr="009001DF" w:rsidP="009001DF">
      <w:pPr>
        <w:pStyle w:val="AllowPageBreak"/>
      </w:pPr>
    </w:p>
    <w:p w:rsidR="00000000" w:rsidRPr="009001DF" w:rsidP="009001DF">
      <w:pPr>
        <w:pStyle w:val="Heading1"/>
      </w:pPr>
      <w:bookmarkStart w:id="7" w:name="O_957096"/>
      <w:bookmarkEnd w:id="7"/>
      <w:r w:rsidRPr="009001D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 w:rsidP="009001DF">
            <w:pPr>
              <w:pStyle w:val="BodyText"/>
            </w:pPr>
            <w:r w:rsidRPr="009001DF">
              <w:t>Foundation skills essential to performance are explicit in the performance criteria of this unit of competency.</w:t>
            </w:r>
          </w:p>
        </w:tc>
      </w:tr>
    </w:tbl>
    <w:p w:rsidR="00000000" w:rsidRPr="009001DF" w:rsidP="009001DF">
      <w:pPr>
        <w:pStyle w:val="NoPaddingFontSize1"/>
      </w:pPr>
    </w:p>
    <w:p w:rsidR="00000000" w:rsidRPr="009001DF" w:rsidP="009001DF">
      <w:pPr>
        <w:pStyle w:val="AllowPageBreak"/>
      </w:pPr>
    </w:p>
    <w:p w:rsidR="00000000" w:rsidRPr="009001DF" w:rsidP="009001DF">
      <w:pPr>
        <w:pStyle w:val="Heading1"/>
      </w:pPr>
      <w:bookmarkStart w:id="8" w:name="O_957097"/>
      <w:bookmarkEnd w:id="8"/>
      <w:r w:rsidRPr="009001D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 w:rsidP="009001DF">
            <w:pPr>
              <w:pStyle w:val="BodyText"/>
            </w:pPr>
            <w:r w:rsidRPr="009001DF">
              <w:t>Range is restricted to essential operating conditions and any other variables essential to the work environment.</w:t>
            </w:r>
          </w:p>
          <w:p w:rsidR="00000000" w:rsidRPr="009001DF" w:rsidP="009001DF">
            <w:pPr>
              <w:pStyle w:val="BodyText"/>
            </w:pPr>
            <w:r w:rsidRPr="009001DF">
              <w:t>Non-essential conditions may be found in the Companion Volume Implementation Guide.</w:t>
            </w:r>
          </w:p>
        </w:tc>
      </w:tr>
    </w:tbl>
    <w:p w:rsidR="00000000" w:rsidRPr="009001DF" w:rsidP="009001DF">
      <w:pPr>
        <w:pStyle w:val="NoPaddingFontSize1"/>
      </w:pPr>
    </w:p>
    <w:p w:rsidR="00000000" w:rsidRPr="009001DF" w:rsidP="009001DF">
      <w:pPr>
        <w:pStyle w:val="AllowPageBreak"/>
      </w:pPr>
    </w:p>
    <w:p w:rsidR="00000000" w:rsidRPr="009001DF" w:rsidP="009001DF">
      <w:pPr>
        <w:pStyle w:val="Heading1"/>
      </w:pPr>
      <w:bookmarkStart w:id="9" w:name="O_957098"/>
      <w:bookmarkEnd w:id="9"/>
      <w:r w:rsidRPr="009001DF">
        <w:t>Unit Mapping Informa</w:t>
      </w:r>
      <w:r w:rsidRPr="009001DF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0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DF" w:rsidP="009001DF">
            <w:pPr>
              <w:pStyle w:val="BodyText"/>
            </w:pPr>
            <w:r w:rsidRPr="009001DF">
              <w:t>This unit replaces and is equivalent to DEFPL022 Run a file.</w:t>
            </w:r>
          </w:p>
        </w:tc>
      </w:tr>
    </w:tbl>
    <w:p w:rsidR="00000000" w:rsidRPr="009001DF" w:rsidP="009001DF">
      <w:pPr>
        <w:pStyle w:val="NoPaddingFontSize1"/>
      </w:pPr>
    </w:p>
    <w:p w:rsidR="00000000" w:rsidRPr="009001DF" w:rsidP="009001DF">
      <w:pPr>
        <w:pStyle w:val="AllowPageBreak"/>
      </w:pPr>
    </w:p>
    <w:p w:rsidR="00000000" w:rsidRPr="009001DF" w:rsidP="009001DF">
      <w:pPr>
        <w:pStyle w:val="Heading1"/>
      </w:pPr>
      <w:bookmarkStart w:id="10" w:name="O_957105"/>
      <w:bookmarkEnd w:id="10"/>
      <w:r w:rsidRPr="009001DF">
        <w:t>Links</w:t>
      </w:r>
    </w:p>
    <w:p w:rsidR="00000000" w:rsidRPr="009001DF" w:rsidP="00ED46F4">
      <w:pPr>
        <w:pStyle w:val="BodyText"/>
      </w:pPr>
      <w:r w:rsidRPr="009001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97BF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001DF" w:rsidP="009001DF"/>
    <w:sectPr w:rsidSect="009001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1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1DF" w:rsidRPr="00ED46F4" w:rsidP="00ED46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1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F4" w:rsidP="009001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46F4" w:rsidP="009001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D46F4" w:rsidP="009001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1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01DF" w:rsidRPr="00ED46F4" w:rsidP="00ED46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1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F4" w:rsidRPr="002D2AF8" w:rsidP="009001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DEFDPL009 Manage and analyse a legal file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ED46F4" w:rsidP="009001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1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01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01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01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01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01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01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01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01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01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01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01DF"/>
  </w:style>
  <w:style w:type="character" w:customStyle="1" w:styleId="Heading1Char">
    <w:name w:val="Heading 1 Char"/>
    <w:basedOn w:val="DefaultParagraphFont"/>
    <w:link w:val="Heading1"/>
    <w:rsid w:val="009001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01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01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001DF"/>
    <w:rPr>
      <w:b/>
      <w:spacing w:val="0"/>
    </w:rPr>
  </w:style>
  <w:style w:type="paragraph" w:customStyle="1" w:styleId="SuperHeading">
    <w:name w:val="SuperHeading"/>
    <w:basedOn w:val="Normal"/>
    <w:rsid w:val="009001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01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01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01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01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0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0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0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0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01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01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01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01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01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01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01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01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01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01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01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01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01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01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01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01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01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01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01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01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01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01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01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01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01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01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01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01DF"/>
    <w:rPr>
      <w:i/>
    </w:rPr>
  </w:style>
  <w:style w:type="paragraph" w:styleId="Caption">
    <w:name w:val="caption"/>
    <w:basedOn w:val="BodyText"/>
    <w:next w:val="Normal"/>
    <w:qFormat/>
    <w:rsid w:val="009001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01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01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01DF"/>
  </w:style>
  <w:style w:type="paragraph" w:styleId="TableofFigures">
    <w:name w:val="table of figures"/>
    <w:basedOn w:val="Normal"/>
    <w:next w:val="Normal"/>
    <w:semiHidden/>
    <w:rsid w:val="009001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01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001DF"/>
    <w:rPr>
      <w:rFonts w:ascii="Wingdings" w:hAnsi="Wingdings"/>
    </w:rPr>
  </w:style>
  <w:style w:type="paragraph" w:customStyle="1" w:styleId="TableHeading">
    <w:name w:val="Table Heading"/>
    <w:basedOn w:val="HeadingBase"/>
    <w:rsid w:val="009001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01DF"/>
    <w:rPr>
      <w:color w:val="0033CC"/>
      <w:u w:val="none"/>
    </w:rPr>
  </w:style>
  <w:style w:type="paragraph" w:customStyle="1" w:styleId="BodyTextRight">
    <w:name w:val="Body Text Right"/>
    <w:basedOn w:val="BodyText"/>
    <w:rsid w:val="009001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01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01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01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01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01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01DF"/>
    <w:rPr>
      <w:sz w:val="32"/>
    </w:rPr>
  </w:style>
  <w:style w:type="paragraph" w:customStyle="1" w:styleId="HeadingProcedure">
    <w:name w:val="Heading Procedure"/>
    <w:basedOn w:val="HeadingBase"/>
    <w:next w:val="Normal"/>
    <w:rsid w:val="009001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01DF"/>
    <w:pPr>
      <w:spacing w:before="60" w:after="60"/>
    </w:pPr>
  </w:style>
  <w:style w:type="paragraph" w:styleId="ListContinue">
    <w:name w:val="List Continue"/>
    <w:basedOn w:val="List"/>
    <w:rsid w:val="009001DF"/>
    <w:pPr>
      <w:ind w:firstLine="0"/>
    </w:pPr>
  </w:style>
  <w:style w:type="paragraph" w:customStyle="1" w:styleId="ListNote">
    <w:name w:val="List Note"/>
    <w:basedOn w:val="List"/>
    <w:rsid w:val="009001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01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01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01DF"/>
    <w:rPr>
      <w:rFonts w:ascii="Courier New" w:hAnsi="Courier New"/>
    </w:rPr>
  </w:style>
  <w:style w:type="paragraph" w:customStyle="1" w:styleId="NoteBullet">
    <w:name w:val="Note Bullet"/>
    <w:basedOn w:val="Note"/>
    <w:rsid w:val="009001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01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01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01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01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001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01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01DF"/>
    <w:rPr>
      <w:b/>
      <w:smallCaps/>
    </w:rPr>
  </w:style>
  <w:style w:type="paragraph" w:customStyle="1" w:styleId="TableListNumber">
    <w:name w:val="Table List Number"/>
    <w:basedOn w:val="ListNumber"/>
    <w:rsid w:val="009001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01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01DF"/>
    <w:pPr>
      <w:numPr>
        <w:numId w:val="7"/>
      </w:numPr>
    </w:pPr>
  </w:style>
  <w:style w:type="paragraph" w:customStyle="1" w:styleId="ListAlpha2">
    <w:name w:val="List Alpha 2"/>
    <w:basedOn w:val="List2"/>
    <w:rsid w:val="009001DF"/>
    <w:pPr>
      <w:numPr>
        <w:numId w:val="6"/>
      </w:numPr>
    </w:pPr>
  </w:style>
  <w:style w:type="paragraph" w:styleId="List2">
    <w:name w:val="List 2"/>
    <w:basedOn w:val="BodyText"/>
    <w:rsid w:val="009001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01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01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01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01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01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001DF"/>
    <w:pPr>
      <w:numPr>
        <w:numId w:val="2"/>
      </w:numPr>
    </w:pPr>
  </w:style>
  <w:style w:type="paragraph" w:styleId="ListContinue2">
    <w:name w:val="List Continue 2"/>
    <w:basedOn w:val="List2"/>
    <w:rsid w:val="009001DF"/>
    <w:pPr>
      <w:ind w:firstLine="0"/>
    </w:pPr>
  </w:style>
  <w:style w:type="paragraph" w:styleId="ListContinue3">
    <w:name w:val="List Continue 3"/>
    <w:basedOn w:val="List3"/>
    <w:rsid w:val="009001DF"/>
    <w:pPr>
      <w:ind w:left="1021" w:firstLine="0"/>
    </w:pPr>
  </w:style>
  <w:style w:type="paragraph" w:styleId="ListContinue4">
    <w:name w:val="List Continue 4"/>
    <w:basedOn w:val="List4"/>
    <w:rsid w:val="009001DF"/>
    <w:pPr>
      <w:ind w:firstLine="0"/>
    </w:pPr>
  </w:style>
  <w:style w:type="paragraph" w:styleId="ListContinue5">
    <w:name w:val="List Continue 5"/>
    <w:basedOn w:val="List5"/>
    <w:rsid w:val="009001DF"/>
    <w:pPr>
      <w:ind w:firstLine="0"/>
    </w:pPr>
  </w:style>
  <w:style w:type="paragraph" w:styleId="ListNumber3">
    <w:name w:val="List Number 3"/>
    <w:basedOn w:val="List3"/>
    <w:rsid w:val="009001DF"/>
    <w:pPr>
      <w:numPr>
        <w:numId w:val="3"/>
      </w:numPr>
    </w:pPr>
  </w:style>
  <w:style w:type="paragraph" w:styleId="ListNumber4">
    <w:name w:val="List Number 4"/>
    <w:basedOn w:val="List4"/>
    <w:rsid w:val="009001DF"/>
    <w:pPr>
      <w:numPr>
        <w:numId w:val="4"/>
      </w:numPr>
    </w:pPr>
  </w:style>
  <w:style w:type="paragraph" w:styleId="ListNumber5">
    <w:name w:val="List Number 5"/>
    <w:basedOn w:val="List5"/>
    <w:rsid w:val="009001DF"/>
    <w:pPr>
      <w:numPr>
        <w:numId w:val="5"/>
      </w:numPr>
    </w:pPr>
  </w:style>
  <w:style w:type="paragraph" w:styleId="BlockText">
    <w:name w:val="Block Text"/>
    <w:basedOn w:val="Normal"/>
    <w:rsid w:val="009001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01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01DF"/>
    <w:rPr>
      <w:sz w:val="16"/>
      <w:vertAlign w:val="superscript"/>
    </w:rPr>
  </w:style>
  <w:style w:type="character" w:customStyle="1" w:styleId="Symbols">
    <w:name w:val="Symbols"/>
    <w:basedOn w:val="DefaultParagraphFont"/>
    <w:rsid w:val="009001DF"/>
    <w:rPr>
      <w:rFonts w:ascii="Symbol" w:hAnsi="Symbol"/>
    </w:rPr>
  </w:style>
  <w:style w:type="character" w:customStyle="1" w:styleId="MenuOptions">
    <w:name w:val="Menu Options"/>
    <w:basedOn w:val="DefaultParagraphFont"/>
    <w:rsid w:val="009001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01DF"/>
    <w:rPr>
      <w:b/>
    </w:rPr>
  </w:style>
  <w:style w:type="character" w:customStyle="1" w:styleId="Underlined">
    <w:name w:val="Underlined"/>
    <w:basedOn w:val="DefaultParagraphFont"/>
    <w:rsid w:val="009001DF"/>
    <w:rPr>
      <w:u w:val="single"/>
    </w:rPr>
  </w:style>
  <w:style w:type="paragraph" w:customStyle="1" w:styleId="TableBodyTextRight">
    <w:name w:val="Table Body Text Right"/>
    <w:basedOn w:val="TableBodyText"/>
    <w:rsid w:val="009001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01DF"/>
    <w:rPr>
      <w:sz w:val="18"/>
    </w:rPr>
  </w:style>
  <w:style w:type="paragraph" w:customStyle="1" w:styleId="BodySmallRight">
    <w:name w:val="Body Small Right"/>
    <w:basedOn w:val="BodyTextRight"/>
    <w:rsid w:val="009001DF"/>
    <w:rPr>
      <w:sz w:val="18"/>
      <w:szCs w:val="18"/>
    </w:rPr>
  </w:style>
  <w:style w:type="paragraph" w:customStyle="1" w:styleId="MarginEdition">
    <w:name w:val="Margin Edition"/>
    <w:basedOn w:val="MarginNote"/>
    <w:rsid w:val="009001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01DF"/>
    <w:rPr>
      <w:sz w:val="2"/>
      <w:szCs w:val="2"/>
    </w:rPr>
  </w:style>
  <w:style w:type="character" w:customStyle="1" w:styleId="Small">
    <w:name w:val="Small"/>
    <w:basedOn w:val="DefaultParagraphFont"/>
    <w:rsid w:val="009001DF"/>
    <w:rPr>
      <w:sz w:val="16"/>
    </w:rPr>
  </w:style>
  <w:style w:type="paragraph" w:customStyle="1" w:styleId="WideTable">
    <w:name w:val="Wide Table"/>
    <w:basedOn w:val="Normal"/>
    <w:rsid w:val="009001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01DF"/>
  </w:style>
  <w:style w:type="paragraph" w:styleId="Quote">
    <w:name w:val="Quote"/>
    <w:basedOn w:val="Heading1"/>
    <w:link w:val="QuoteChar"/>
    <w:qFormat/>
    <w:rsid w:val="009001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01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01DF"/>
    <w:pPr>
      <w:pageBreakBefore/>
    </w:pPr>
  </w:style>
  <w:style w:type="paragraph" w:customStyle="1" w:styleId="Border">
    <w:name w:val="Border"/>
    <w:basedOn w:val="Normal"/>
    <w:qFormat/>
    <w:rsid w:val="009001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01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1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1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01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01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01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01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01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01DF"/>
    <w:rPr>
      <w:u w:val="single"/>
    </w:rPr>
  </w:style>
  <w:style w:type="character" w:customStyle="1" w:styleId="BoldandItalics">
    <w:name w:val="Bold and Italics"/>
    <w:qFormat/>
    <w:rsid w:val="009001DF"/>
    <w:rPr>
      <w:b/>
      <w:i/>
      <w:u w:val="none"/>
    </w:rPr>
  </w:style>
  <w:style w:type="paragraph" w:styleId="BalloonText">
    <w:name w:val="Balloon Text"/>
    <w:basedOn w:val="Normal"/>
    <w:link w:val="BalloonTextChar"/>
    <w:rsid w:val="00900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01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01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01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01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01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01DF"/>
    <w:pPr>
      <w:spacing w:before="0" w:after="0"/>
    </w:pPr>
  </w:style>
  <w:style w:type="paragraph" w:customStyle="1" w:styleId="BodyTextBold">
    <w:name w:val="Body Text Bold"/>
    <w:basedOn w:val="BodyText"/>
    <w:qFormat/>
    <w:rsid w:val="009001DF"/>
    <w:rPr>
      <w:b/>
    </w:rPr>
  </w:style>
  <w:style w:type="character" w:styleId="Hyperlink">
    <w:name w:val="Hyperlink"/>
    <w:basedOn w:val="DefaultParagraphFont"/>
    <w:uiPriority w:val="99"/>
    <w:unhideWhenUsed/>
    <w:rsid w:val="00ED46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4084</Characters>
  <Application>Microsoft Office Word</Application>
  <DocSecurity>0</DocSecurity>
  <Lines>185</Lines>
  <Paragraphs>99</Paragraphs>
  <ScaleCrop>false</ScaleCrop>
  <Company>Author-it Software Corporation Ltd.</Company>
  <LinksUpToDate>false</LinksUpToDate>
  <CharactersWithSpaces>4670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DEFDPL009 Manage and analyse a legal file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2022-03-23T01:12:00Z</dcterms:created>
  <dcterms:modified xsi:type="dcterms:W3CDTF">2022-03-23T01:12:00Z</dcterms:modified>
</cp:coreProperties>
</file>