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F3D" w:rsidP="002C5F3D">
      <w:pPr>
        <w:pStyle w:val="Title"/>
      </w:pPr>
      <w:r>
        <w:fldChar w:fldCharType="begin"/>
      </w:r>
      <w:r>
        <w:instrText xml:space="preserve"> TITLE   \* MERGEFORMAT </w:instrText>
      </w:r>
      <w:r>
        <w:fldChar w:fldCharType="separate"/>
      </w:r>
      <w:r>
        <w:t>DEFDPL007 Provide high-level support on legal assistance matters</w:t>
      </w:r>
      <w:r>
        <w:fldChar w:fldCharType="end"/>
      </w:r>
    </w:p>
    <w:p w:rsidR="002C5F3D" w:rsidP="002C5F3D">
      <w:pPr>
        <w:pStyle w:val="Version"/>
        <w:sectPr w:rsidSect="00697B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B1C" w:rsidP="00697B1C">
      <w:pPr>
        <w:pStyle w:val="SuperHeading"/>
      </w:pPr>
      <w:r w:rsidRPr="00697B1C">
        <w:t>DEFDPL007 Provide high-level support on legal assistance matters</w:t>
      </w:r>
    </w:p>
    <w:p w:rsidR="00000000" w:rsidRPr="00697B1C" w:rsidP="00697B1C">
      <w:pPr>
        <w:pStyle w:val="Heading1"/>
      </w:pPr>
      <w:bookmarkStart w:id="1" w:name="O_957052"/>
      <w:bookmarkEnd w:id="1"/>
      <w:r w:rsidRPr="00697B1C">
        <w:t>Modification History</w:t>
      </w:r>
    </w:p>
    <w:tbl>
      <w:tblPr>
        <w:tblW w:w="9497" w:type="dxa"/>
        <w:tblLayout w:type="fixed"/>
        <w:tblCellMar>
          <w:left w:w="62" w:type="dxa"/>
          <w:right w:w="62" w:type="dxa"/>
        </w:tblCellMar>
        <w:tblLook w:val="0000"/>
      </w:tblPr>
      <w:tblGrid>
        <w:gridCol w:w="9497"/>
      </w:tblGrid>
      <w:tr w:rsidTr="00697B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t>Release 1. This is the first release of this unit of competency in the DEF Defence Training Package.</w:t>
            </w:r>
          </w:p>
        </w:tc>
      </w:tr>
    </w:tbl>
    <w:p w:rsidR="00000000" w:rsidRPr="00697B1C" w:rsidP="00697B1C">
      <w:pPr>
        <w:pStyle w:val="NoPaddingFontSize1"/>
      </w:pPr>
    </w:p>
    <w:p w:rsidR="00000000" w:rsidRPr="00697B1C" w:rsidP="00697B1C">
      <w:pPr>
        <w:pStyle w:val="AllowPageBreak"/>
      </w:pPr>
    </w:p>
    <w:p w:rsidR="00000000" w:rsidRPr="00697B1C" w:rsidP="00697B1C">
      <w:pPr>
        <w:pStyle w:val="Heading1"/>
      </w:pPr>
      <w:bookmarkStart w:id="2" w:name="O_957053"/>
      <w:bookmarkEnd w:id="2"/>
      <w:r w:rsidRPr="00697B1C">
        <w:t>Application</w:t>
      </w:r>
    </w:p>
    <w:tbl>
      <w:tblPr>
        <w:tblW w:w="9497" w:type="dxa"/>
        <w:tblLayout w:type="fixed"/>
        <w:tblCellMar>
          <w:left w:w="62" w:type="dxa"/>
          <w:right w:w="62" w:type="dxa"/>
        </w:tblCellMar>
        <w:tblLook w:val="0000"/>
      </w:tblPr>
      <w:tblGrid>
        <w:gridCol w:w="9497"/>
      </w:tblGrid>
      <w:tr w:rsidTr="00697B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t>This unit specifies the skills and knowledge required to provide high-level support on legal assistance matters within a Defence legal environment. This includes knowledge of Defence military law.</w:t>
            </w:r>
          </w:p>
          <w:p w:rsidR="00000000" w:rsidRPr="00697B1C" w:rsidP="00697B1C">
            <w:pPr>
              <w:pStyle w:val="BodyText"/>
            </w:pPr>
            <w:r w:rsidRPr="00697B1C">
              <w:t>It includes planning and preparing to provide support, clar</w:t>
            </w:r>
            <w:r w:rsidRPr="00697B1C">
              <w:t>ifying complex legal issues and performing legal research. It also includes preparing complex legal documents and finalising matters.</w:t>
            </w:r>
          </w:p>
          <w:p w:rsidR="00000000" w:rsidRPr="00697B1C" w:rsidP="00697B1C">
            <w:pPr>
              <w:pStyle w:val="BodyText"/>
            </w:pPr>
            <w:r w:rsidRPr="00697B1C">
              <w:t>This unit applies to Defence personnel who are required to provide highlevel paralegal support services.</w:t>
            </w:r>
          </w:p>
          <w:p w:rsidR="00000000" w:rsidRPr="00697B1C" w:rsidP="00697B1C">
            <w:pPr>
              <w:pStyle w:val="BodyText"/>
            </w:pPr>
            <w:r w:rsidRPr="00697B1C">
              <w:t>The skills and kn</w:t>
            </w:r>
            <w:r w:rsidRPr="00697B1C">
              <w:t>owledge described in this unit must be applied within the legislative, regulatory and policy environment in which they are carried out. Organisational policies and procedures must be consulted and adhered to.</w:t>
            </w:r>
          </w:p>
          <w:p w:rsidR="00000000" w:rsidRPr="00697B1C" w:rsidP="00697B1C">
            <w:pPr>
              <w:pStyle w:val="BodyText"/>
            </w:pPr>
            <w:r w:rsidRPr="00697B1C">
              <w:t>Persons undertaking this unit work mostly indep</w:t>
            </w:r>
            <w:r w:rsidRPr="00697B1C">
              <w:t>endently while part of a team, and perform routine and complex tasks. They work with limited supervision, with identified approval authorities. They apply solutions to a variety of predictable and complex problems, in familiar and unfamiliar contexts.</w:t>
            </w:r>
          </w:p>
          <w:p w:rsidR="00000000" w:rsidRPr="00697B1C" w:rsidP="00697B1C">
            <w:pPr>
              <w:pStyle w:val="BodyText"/>
            </w:pPr>
            <w:r w:rsidRPr="00697B1C">
              <w:t>No l</w:t>
            </w:r>
            <w:r w:rsidRPr="00697B1C">
              <w:t>icensing, legislative or certification requirements apply to this unit at the time of publication.</w:t>
            </w:r>
          </w:p>
        </w:tc>
      </w:tr>
    </w:tbl>
    <w:p w:rsidR="00000000" w:rsidRPr="00697B1C" w:rsidP="00697B1C">
      <w:pPr>
        <w:pStyle w:val="NoPaddingFontSize1"/>
      </w:pPr>
    </w:p>
    <w:p w:rsidR="00000000" w:rsidRPr="00697B1C" w:rsidP="00697B1C">
      <w:pPr>
        <w:pStyle w:val="AllowPageBreak"/>
      </w:pPr>
    </w:p>
    <w:p w:rsidR="00000000" w:rsidRPr="00697B1C" w:rsidP="00697B1C">
      <w:pPr>
        <w:pStyle w:val="Heading1"/>
      </w:pPr>
      <w:bookmarkStart w:id="3" w:name="O_957054"/>
      <w:bookmarkEnd w:id="3"/>
      <w:r w:rsidRPr="00697B1C">
        <w:t>Pre-requisite Unit</w:t>
      </w:r>
    </w:p>
    <w:tbl>
      <w:tblPr>
        <w:tblW w:w="9497" w:type="dxa"/>
        <w:tblLayout w:type="fixed"/>
        <w:tblCellMar>
          <w:left w:w="62" w:type="dxa"/>
          <w:right w:w="62" w:type="dxa"/>
        </w:tblCellMar>
        <w:tblLook w:val="0000"/>
      </w:tblPr>
      <w:tblGrid>
        <w:gridCol w:w="9497"/>
      </w:tblGrid>
      <w:tr w:rsidTr="00697B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t>Not applicable</w:t>
            </w:r>
          </w:p>
        </w:tc>
      </w:tr>
    </w:tbl>
    <w:p w:rsidR="00000000" w:rsidRPr="00697B1C" w:rsidP="00697B1C">
      <w:pPr>
        <w:pStyle w:val="NoPaddingFontSize1"/>
      </w:pPr>
    </w:p>
    <w:p w:rsidR="00000000" w:rsidRPr="00697B1C" w:rsidP="00697B1C">
      <w:pPr>
        <w:pStyle w:val="AllowPageBreak"/>
      </w:pPr>
    </w:p>
    <w:p w:rsidR="00000000" w:rsidRPr="00697B1C" w:rsidP="00697B1C">
      <w:pPr>
        <w:pStyle w:val="Heading1"/>
      </w:pPr>
      <w:bookmarkStart w:id="4" w:name="O_957055"/>
      <w:bookmarkEnd w:id="4"/>
      <w:r w:rsidRPr="00697B1C">
        <w:t>Competency Field</w:t>
      </w:r>
    </w:p>
    <w:tbl>
      <w:tblPr>
        <w:tblW w:w="9497" w:type="dxa"/>
        <w:tblLayout w:type="fixed"/>
        <w:tblCellMar>
          <w:left w:w="62" w:type="dxa"/>
          <w:right w:w="62" w:type="dxa"/>
        </w:tblCellMar>
        <w:tblLook w:val="0000"/>
      </w:tblPr>
      <w:tblGrid>
        <w:gridCol w:w="9497"/>
      </w:tblGrid>
      <w:tr w:rsidTr="00697B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t>Defence Paralegal Operations</w:t>
            </w:r>
          </w:p>
        </w:tc>
      </w:tr>
    </w:tbl>
    <w:p w:rsidR="00000000" w:rsidRPr="00697B1C" w:rsidP="00697B1C">
      <w:pPr>
        <w:pStyle w:val="NoPaddingFontSize1"/>
      </w:pPr>
    </w:p>
    <w:p w:rsidR="00000000" w:rsidRPr="00697B1C" w:rsidP="00697B1C">
      <w:pPr>
        <w:pStyle w:val="AllowPageBreak"/>
      </w:pPr>
    </w:p>
    <w:p w:rsidR="00000000" w:rsidRPr="00697B1C" w:rsidP="00697B1C">
      <w:pPr>
        <w:pStyle w:val="Heading1"/>
      </w:pPr>
      <w:bookmarkStart w:id="5" w:name="O_957056"/>
      <w:bookmarkEnd w:id="5"/>
      <w:r w:rsidRPr="00697B1C">
        <w:t>Unit Sector</w:t>
      </w:r>
    </w:p>
    <w:tbl>
      <w:tblPr>
        <w:tblW w:w="9497" w:type="dxa"/>
        <w:tblLayout w:type="fixed"/>
        <w:tblCellMar>
          <w:left w:w="62" w:type="dxa"/>
          <w:right w:w="62" w:type="dxa"/>
        </w:tblCellMar>
        <w:tblLook w:val="0000"/>
      </w:tblPr>
      <w:tblGrid>
        <w:gridCol w:w="9497"/>
      </w:tblGrid>
      <w:tr w:rsidTr="00697B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t>Not applicable.</w:t>
            </w:r>
          </w:p>
        </w:tc>
      </w:tr>
    </w:tbl>
    <w:p w:rsidR="00000000" w:rsidRPr="00697B1C" w:rsidP="00697B1C">
      <w:pPr>
        <w:pStyle w:val="NoPaddingFontSize1"/>
      </w:pPr>
    </w:p>
    <w:p w:rsidR="00000000" w:rsidRPr="00697B1C" w:rsidP="00697B1C">
      <w:pPr>
        <w:pStyle w:val="AllowPageBreak"/>
      </w:pPr>
    </w:p>
    <w:p w:rsidR="00000000" w:rsidRPr="00697B1C" w:rsidP="00697B1C">
      <w:pPr>
        <w:pStyle w:val="Heading1"/>
      </w:pPr>
      <w:bookmarkStart w:id="6" w:name="O_957057"/>
      <w:bookmarkEnd w:id="6"/>
      <w:r w:rsidRPr="00697B1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97B1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rPr>
                <w:rStyle w:val="SpecialBold"/>
              </w:rPr>
              <w:t>PERFORMANCE CRITERIA</w:t>
            </w:r>
          </w:p>
        </w:tc>
      </w:tr>
      <w:tr w:rsidTr="00697B1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t>Performance criteria describe the performance needed to demonstrate achievement of the element.</w:t>
            </w:r>
          </w:p>
        </w:tc>
      </w:tr>
      <w:tr w:rsidTr="00697B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rPr>
                <w:rStyle w:val="SpecialBold"/>
              </w:rPr>
              <w:t>Plan and prepare to provide high-level support on legal assistance support</w:t>
            </w:r>
          </w:p>
        </w:tc>
        <w:tc>
          <w:tcPr>
            <w:tcW w:w="697"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t>Receive high-level task instructions</w:t>
            </w:r>
          </w:p>
        </w:tc>
      </w:tr>
      <w:tr w:rsidTr="00697B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7B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t>Analyse task requirements and identify task legal issues</w:t>
            </w:r>
          </w:p>
        </w:tc>
      </w:tr>
      <w:tr w:rsidTr="00697B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rPr>
                <w:rStyle w:val="SpecialBold"/>
              </w:rPr>
              <w:t>Clarify legal issues</w:t>
            </w:r>
          </w:p>
        </w:tc>
        <w:tc>
          <w:tcPr>
            <w:tcW w:w="697"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t>Review and clarify task legal issues with instructing legal officer</w:t>
            </w:r>
          </w:p>
        </w:tc>
      </w:tr>
      <w:tr w:rsidTr="00697B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7B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t>Obtain additional information as required to address task requirements</w:t>
            </w:r>
          </w:p>
        </w:tc>
      </w:tr>
      <w:tr w:rsidTr="00697B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7B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t>Clearly outline paralegal legal limits of responsibility to stakeholders and establish clear responsibi</w:t>
            </w:r>
            <w:r w:rsidRPr="00697B1C">
              <w:t>lities with client in accordance with operational procedures</w:t>
            </w:r>
          </w:p>
        </w:tc>
      </w:tr>
      <w:tr w:rsidTr="00697B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rPr>
                <w:rStyle w:val="SpecialBold"/>
              </w:rPr>
              <w:t>Perform legal research</w:t>
            </w:r>
          </w:p>
        </w:tc>
        <w:tc>
          <w:tcPr>
            <w:tcW w:w="697"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t>Conduct legal research to meet task requirements</w:t>
            </w:r>
          </w:p>
        </w:tc>
      </w:tr>
      <w:tr w:rsidTr="00697B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7B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t>Analyse and document information gathered in accordance with task requirements</w:t>
            </w:r>
          </w:p>
        </w:tc>
      </w:tr>
      <w:tr w:rsidTr="00697B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rPr>
                <w:rStyle w:val="SpecialBold"/>
              </w:rPr>
              <w:t>Prepare legal documents</w:t>
            </w:r>
          </w:p>
        </w:tc>
        <w:tc>
          <w:tcPr>
            <w:tcW w:w="697"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t>Prepare required legal documents for task consultation with instructing legal officer</w:t>
            </w:r>
          </w:p>
        </w:tc>
      </w:tr>
      <w:tr w:rsidTr="00697B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7B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t>Review prepared legal documents with instructing legal officer and amend as required</w:t>
            </w:r>
          </w:p>
        </w:tc>
      </w:tr>
      <w:tr w:rsidTr="00697B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rPr>
                <w:rStyle w:val="SpecialBold"/>
              </w:rPr>
              <w:t>Finalise matter</w:t>
            </w:r>
          </w:p>
        </w:tc>
        <w:tc>
          <w:tcPr>
            <w:tcW w:w="697"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t>Finalise legal documents in accordance with task and o</w:t>
            </w:r>
            <w:r w:rsidRPr="00697B1C">
              <w:t>rganisational requirements</w:t>
            </w:r>
          </w:p>
        </w:tc>
      </w:tr>
      <w:tr w:rsidTr="00697B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7B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t>Communicate task outcomes to stakeholders, as required</w:t>
            </w:r>
          </w:p>
        </w:tc>
      </w:tr>
      <w:tr w:rsidTr="00697B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7B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t>Update file notes and place outcomes on file in accordance with operating guidelines</w:t>
            </w:r>
          </w:p>
        </w:tc>
      </w:tr>
      <w:tr w:rsidTr="00697B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7B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7B1C">
            <w:pPr>
              <w:pStyle w:val="BodyText"/>
              <w:rPr>
                <w:lang w:val="en-NZ"/>
              </w:rPr>
            </w:pPr>
            <w:r w:rsidRPr="00697B1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t>Appropriately store and secure task file</w:t>
            </w:r>
          </w:p>
        </w:tc>
      </w:tr>
    </w:tbl>
    <w:p w:rsidR="00000000" w:rsidRPr="00697B1C" w:rsidP="00697B1C">
      <w:pPr>
        <w:pStyle w:val="NoPaddingFontSize1"/>
      </w:pPr>
    </w:p>
    <w:p w:rsidR="00000000" w:rsidRPr="00697B1C" w:rsidP="00697B1C">
      <w:pPr>
        <w:pStyle w:val="AllowPageBreak"/>
      </w:pPr>
    </w:p>
    <w:p w:rsidR="00000000" w:rsidRPr="00697B1C" w:rsidP="00697B1C">
      <w:pPr>
        <w:pStyle w:val="Heading1"/>
      </w:pPr>
      <w:bookmarkStart w:id="7" w:name="O_957058"/>
      <w:bookmarkEnd w:id="7"/>
      <w:r w:rsidRPr="00697B1C">
        <w:t>Foundation Skills</w:t>
      </w:r>
    </w:p>
    <w:tbl>
      <w:tblPr>
        <w:tblW w:w="9497" w:type="dxa"/>
        <w:tblLayout w:type="fixed"/>
        <w:tblCellMar>
          <w:left w:w="62" w:type="dxa"/>
          <w:right w:w="62" w:type="dxa"/>
        </w:tblCellMar>
        <w:tblLook w:val="0000"/>
      </w:tblPr>
      <w:tblGrid>
        <w:gridCol w:w="9497"/>
      </w:tblGrid>
      <w:tr w:rsidTr="00697B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t>Foundation skills essential to performance are explicit in the performance criteria of this unit of competency.</w:t>
            </w:r>
          </w:p>
        </w:tc>
      </w:tr>
    </w:tbl>
    <w:p w:rsidR="00000000" w:rsidRPr="00697B1C" w:rsidP="00697B1C">
      <w:pPr>
        <w:pStyle w:val="NoPaddingFontSize1"/>
      </w:pPr>
    </w:p>
    <w:p w:rsidR="00000000" w:rsidRPr="00697B1C" w:rsidP="00697B1C">
      <w:pPr>
        <w:pStyle w:val="AllowPageBreak"/>
      </w:pPr>
    </w:p>
    <w:p w:rsidR="00000000" w:rsidRPr="00697B1C" w:rsidP="00697B1C">
      <w:pPr>
        <w:pStyle w:val="Heading1"/>
      </w:pPr>
      <w:bookmarkStart w:id="8" w:name="O_957059"/>
      <w:bookmarkEnd w:id="8"/>
      <w:r w:rsidRPr="00697B1C">
        <w:t>Range of Conditions</w:t>
      </w:r>
    </w:p>
    <w:tbl>
      <w:tblPr>
        <w:tblW w:w="9497" w:type="dxa"/>
        <w:tblLayout w:type="fixed"/>
        <w:tblCellMar>
          <w:left w:w="62" w:type="dxa"/>
          <w:right w:w="62" w:type="dxa"/>
        </w:tblCellMar>
        <w:tblLook w:val="0000"/>
      </w:tblPr>
      <w:tblGrid>
        <w:gridCol w:w="9497"/>
      </w:tblGrid>
      <w:tr w:rsidTr="00697B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t>Range is restricted to essential operating conditions and any other variables essential to the work environment.</w:t>
            </w:r>
          </w:p>
          <w:p w:rsidR="00000000" w:rsidRPr="00697B1C" w:rsidP="00697B1C">
            <w:pPr>
              <w:pStyle w:val="BodyText"/>
            </w:pPr>
            <w:r w:rsidRPr="00697B1C">
              <w:t>Non-essential conditions may be found in the Companion Volume Implementation Guide.</w:t>
            </w:r>
          </w:p>
        </w:tc>
      </w:tr>
    </w:tbl>
    <w:p w:rsidR="00000000" w:rsidRPr="00697B1C" w:rsidP="00697B1C">
      <w:pPr>
        <w:pStyle w:val="NoPaddingFontSize1"/>
      </w:pPr>
    </w:p>
    <w:p w:rsidR="00000000" w:rsidRPr="00697B1C" w:rsidP="00697B1C">
      <w:pPr>
        <w:pStyle w:val="AllowPageBreak"/>
      </w:pPr>
    </w:p>
    <w:p w:rsidR="00000000" w:rsidRPr="00697B1C" w:rsidP="00697B1C">
      <w:pPr>
        <w:pStyle w:val="Heading1"/>
      </w:pPr>
      <w:bookmarkStart w:id="9" w:name="O_957060"/>
      <w:bookmarkEnd w:id="9"/>
      <w:r w:rsidRPr="00697B1C">
        <w:t>Unit Mapping Information</w:t>
      </w:r>
    </w:p>
    <w:tbl>
      <w:tblPr>
        <w:tblW w:w="9497" w:type="dxa"/>
        <w:tblLayout w:type="fixed"/>
        <w:tblCellMar>
          <w:left w:w="62" w:type="dxa"/>
          <w:right w:w="62" w:type="dxa"/>
        </w:tblCellMar>
        <w:tblLook w:val="0000"/>
      </w:tblPr>
      <w:tblGrid>
        <w:gridCol w:w="9497"/>
      </w:tblGrid>
      <w:tr w:rsidTr="00697B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B1C" w:rsidP="00697B1C">
            <w:pPr>
              <w:pStyle w:val="BodyText"/>
            </w:pPr>
            <w:r w:rsidRPr="00697B1C">
              <w:t>This unit repla</w:t>
            </w:r>
            <w:r w:rsidRPr="00697B1C">
              <w:t>ces but is not equivalent to DEFPL020 Provide high-level support on legal assistance matters.</w:t>
            </w:r>
          </w:p>
        </w:tc>
      </w:tr>
    </w:tbl>
    <w:p w:rsidR="00000000" w:rsidRPr="00697B1C" w:rsidP="00697B1C">
      <w:pPr>
        <w:pStyle w:val="NoPaddingFontSize1"/>
      </w:pPr>
    </w:p>
    <w:p w:rsidR="00000000" w:rsidRPr="00697B1C" w:rsidP="00697B1C">
      <w:pPr>
        <w:pStyle w:val="AllowPageBreak"/>
      </w:pPr>
    </w:p>
    <w:p w:rsidR="00000000" w:rsidRPr="00697B1C" w:rsidP="00697B1C">
      <w:pPr>
        <w:pStyle w:val="Heading1"/>
      </w:pPr>
      <w:bookmarkStart w:id="10" w:name="O_957067"/>
      <w:bookmarkEnd w:id="10"/>
      <w:r w:rsidRPr="00697B1C">
        <w:t>Links</w:t>
      </w:r>
    </w:p>
    <w:p w:rsidR="00000000" w:rsidRPr="00697B1C" w:rsidP="002C5F3D">
      <w:pPr>
        <w:pStyle w:val="BodyText"/>
      </w:pPr>
      <w:r w:rsidRPr="00697B1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02C1E">
        <w:rPr>
          <w:rStyle w:val="Hyperlink"/>
        </w:rPr>
        <w:t>https://vetnet.gov.au/Pages/TrainingDocs.aspx?q=6bdbab1e-11ed-4bc9-9cba-9e1a55d4e4a9</w:t>
      </w:r>
      <w:r>
        <w:fldChar w:fldCharType="end"/>
      </w:r>
    </w:p>
    <w:p w:rsidR="00000000" w:rsidRPr="00697B1C" w:rsidP="00697B1C"/>
    <w:sectPr w:rsidSect="00697B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1C" w:rsidRPr="002C5F3D" w:rsidP="002C5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3D" w:rsidP="00697B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5F3D" w:rsidP="00697B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C5F3D" w:rsidP="00697B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B1C" w:rsidRPr="002C5F3D" w:rsidP="002C5F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3D" w:rsidRPr="002D2AF8" w:rsidP="00697B1C">
    <w:pPr>
      <w:pStyle w:val="Header"/>
      <w:framePr w:wrap="around"/>
    </w:pPr>
    <w:r>
      <w:fldChar w:fldCharType="begin"/>
    </w:r>
    <w:r>
      <w:instrText xml:space="preserve"> TITLE   \* MERGEFORMAT </w:instrText>
    </w:r>
    <w:r>
      <w:fldChar w:fldCharType="separate"/>
    </w:r>
    <w:r>
      <w:t>DEFDPL007 Provide high-level support on legal assistance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2C5F3D" w:rsidP="00697B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B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B1C"/>
    <w:pPr>
      <w:spacing w:before="360" w:after="60"/>
      <w:outlineLvl w:val="0"/>
    </w:pPr>
    <w:rPr>
      <w:sz w:val="32"/>
    </w:rPr>
  </w:style>
  <w:style w:type="paragraph" w:styleId="Heading2">
    <w:name w:val="heading 2"/>
    <w:basedOn w:val="HeadingBase"/>
    <w:next w:val="BodyText"/>
    <w:link w:val="Heading2Char"/>
    <w:qFormat/>
    <w:rsid w:val="00697B1C"/>
    <w:pPr>
      <w:keepLines/>
      <w:spacing w:before="240" w:after="120"/>
      <w:outlineLvl w:val="1"/>
    </w:pPr>
    <w:rPr>
      <w:sz w:val="28"/>
      <w:szCs w:val="40"/>
    </w:rPr>
  </w:style>
  <w:style w:type="paragraph" w:styleId="Heading3">
    <w:name w:val="heading 3"/>
    <w:basedOn w:val="HeadingBase"/>
    <w:next w:val="BodyText"/>
    <w:link w:val="Heading3Char"/>
    <w:qFormat/>
    <w:rsid w:val="00697B1C"/>
    <w:pPr>
      <w:spacing w:before="180" w:after="120"/>
      <w:outlineLvl w:val="2"/>
    </w:pPr>
    <w:rPr>
      <w:spacing w:val="-10"/>
      <w:kern w:val="32"/>
    </w:rPr>
  </w:style>
  <w:style w:type="paragraph" w:styleId="Heading4">
    <w:name w:val="heading 4"/>
    <w:basedOn w:val="HeadingBase"/>
    <w:next w:val="BodyText"/>
    <w:link w:val="Heading4Char"/>
    <w:qFormat/>
    <w:rsid w:val="00697B1C"/>
    <w:pPr>
      <w:spacing w:before="160" w:after="120"/>
      <w:outlineLvl w:val="3"/>
    </w:pPr>
    <w:rPr>
      <w:sz w:val="22"/>
    </w:rPr>
  </w:style>
  <w:style w:type="paragraph" w:styleId="Heading5">
    <w:name w:val="heading 5"/>
    <w:basedOn w:val="HeadingBase"/>
    <w:next w:val="Normal"/>
    <w:link w:val="Heading5Char"/>
    <w:qFormat/>
    <w:rsid w:val="00697B1C"/>
    <w:pPr>
      <w:spacing w:before="80"/>
      <w:outlineLvl w:val="4"/>
    </w:pPr>
    <w:rPr>
      <w:color w:val="918585"/>
      <w:sz w:val="20"/>
    </w:rPr>
  </w:style>
  <w:style w:type="paragraph" w:styleId="Heading6">
    <w:name w:val="heading 6"/>
    <w:basedOn w:val="HeadingBase"/>
    <w:next w:val="Normal"/>
    <w:link w:val="Heading6Char"/>
    <w:qFormat/>
    <w:rsid w:val="00697B1C"/>
    <w:pPr>
      <w:spacing w:before="60"/>
      <w:outlineLvl w:val="5"/>
    </w:pPr>
    <w:rPr>
      <w:color w:val="918585"/>
      <w:sz w:val="20"/>
    </w:rPr>
  </w:style>
  <w:style w:type="paragraph" w:styleId="Heading7">
    <w:name w:val="heading 7"/>
    <w:basedOn w:val="Normal"/>
    <w:next w:val="Normal"/>
    <w:link w:val="Heading7Char"/>
    <w:qFormat/>
    <w:rsid w:val="00697B1C"/>
    <w:pPr>
      <w:ind w:left="720"/>
      <w:outlineLvl w:val="6"/>
    </w:pPr>
    <w:rPr>
      <w:i/>
    </w:rPr>
  </w:style>
  <w:style w:type="paragraph" w:styleId="Heading8">
    <w:name w:val="heading 8"/>
    <w:basedOn w:val="Normal"/>
    <w:next w:val="Normal"/>
    <w:link w:val="Heading8Char"/>
    <w:qFormat/>
    <w:rsid w:val="00697B1C"/>
    <w:pPr>
      <w:ind w:left="720"/>
      <w:outlineLvl w:val="7"/>
    </w:pPr>
    <w:rPr>
      <w:i/>
    </w:rPr>
  </w:style>
  <w:style w:type="paragraph" w:styleId="Heading9">
    <w:name w:val="heading 9"/>
    <w:basedOn w:val="Normal"/>
    <w:next w:val="Normal"/>
    <w:link w:val="Heading9Char"/>
    <w:qFormat/>
    <w:rsid w:val="00697B1C"/>
    <w:pPr>
      <w:ind w:left="720"/>
      <w:outlineLvl w:val="8"/>
    </w:pPr>
    <w:rPr>
      <w:i/>
    </w:rPr>
  </w:style>
  <w:style w:type="character" w:default="1" w:styleId="DefaultParagraphFont">
    <w:name w:val="Default Paragraph Font"/>
    <w:uiPriority w:val="1"/>
    <w:unhideWhenUsed/>
    <w:rsid w:val="00697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B1C"/>
  </w:style>
  <w:style w:type="character" w:customStyle="1" w:styleId="Heading1Char">
    <w:name w:val="Heading 1 Char"/>
    <w:basedOn w:val="DefaultParagraphFont"/>
    <w:link w:val="Heading1"/>
    <w:rsid w:val="00697B1C"/>
    <w:rPr>
      <w:rFonts w:ascii="Times New Roman" w:eastAsia="Times New Roman" w:hAnsi="Times New Roman" w:cs="Times New Roman"/>
      <w:b/>
      <w:sz w:val="32"/>
      <w:szCs w:val="20"/>
      <w:lang w:eastAsia="en-US"/>
    </w:rPr>
  </w:style>
  <w:style w:type="paragraph" w:styleId="BodyText">
    <w:name w:val="Body Text"/>
    <w:basedOn w:val="Normal"/>
    <w:link w:val="BodyTextChar"/>
    <w:rsid w:val="00697B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B1C"/>
    <w:rPr>
      <w:rFonts w:ascii="Times New Roman" w:eastAsia="Times New Roman" w:hAnsi="Times New Roman" w:cs="Times New Roman"/>
      <w:sz w:val="24"/>
      <w:lang w:eastAsia="en-US"/>
    </w:rPr>
  </w:style>
  <w:style w:type="character" w:customStyle="1" w:styleId="SpecialBold">
    <w:name w:val="Special Bold"/>
    <w:basedOn w:val="DefaultParagraphFont"/>
    <w:rsid w:val="00697B1C"/>
    <w:rPr>
      <w:b/>
      <w:spacing w:val="0"/>
    </w:rPr>
  </w:style>
  <w:style w:type="paragraph" w:customStyle="1" w:styleId="SuperHeading">
    <w:name w:val="SuperHeading"/>
    <w:basedOn w:val="Normal"/>
    <w:rsid w:val="00697B1C"/>
    <w:pPr>
      <w:spacing w:before="240" w:after="120"/>
      <w:outlineLvl w:val="0"/>
    </w:pPr>
    <w:rPr>
      <w:rFonts w:ascii="Times New Roman" w:hAnsi="Times New Roman"/>
      <w:b/>
      <w:sz w:val="32"/>
    </w:rPr>
  </w:style>
  <w:style w:type="paragraph" w:customStyle="1" w:styleId="AllowPageBreak">
    <w:name w:val="AllowPageBreak"/>
    <w:rsid w:val="00697B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7B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B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B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B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B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B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B1C"/>
    <w:rPr>
      <w:rFonts w:ascii="Courier New" w:eastAsia="Times New Roman" w:hAnsi="Courier New" w:cs="Times New Roman"/>
      <w:i/>
      <w:szCs w:val="20"/>
      <w:lang w:eastAsia="en-US"/>
    </w:rPr>
  </w:style>
  <w:style w:type="paragraph" w:customStyle="1" w:styleId="HeadingBase">
    <w:name w:val="Heading Base"/>
    <w:rsid w:val="00697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B1C"/>
    <w:pPr>
      <w:tabs>
        <w:tab w:val="right" w:leader="dot" w:pos="9072"/>
      </w:tabs>
      <w:ind w:left="567"/>
    </w:pPr>
    <w:rPr>
      <w:szCs w:val="22"/>
    </w:rPr>
  </w:style>
  <w:style w:type="paragraph" w:customStyle="1" w:styleId="TOCBase">
    <w:name w:val="TOC Base"/>
    <w:rsid w:val="00697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B1C"/>
    <w:pPr>
      <w:tabs>
        <w:tab w:val="right" w:leader="dot" w:pos="9072"/>
      </w:tabs>
      <w:spacing w:before="40" w:after="40"/>
      <w:ind w:left="284"/>
    </w:pPr>
    <w:rPr>
      <w:rFonts w:ascii="Times New Roman" w:hAnsi="Times New Roman"/>
    </w:rPr>
  </w:style>
  <w:style w:type="paragraph" w:styleId="TOC1">
    <w:name w:val="toc 1"/>
    <w:basedOn w:val="TOCBase"/>
    <w:next w:val="Normal"/>
    <w:rsid w:val="00697B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B1C"/>
    <w:rPr>
      <w:rFonts w:ascii="Times New Roman" w:eastAsia="Times New Roman" w:hAnsi="Times New Roman" w:cs="Times New Roman"/>
      <w:sz w:val="16"/>
      <w:lang w:eastAsia="en-US"/>
    </w:rPr>
  </w:style>
  <w:style w:type="paragraph" w:styleId="Title">
    <w:name w:val="Title"/>
    <w:basedOn w:val="HeadingBase"/>
    <w:link w:val="TitleChar"/>
    <w:qFormat/>
    <w:rsid w:val="00697B1C"/>
    <w:pPr>
      <w:spacing w:before="5040"/>
      <w:jc w:val="center"/>
    </w:pPr>
    <w:rPr>
      <w:sz w:val="48"/>
      <w:szCs w:val="72"/>
      <w:lang w:val="en-US"/>
    </w:rPr>
  </w:style>
  <w:style w:type="character" w:customStyle="1" w:styleId="TitleChar">
    <w:name w:val="Title Char"/>
    <w:basedOn w:val="DefaultParagraphFont"/>
    <w:link w:val="Title"/>
    <w:rsid w:val="00697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B1C"/>
    <w:pPr>
      <w:tabs>
        <w:tab w:val="left" w:pos="3600"/>
        <w:tab w:val="left" w:pos="3958"/>
      </w:tabs>
    </w:pPr>
  </w:style>
  <w:style w:type="paragraph" w:styleId="List">
    <w:name w:val="List"/>
    <w:basedOn w:val="BodyText"/>
    <w:next w:val="BodyText"/>
    <w:rsid w:val="00697B1C"/>
    <w:pPr>
      <w:tabs>
        <w:tab w:val="left" w:pos="340"/>
      </w:tabs>
      <w:spacing w:before="60" w:after="60"/>
      <w:ind w:left="340" w:hanging="340"/>
    </w:pPr>
  </w:style>
  <w:style w:type="paragraph" w:styleId="ListBullet">
    <w:name w:val="List Bullet"/>
    <w:basedOn w:val="List"/>
    <w:rsid w:val="00697B1C"/>
    <w:pPr>
      <w:numPr>
        <w:numId w:val="10"/>
      </w:numPr>
      <w:tabs>
        <w:tab w:val="clear" w:pos="340"/>
      </w:tabs>
      <w:spacing w:before="40" w:after="40"/>
    </w:pPr>
  </w:style>
  <w:style w:type="paragraph" w:customStyle="1" w:styleId="Note">
    <w:name w:val="Note"/>
    <w:basedOn w:val="BodyText"/>
    <w:rsid w:val="00697B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B1C"/>
    <w:pPr>
      <w:framePr w:wrap="auto" w:hAnchor="text" w:y="6049"/>
    </w:pPr>
    <w:rPr>
      <w:color w:val="000000"/>
      <w:sz w:val="40"/>
    </w:rPr>
  </w:style>
  <w:style w:type="paragraph" w:customStyle="1" w:styleId="TOCTitle">
    <w:name w:val="TOCTitle"/>
    <w:basedOn w:val="Heading1"/>
    <w:rsid w:val="00697B1C"/>
    <w:pPr>
      <w:spacing w:after="240"/>
      <w:jc w:val="center"/>
      <w:outlineLvl w:val="9"/>
    </w:pPr>
    <w:rPr>
      <w:caps/>
    </w:rPr>
  </w:style>
  <w:style w:type="paragraph" w:customStyle="1" w:styleId="Version">
    <w:name w:val="Version"/>
    <w:rsid w:val="00697B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7B1C"/>
    <w:pPr>
      <w:numPr>
        <w:numId w:val="11"/>
      </w:numPr>
      <w:tabs>
        <w:tab w:val="clear" w:pos="680"/>
      </w:tabs>
    </w:pPr>
  </w:style>
  <w:style w:type="paragraph" w:styleId="Index1">
    <w:name w:val="index 1"/>
    <w:basedOn w:val="Normal"/>
    <w:next w:val="Normal"/>
    <w:semiHidden/>
    <w:rsid w:val="00697B1C"/>
    <w:pPr>
      <w:keepNext w:val="0"/>
      <w:tabs>
        <w:tab w:val="right" w:pos="4176"/>
      </w:tabs>
      <w:ind w:left="198" w:hanging="198"/>
    </w:pPr>
    <w:rPr>
      <w:rFonts w:ascii="Garamond" w:hAnsi="Garamond"/>
    </w:rPr>
  </w:style>
  <w:style w:type="paragraph" w:styleId="IndexHeading">
    <w:name w:val="index heading"/>
    <w:basedOn w:val="Normal"/>
    <w:next w:val="Index1"/>
    <w:semiHidden/>
    <w:rsid w:val="00697B1C"/>
    <w:pPr>
      <w:spacing w:before="120" w:after="120"/>
    </w:pPr>
    <w:rPr>
      <w:rFonts w:ascii="Arial" w:hAnsi="Arial"/>
      <w:b/>
      <w:color w:val="918585"/>
      <w:sz w:val="24"/>
    </w:rPr>
  </w:style>
  <w:style w:type="paragraph" w:styleId="Header">
    <w:name w:val="header"/>
    <w:basedOn w:val="Normal"/>
    <w:link w:val="HeaderChar"/>
    <w:rsid w:val="00697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B1C"/>
    <w:rPr>
      <w:rFonts w:ascii="Times New Roman" w:eastAsia="Times New Roman" w:hAnsi="Times New Roman" w:cs="Times New Roman"/>
      <w:sz w:val="16"/>
      <w:szCs w:val="20"/>
      <w:lang w:val="en-GB" w:eastAsia="en-US"/>
    </w:rPr>
  </w:style>
  <w:style w:type="paragraph" w:customStyle="1" w:styleId="Chapter">
    <w:name w:val="Chapter"/>
    <w:basedOn w:val="Normal"/>
    <w:rsid w:val="00697B1C"/>
    <w:pPr>
      <w:spacing w:before="240"/>
    </w:pPr>
    <w:rPr>
      <w:rFonts w:ascii="Times New Roman" w:hAnsi="Times New Roman"/>
      <w:smallCaps/>
      <w:spacing w:val="80"/>
      <w:sz w:val="28"/>
    </w:rPr>
  </w:style>
  <w:style w:type="paragraph" w:customStyle="1" w:styleId="InChapter">
    <w:name w:val="InChapter"/>
    <w:basedOn w:val="Heading3"/>
    <w:rsid w:val="00697B1C"/>
    <w:pPr>
      <w:spacing w:after="240"/>
      <w:outlineLvl w:val="9"/>
    </w:pPr>
    <w:rPr>
      <w:noProof/>
    </w:rPr>
  </w:style>
  <w:style w:type="paragraph" w:styleId="Index2">
    <w:name w:val="index 2"/>
    <w:basedOn w:val="Normal"/>
    <w:next w:val="Normal"/>
    <w:semiHidden/>
    <w:rsid w:val="00697B1C"/>
    <w:pPr>
      <w:tabs>
        <w:tab w:val="right" w:pos="4176"/>
      </w:tabs>
      <w:ind w:left="568" w:hanging="284"/>
    </w:pPr>
    <w:rPr>
      <w:rFonts w:ascii="Garamond" w:hAnsi="Garamond"/>
    </w:rPr>
  </w:style>
  <w:style w:type="paragraph" w:customStyle="1" w:styleId="Byline">
    <w:name w:val="Byline"/>
    <w:rsid w:val="00697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B1C"/>
    <w:pPr>
      <w:tabs>
        <w:tab w:val="clear" w:pos="3600"/>
        <w:tab w:val="clear" w:pos="3958"/>
      </w:tabs>
      <w:jc w:val="right"/>
    </w:pPr>
  </w:style>
  <w:style w:type="character" w:styleId="Emphasis">
    <w:name w:val="Emphasis"/>
    <w:basedOn w:val="DefaultParagraphFont"/>
    <w:qFormat/>
    <w:rsid w:val="00697B1C"/>
    <w:rPr>
      <w:i/>
    </w:rPr>
  </w:style>
  <w:style w:type="paragraph" w:styleId="Caption">
    <w:name w:val="caption"/>
    <w:basedOn w:val="BodyText"/>
    <w:next w:val="Normal"/>
    <w:qFormat/>
    <w:rsid w:val="00697B1C"/>
    <w:pPr>
      <w:framePr w:w="2268" w:hSpace="181" w:vSpace="181" w:wrap="around" w:vAnchor="text" w:hAnchor="page" w:x="1135" w:y="285" w:anchorLock="1"/>
    </w:pPr>
    <w:rPr>
      <w:i/>
    </w:rPr>
  </w:style>
  <w:style w:type="paragraph" w:customStyle="1" w:styleId="MiniTOCTitle">
    <w:name w:val="MiniTOCTitle"/>
    <w:basedOn w:val="Heading4"/>
    <w:rsid w:val="00697B1C"/>
    <w:pPr>
      <w:spacing w:before="240"/>
      <w:outlineLvl w:val="9"/>
    </w:pPr>
    <w:rPr>
      <w:noProof/>
      <w:sz w:val="24"/>
    </w:rPr>
  </w:style>
  <w:style w:type="paragraph" w:customStyle="1" w:styleId="MiniTOCItem">
    <w:name w:val="MiniTOCItem"/>
    <w:basedOn w:val="ListBullet"/>
    <w:rsid w:val="00697B1C"/>
    <w:pPr>
      <w:numPr>
        <w:numId w:val="0"/>
      </w:numPr>
      <w:tabs>
        <w:tab w:val="right" w:leader="dot" w:pos="6521"/>
      </w:tabs>
      <w:spacing w:before="0" w:after="0"/>
    </w:pPr>
  </w:style>
  <w:style w:type="paragraph" w:customStyle="1" w:styleId="TOFTitle">
    <w:name w:val="TOFTitle"/>
    <w:basedOn w:val="TOCTitle"/>
    <w:rsid w:val="00697B1C"/>
  </w:style>
  <w:style w:type="paragraph" w:styleId="TableofFigures">
    <w:name w:val="table of figures"/>
    <w:basedOn w:val="Normal"/>
    <w:next w:val="Normal"/>
    <w:semiHidden/>
    <w:rsid w:val="00697B1C"/>
    <w:pPr>
      <w:tabs>
        <w:tab w:val="right" w:leader="dot" w:pos="9072"/>
      </w:tabs>
      <w:ind w:left="970" w:hanging="403"/>
    </w:pPr>
    <w:rPr>
      <w:rFonts w:ascii="Times New Roman" w:hAnsi="Times New Roman"/>
      <w:b/>
    </w:rPr>
  </w:style>
  <w:style w:type="paragraph" w:styleId="ListNumber">
    <w:name w:val="List Number"/>
    <w:basedOn w:val="List"/>
    <w:rsid w:val="00697B1C"/>
    <w:pPr>
      <w:numPr>
        <w:numId w:val="13"/>
      </w:numPr>
      <w:tabs>
        <w:tab w:val="clear" w:pos="340"/>
      </w:tabs>
    </w:pPr>
  </w:style>
  <w:style w:type="character" w:customStyle="1" w:styleId="WingdingSymbols">
    <w:name w:val="Wingding Symbols"/>
    <w:rsid w:val="00697B1C"/>
    <w:rPr>
      <w:rFonts w:ascii="Wingdings" w:hAnsi="Wingdings"/>
    </w:rPr>
  </w:style>
  <w:style w:type="paragraph" w:customStyle="1" w:styleId="TableHeading">
    <w:name w:val="Table Heading"/>
    <w:basedOn w:val="HeadingBase"/>
    <w:rsid w:val="00697B1C"/>
    <w:pPr>
      <w:keepLines/>
      <w:pBdr>
        <w:bottom w:val="single" w:sz="6" w:space="1" w:color="918585"/>
      </w:pBdr>
      <w:spacing w:before="240"/>
    </w:pPr>
  </w:style>
  <w:style w:type="character" w:customStyle="1" w:styleId="HotSpot">
    <w:name w:val="HotSpot"/>
    <w:rsid w:val="00697B1C"/>
    <w:rPr>
      <w:color w:val="0033CC"/>
      <w:u w:val="none"/>
    </w:rPr>
  </w:style>
  <w:style w:type="paragraph" w:customStyle="1" w:styleId="BodyTextRight">
    <w:name w:val="Body Text Right"/>
    <w:basedOn w:val="BodyText"/>
    <w:rsid w:val="00697B1C"/>
    <w:pPr>
      <w:spacing w:before="0" w:after="0"/>
      <w:jc w:val="right"/>
    </w:pPr>
  </w:style>
  <w:style w:type="paragraph" w:styleId="Index3">
    <w:name w:val="index 3"/>
    <w:basedOn w:val="ListNumber2"/>
    <w:next w:val="Normal"/>
    <w:semiHidden/>
    <w:rsid w:val="00697B1C"/>
    <w:pPr>
      <w:numPr>
        <w:numId w:val="0"/>
      </w:numPr>
      <w:tabs>
        <w:tab w:val="right" w:leader="dot" w:pos="4176"/>
      </w:tabs>
    </w:pPr>
  </w:style>
  <w:style w:type="paragraph" w:styleId="ListNumber2">
    <w:name w:val="List Number 2"/>
    <w:basedOn w:val="List2"/>
    <w:rsid w:val="00697B1C"/>
    <w:pPr>
      <w:numPr>
        <w:numId w:val="8"/>
      </w:numPr>
      <w:tabs>
        <w:tab w:val="clear" w:pos="1060"/>
      </w:tabs>
    </w:pPr>
  </w:style>
  <w:style w:type="paragraph" w:customStyle="1" w:styleId="MarginNote">
    <w:name w:val="Margin Note"/>
    <w:basedOn w:val="BodyText"/>
    <w:rsid w:val="00697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B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B1C"/>
    <w:rPr>
      <w:sz w:val="32"/>
    </w:rPr>
  </w:style>
  <w:style w:type="paragraph" w:customStyle="1" w:styleId="HeadingProcedure">
    <w:name w:val="Heading Procedure"/>
    <w:basedOn w:val="HeadingBase"/>
    <w:next w:val="Normal"/>
    <w:rsid w:val="00697B1C"/>
    <w:pPr>
      <w:tabs>
        <w:tab w:val="left" w:pos="0"/>
      </w:tabs>
      <w:spacing w:before="120" w:after="60"/>
    </w:pPr>
    <w:rPr>
      <w:i/>
      <w:color w:val="918585"/>
      <w:sz w:val="22"/>
    </w:rPr>
  </w:style>
  <w:style w:type="paragraph" w:customStyle="1" w:styleId="TableBodyText">
    <w:name w:val="Table Body Text"/>
    <w:basedOn w:val="BodyText"/>
    <w:rsid w:val="00697B1C"/>
    <w:pPr>
      <w:spacing w:before="60" w:after="60"/>
    </w:pPr>
  </w:style>
  <w:style w:type="paragraph" w:styleId="ListContinue">
    <w:name w:val="List Continue"/>
    <w:basedOn w:val="List"/>
    <w:rsid w:val="00697B1C"/>
    <w:pPr>
      <w:ind w:firstLine="0"/>
    </w:pPr>
  </w:style>
  <w:style w:type="paragraph" w:customStyle="1" w:styleId="ListNote">
    <w:name w:val="List Note"/>
    <w:basedOn w:val="List"/>
    <w:rsid w:val="00697B1C"/>
    <w:pPr>
      <w:pBdr>
        <w:top w:val="single" w:sz="6" w:space="2" w:color="918585"/>
        <w:bottom w:val="single" w:sz="6" w:space="2" w:color="918585"/>
      </w:pBdr>
      <w:tabs>
        <w:tab w:val="left" w:pos="1021"/>
      </w:tabs>
      <w:ind w:firstLine="0"/>
    </w:pPr>
  </w:style>
  <w:style w:type="paragraph" w:customStyle="1" w:styleId="Warning">
    <w:name w:val="Warning"/>
    <w:basedOn w:val="BodyText"/>
    <w:rsid w:val="00697B1C"/>
    <w:pPr>
      <w:shd w:val="clear" w:color="auto" w:fill="D9D9D9"/>
      <w:tabs>
        <w:tab w:val="left" w:pos="992"/>
      </w:tabs>
      <w:ind w:left="119" w:right="119"/>
    </w:pPr>
    <w:rPr>
      <w:sz w:val="20"/>
    </w:rPr>
  </w:style>
  <w:style w:type="paragraph" w:customStyle="1" w:styleId="MarginIcons">
    <w:name w:val="Margin Icons"/>
    <w:basedOn w:val="BodyText"/>
    <w:rsid w:val="00697B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B1C"/>
    <w:rPr>
      <w:rFonts w:ascii="Courier New" w:hAnsi="Courier New"/>
    </w:rPr>
  </w:style>
  <w:style w:type="paragraph" w:customStyle="1" w:styleId="NoteBullet">
    <w:name w:val="Note Bullet"/>
    <w:basedOn w:val="Note"/>
    <w:rsid w:val="00697B1C"/>
    <w:pPr>
      <w:tabs>
        <w:tab w:val="clear" w:pos="680"/>
      </w:tabs>
      <w:spacing w:before="60" w:after="60"/>
    </w:pPr>
  </w:style>
  <w:style w:type="paragraph" w:customStyle="1" w:styleId="SubHeading2">
    <w:name w:val="SubHeading2"/>
    <w:basedOn w:val="HeadingBase"/>
    <w:rsid w:val="00697B1C"/>
    <w:pPr>
      <w:spacing w:before="240" w:after="60"/>
    </w:pPr>
    <w:rPr>
      <w:sz w:val="20"/>
    </w:rPr>
  </w:style>
  <w:style w:type="paragraph" w:customStyle="1" w:styleId="SubHeading1">
    <w:name w:val="SubHeading1"/>
    <w:basedOn w:val="HeadingBase"/>
    <w:rsid w:val="00697B1C"/>
    <w:pPr>
      <w:spacing w:before="240" w:after="60"/>
    </w:pPr>
    <w:rPr>
      <w:color w:val="918585"/>
      <w:sz w:val="22"/>
    </w:rPr>
  </w:style>
  <w:style w:type="paragraph" w:customStyle="1" w:styleId="SideHeading">
    <w:name w:val="Side Heading"/>
    <w:basedOn w:val="HeadingBase"/>
    <w:rsid w:val="00697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B1C"/>
    <w:pPr>
      <w:numPr>
        <w:numId w:val="9"/>
      </w:numPr>
    </w:pPr>
  </w:style>
  <w:style w:type="paragraph" w:styleId="PlainText">
    <w:name w:val="Plain Text"/>
    <w:basedOn w:val="Normal"/>
    <w:link w:val="PlainTextChar"/>
    <w:rsid w:val="00697B1C"/>
    <w:rPr>
      <w:sz w:val="20"/>
    </w:rPr>
  </w:style>
  <w:style w:type="character" w:customStyle="1" w:styleId="PlainTextChar">
    <w:name w:val="Plain Text Char"/>
    <w:basedOn w:val="DefaultParagraphFont"/>
    <w:link w:val="PlainText"/>
    <w:rsid w:val="00697B1C"/>
    <w:rPr>
      <w:rFonts w:ascii="Courier New" w:eastAsia="Times New Roman" w:hAnsi="Courier New" w:cs="Times New Roman"/>
      <w:sz w:val="20"/>
      <w:szCs w:val="20"/>
      <w:lang w:eastAsia="en-US"/>
    </w:rPr>
  </w:style>
  <w:style w:type="character" w:customStyle="1" w:styleId="MenuOption">
    <w:name w:val="Menu Option"/>
    <w:basedOn w:val="DefaultParagraphFont"/>
    <w:rsid w:val="00697B1C"/>
    <w:rPr>
      <w:b/>
      <w:smallCaps/>
    </w:rPr>
  </w:style>
  <w:style w:type="paragraph" w:customStyle="1" w:styleId="TableListNumber">
    <w:name w:val="Table List Number"/>
    <w:basedOn w:val="ListNumber"/>
    <w:rsid w:val="00697B1C"/>
    <w:pPr>
      <w:numPr>
        <w:numId w:val="0"/>
      </w:numPr>
    </w:pPr>
  </w:style>
  <w:style w:type="paragraph" w:styleId="TOC4">
    <w:name w:val="toc 4"/>
    <w:basedOn w:val="TOCBase"/>
    <w:next w:val="Normal"/>
    <w:semiHidden/>
    <w:rsid w:val="00697B1C"/>
    <w:pPr>
      <w:tabs>
        <w:tab w:val="right" w:leader="dot" w:pos="9071"/>
      </w:tabs>
      <w:ind w:left="1701"/>
    </w:pPr>
  </w:style>
  <w:style w:type="paragraph" w:customStyle="1" w:styleId="ListAlpha">
    <w:name w:val="List Alpha"/>
    <w:basedOn w:val="List"/>
    <w:rsid w:val="00697B1C"/>
    <w:pPr>
      <w:numPr>
        <w:numId w:val="7"/>
      </w:numPr>
    </w:pPr>
  </w:style>
  <w:style w:type="paragraph" w:customStyle="1" w:styleId="ListAlpha2">
    <w:name w:val="List Alpha 2"/>
    <w:basedOn w:val="List2"/>
    <w:rsid w:val="00697B1C"/>
    <w:pPr>
      <w:numPr>
        <w:numId w:val="6"/>
      </w:numPr>
    </w:pPr>
  </w:style>
  <w:style w:type="paragraph" w:styleId="List2">
    <w:name w:val="List 2"/>
    <w:basedOn w:val="BodyText"/>
    <w:rsid w:val="00697B1C"/>
    <w:pPr>
      <w:tabs>
        <w:tab w:val="left" w:pos="680"/>
      </w:tabs>
      <w:spacing w:before="60" w:after="60"/>
      <w:ind w:left="680" w:hanging="340"/>
    </w:pPr>
  </w:style>
  <w:style w:type="paragraph" w:styleId="List3">
    <w:name w:val="List 3"/>
    <w:basedOn w:val="BodyText"/>
    <w:rsid w:val="00697B1C"/>
    <w:pPr>
      <w:tabs>
        <w:tab w:val="left" w:pos="1021"/>
      </w:tabs>
      <w:spacing w:before="60" w:after="60"/>
      <w:ind w:left="1020" w:hanging="340"/>
    </w:pPr>
  </w:style>
  <w:style w:type="paragraph" w:styleId="List4">
    <w:name w:val="List 4"/>
    <w:basedOn w:val="BodyText"/>
    <w:rsid w:val="00697B1C"/>
    <w:pPr>
      <w:tabs>
        <w:tab w:val="left" w:pos="1361"/>
      </w:tabs>
      <w:spacing w:before="60" w:after="60"/>
      <w:ind w:left="1361" w:hanging="340"/>
    </w:pPr>
  </w:style>
  <w:style w:type="paragraph" w:styleId="List5">
    <w:name w:val="List 5"/>
    <w:basedOn w:val="BodyText"/>
    <w:rsid w:val="00697B1C"/>
    <w:pPr>
      <w:tabs>
        <w:tab w:val="left" w:pos="1701"/>
      </w:tabs>
      <w:spacing w:before="60" w:after="60"/>
      <w:ind w:left="1701" w:hanging="340"/>
    </w:pPr>
  </w:style>
  <w:style w:type="paragraph" w:styleId="ListBullet3">
    <w:name w:val="List Bullet 3"/>
    <w:basedOn w:val="List3"/>
    <w:rsid w:val="00697B1C"/>
    <w:pPr>
      <w:numPr>
        <w:numId w:val="12"/>
      </w:numPr>
      <w:tabs>
        <w:tab w:val="clear" w:pos="1021"/>
      </w:tabs>
      <w:ind w:left="1037" w:hanging="357"/>
    </w:pPr>
  </w:style>
  <w:style w:type="paragraph" w:styleId="ListBullet4">
    <w:name w:val="List Bullet 4"/>
    <w:basedOn w:val="List4"/>
    <w:rsid w:val="00697B1C"/>
    <w:pPr>
      <w:numPr>
        <w:numId w:val="1"/>
      </w:numPr>
      <w:tabs>
        <w:tab w:val="clear" w:pos="1361"/>
      </w:tabs>
    </w:pPr>
  </w:style>
  <w:style w:type="paragraph" w:styleId="ListBullet5">
    <w:name w:val="List Bullet 5"/>
    <w:basedOn w:val="List5"/>
    <w:rsid w:val="00697B1C"/>
    <w:pPr>
      <w:numPr>
        <w:numId w:val="2"/>
      </w:numPr>
    </w:pPr>
  </w:style>
  <w:style w:type="paragraph" w:styleId="ListContinue2">
    <w:name w:val="List Continue 2"/>
    <w:basedOn w:val="List2"/>
    <w:rsid w:val="00697B1C"/>
    <w:pPr>
      <w:ind w:firstLine="0"/>
    </w:pPr>
  </w:style>
  <w:style w:type="paragraph" w:styleId="ListContinue3">
    <w:name w:val="List Continue 3"/>
    <w:basedOn w:val="List3"/>
    <w:rsid w:val="00697B1C"/>
    <w:pPr>
      <w:ind w:left="1021" w:firstLine="0"/>
    </w:pPr>
  </w:style>
  <w:style w:type="paragraph" w:styleId="ListContinue4">
    <w:name w:val="List Continue 4"/>
    <w:basedOn w:val="List4"/>
    <w:rsid w:val="00697B1C"/>
    <w:pPr>
      <w:ind w:firstLine="0"/>
    </w:pPr>
  </w:style>
  <w:style w:type="paragraph" w:styleId="ListContinue5">
    <w:name w:val="List Continue 5"/>
    <w:basedOn w:val="List5"/>
    <w:rsid w:val="00697B1C"/>
    <w:pPr>
      <w:ind w:firstLine="0"/>
    </w:pPr>
  </w:style>
  <w:style w:type="paragraph" w:styleId="ListNumber3">
    <w:name w:val="List Number 3"/>
    <w:basedOn w:val="List3"/>
    <w:rsid w:val="00697B1C"/>
    <w:pPr>
      <w:numPr>
        <w:numId w:val="3"/>
      </w:numPr>
    </w:pPr>
  </w:style>
  <w:style w:type="paragraph" w:styleId="ListNumber4">
    <w:name w:val="List Number 4"/>
    <w:basedOn w:val="List4"/>
    <w:rsid w:val="00697B1C"/>
    <w:pPr>
      <w:numPr>
        <w:numId w:val="4"/>
      </w:numPr>
    </w:pPr>
  </w:style>
  <w:style w:type="paragraph" w:styleId="ListNumber5">
    <w:name w:val="List Number 5"/>
    <w:basedOn w:val="List5"/>
    <w:rsid w:val="00697B1C"/>
    <w:pPr>
      <w:numPr>
        <w:numId w:val="5"/>
      </w:numPr>
    </w:pPr>
  </w:style>
  <w:style w:type="paragraph" w:styleId="BlockText">
    <w:name w:val="Block Text"/>
    <w:basedOn w:val="Normal"/>
    <w:rsid w:val="00697B1C"/>
    <w:pPr>
      <w:spacing w:after="120"/>
      <w:ind w:left="1440" w:right="1440"/>
    </w:pPr>
  </w:style>
  <w:style w:type="character" w:customStyle="1" w:styleId="Subscript">
    <w:name w:val="Subscript"/>
    <w:basedOn w:val="DefaultParagraphFont"/>
    <w:rsid w:val="00697B1C"/>
    <w:rPr>
      <w:sz w:val="16"/>
      <w:vertAlign w:val="subscript"/>
    </w:rPr>
  </w:style>
  <w:style w:type="character" w:customStyle="1" w:styleId="Superscript">
    <w:name w:val="Superscript"/>
    <w:basedOn w:val="DefaultParagraphFont"/>
    <w:rsid w:val="00697B1C"/>
    <w:rPr>
      <w:sz w:val="16"/>
      <w:vertAlign w:val="superscript"/>
    </w:rPr>
  </w:style>
  <w:style w:type="character" w:customStyle="1" w:styleId="Symbols">
    <w:name w:val="Symbols"/>
    <w:basedOn w:val="DefaultParagraphFont"/>
    <w:rsid w:val="00697B1C"/>
    <w:rPr>
      <w:rFonts w:ascii="Symbol" w:hAnsi="Symbol"/>
    </w:rPr>
  </w:style>
  <w:style w:type="character" w:customStyle="1" w:styleId="MenuOptions">
    <w:name w:val="Menu Options"/>
    <w:basedOn w:val="DefaultParagraphFont"/>
    <w:rsid w:val="00697B1C"/>
    <w:rPr>
      <w:rFonts w:ascii="Arial Narrow" w:hAnsi="Arial Narrow"/>
      <w:smallCaps/>
    </w:rPr>
  </w:style>
  <w:style w:type="character" w:customStyle="1" w:styleId="Buttons">
    <w:name w:val="Buttons"/>
    <w:basedOn w:val="DefaultParagraphFont"/>
    <w:rsid w:val="00697B1C"/>
    <w:rPr>
      <w:b/>
    </w:rPr>
  </w:style>
  <w:style w:type="character" w:customStyle="1" w:styleId="Underlined">
    <w:name w:val="Underlined"/>
    <w:basedOn w:val="DefaultParagraphFont"/>
    <w:rsid w:val="00697B1C"/>
    <w:rPr>
      <w:u w:val="single"/>
    </w:rPr>
  </w:style>
  <w:style w:type="paragraph" w:customStyle="1" w:styleId="TableBodyTextRight">
    <w:name w:val="Table Body Text Right"/>
    <w:basedOn w:val="TableBodyText"/>
    <w:rsid w:val="00697B1C"/>
    <w:pPr>
      <w:widowControl w:val="0"/>
      <w:autoSpaceDE w:val="0"/>
      <w:autoSpaceDN w:val="0"/>
      <w:adjustRightInd w:val="0"/>
      <w:jc w:val="right"/>
    </w:pPr>
    <w:rPr>
      <w:rFonts w:cs="Arial"/>
      <w:szCs w:val="18"/>
    </w:rPr>
  </w:style>
  <w:style w:type="paragraph" w:customStyle="1" w:styleId="CopyrightText">
    <w:name w:val="Copyright Text"/>
    <w:basedOn w:val="BodyText"/>
    <w:rsid w:val="00697B1C"/>
    <w:rPr>
      <w:sz w:val="18"/>
    </w:rPr>
  </w:style>
  <w:style w:type="paragraph" w:customStyle="1" w:styleId="BodySmallRight">
    <w:name w:val="Body Small Right"/>
    <w:basedOn w:val="BodyTextRight"/>
    <w:rsid w:val="00697B1C"/>
    <w:rPr>
      <w:sz w:val="18"/>
      <w:szCs w:val="18"/>
    </w:rPr>
  </w:style>
  <w:style w:type="paragraph" w:customStyle="1" w:styleId="MarginEdition">
    <w:name w:val="Margin Edition"/>
    <w:basedOn w:val="MarginNote"/>
    <w:rsid w:val="00697B1C"/>
    <w:pPr>
      <w:spacing w:before="0" w:after="0"/>
    </w:pPr>
    <w:rPr>
      <w:rFonts w:ascii="Times New Roman" w:hAnsi="Times New Roman"/>
      <w:color w:val="999999"/>
    </w:rPr>
  </w:style>
  <w:style w:type="paragraph" w:customStyle="1" w:styleId="Spacer">
    <w:name w:val="Spacer"/>
    <w:basedOn w:val="Normal"/>
    <w:rsid w:val="00697B1C"/>
    <w:rPr>
      <w:sz w:val="2"/>
      <w:szCs w:val="2"/>
    </w:rPr>
  </w:style>
  <w:style w:type="character" w:customStyle="1" w:styleId="Small">
    <w:name w:val="Small"/>
    <w:basedOn w:val="DefaultParagraphFont"/>
    <w:rsid w:val="00697B1C"/>
    <w:rPr>
      <w:sz w:val="16"/>
    </w:rPr>
  </w:style>
  <w:style w:type="paragraph" w:customStyle="1" w:styleId="WideTable">
    <w:name w:val="Wide Table"/>
    <w:basedOn w:val="Normal"/>
    <w:rsid w:val="00697B1C"/>
    <w:pPr>
      <w:ind w:left="-1418"/>
    </w:pPr>
    <w:rPr>
      <w:sz w:val="2"/>
      <w:szCs w:val="2"/>
    </w:rPr>
  </w:style>
  <w:style w:type="character" w:styleId="PageNumber">
    <w:name w:val="page number"/>
    <w:basedOn w:val="DefaultParagraphFont"/>
    <w:rsid w:val="00697B1C"/>
  </w:style>
  <w:style w:type="paragraph" w:styleId="Quote">
    <w:name w:val="Quote"/>
    <w:basedOn w:val="Heading1"/>
    <w:link w:val="QuoteChar"/>
    <w:qFormat/>
    <w:rsid w:val="00697B1C"/>
    <w:rPr>
      <w:b w:val="0"/>
      <w:sz w:val="72"/>
      <w:szCs w:val="72"/>
      <w:lang w:val="en-NZ"/>
    </w:rPr>
  </w:style>
  <w:style w:type="character" w:customStyle="1" w:styleId="QuoteChar">
    <w:name w:val="Quote Char"/>
    <w:basedOn w:val="DefaultParagraphFont"/>
    <w:link w:val="Quote"/>
    <w:rsid w:val="00697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B1C"/>
    <w:pPr>
      <w:pageBreakBefore/>
    </w:pPr>
  </w:style>
  <w:style w:type="paragraph" w:customStyle="1" w:styleId="Border">
    <w:name w:val="Border"/>
    <w:basedOn w:val="Normal"/>
    <w:qFormat/>
    <w:rsid w:val="00697B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B1C"/>
    <w:rPr>
      <w:b/>
      <w:bCs/>
      <w:i/>
      <w:iCs/>
      <w:color w:val="auto"/>
    </w:rPr>
  </w:style>
  <w:style w:type="paragraph" w:styleId="IntenseQuote">
    <w:name w:val="Intense Quote"/>
    <w:basedOn w:val="Normal"/>
    <w:next w:val="Normal"/>
    <w:link w:val="IntenseQuoteChar"/>
    <w:uiPriority w:val="30"/>
    <w:qFormat/>
    <w:rsid w:val="00697B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B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B1C"/>
    <w:rPr>
      <w:smallCaps/>
      <w:color w:val="auto"/>
      <w:u w:val="single"/>
    </w:rPr>
  </w:style>
  <w:style w:type="character" w:styleId="IntenseReference">
    <w:name w:val="Intense Reference"/>
    <w:basedOn w:val="DefaultParagraphFont"/>
    <w:uiPriority w:val="32"/>
    <w:qFormat/>
    <w:rsid w:val="00697B1C"/>
    <w:rPr>
      <w:b/>
      <w:bCs/>
      <w:smallCaps/>
      <w:color w:val="auto"/>
      <w:spacing w:val="5"/>
      <w:u w:val="single"/>
    </w:rPr>
  </w:style>
  <w:style w:type="paragraph" w:customStyle="1" w:styleId="2ColumnHeading">
    <w:name w:val="2Column Heading"/>
    <w:basedOn w:val="BodyText"/>
    <w:qFormat/>
    <w:rsid w:val="00697B1C"/>
    <w:pPr>
      <w:spacing w:after="60"/>
      <w:ind w:left="-2268"/>
    </w:pPr>
    <w:rPr>
      <w:b/>
    </w:rPr>
  </w:style>
  <w:style w:type="paragraph" w:customStyle="1" w:styleId="Heading1TOC">
    <w:name w:val="Heading1 TOC"/>
    <w:basedOn w:val="Normal"/>
    <w:qFormat/>
    <w:rsid w:val="00697B1C"/>
    <w:pPr>
      <w:spacing w:before="240" w:after="120"/>
    </w:pPr>
    <w:rPr>
      <w:rFonts w:ascii="Times New Roman" w:hAnsi="Times New Roman"/>
      <w:b/>
      <w:sz w:val="32"/>
    </w:rPr>
  </w:style>
  <w:style w:type="paragraph" w:customStyle="1" w:styleId="Heading2TOC">
    <w:name w:val="Heading2 TOC"/>
    <w:basedOn w:val="Normal"/>
    <w:qFormat/>
    <w:rsid w:val="00697B1C"/>
    <w:pPr>
      <w:spacing w:before="240" w:after="60"/>
    </w:pPr>
    <w:rPr>
      <w:rFonts w:ascii="Times New Roman" w:hAnsi="Times New Roman"/>
      <w:b/>
      <w:sz w:val="28"/>
    </w:rPr>
  </w:style>
  <w:style w:type="character" w:customStyle="1" w:styleId="Underline">
    <w:name w:val="Underline"/>
    <w:basedOn w:val="DefaultParagraphFont"/>
    <w:qFormat/>
    <w:rsid w:val="00697B1C"/>
    <w:rPr>
      <w:u w:val="single"/>
    </w:rPr>
  </w:style>
  <w:style w:type="character" w:customStyle="1" w:styleId="BoldandItalics">
    <w:name w:val="Bold and Italics"/>
    <w:qFormat/>
    <w:rsid w:val="00697B1C"/>
    <w:rPr>
      <w:b/>
      <w:i/>
      <w:u w:val="none"/>
    </w:rPr>
  </w:style>
  <w:style w:type="paragraph" w:styleId="BalloonText">
    <w:name w:val="Balloon Text"/>
    <w:basedOn w:val="Normal"/>
    <w:link w:val="BalloonTextChar"/>
    <w:rsid w:val="00697B1C"/>
    <w:rPr>
      <w:rFonts w:ascii="Tahoma" w:hAnsi="Tahoma" w:cs="Tahoma"/>
      <w:sz w:val="16"/>
      <w:szCs w:val="16"/>
    </w:rPr>
  </w:style>
  <w:style w:type="character" w:customStyle="1" w:styleId="BalloonTextChar">
    <w:name w:val="Balloon Text Char"/>
    <w:basedOn w:val="DefaultParagraphFont"/>
    <w:link w:val="BalloonText"/>
    <w:rsid w:val="00697B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B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B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B1C"/>
    <w:rPr>
      <w:b/>
      <w:color w:val="660033"/>
      <w:spacing w:val="0"/>
    </w:rPr>
  </w:style>
  <w:style w:type="paragraph" w:customStyle="1" w:styleId="Nameditemlist">
    <w:name w:val="Named item list"/>
    <w:basedOn w:val="BodyText"/>
    <w:qFormat/>
    <w:rsid w:val="00697B1C"/>
    <w:pPr>
      <w:tabs>
        <w:tab w:val="left" w:pos="2835"/>
      </w:tabs>
      <w:ind w:left="2835" w:hanging="2835"/>
    </w:pPr>
  </w:style>
  <w:style w:type="paragraph" w:customStyle="1" w:styleId="BodyTextnopadding">
    <w:name w:val="Body Text no padding"/>
    <w:basedOn w:val="BodyText"/>
    <w:qFormat/>
    <w:rsid w:val="00697B1C"/>
    <w:pPr>
      <w:spacing w:before="0" w:after="0"/>
    </w:pPr>
  </w:style>
  <w:style w:type="paragraph" w:customStyle="1" w:styleId="BodyTextBold">
    <w:name w:val="Body Text Bold"/>
    <w:basedOn w:val="BodyText"/>
    <w:qFormat/>
    <w:rsid w:val="00697B1C"/>
    <w:rPr>
      <w:b/>
    </w:rPr>
  </w:style>
  <w:style w:type="character" w:styleId="Hyperlink">
    <w:name w:val="Hyperlink"/>
    <w:basedOn w:val="DefaultParagraphFont"/>
    <w:uiPriority w:val="99"/>
    <w:unhideWhenUsed/>
    <w:rsid w:val="002C5F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3236</Characters>
  <Application>Microsoft Office Word</Application>
  <DocSecurity>0</DocSecurity>
  <Lines>147</Lines>
  <Paragraphs>83</Paragraphs>
  <ScaleCrop>false</ScaleCrop>
  <Company>Author-it Software Corporation Ltd.</Company>
  <LinksUpToDate>false</LinksUpToDate>
  <CharactersWithSpaces>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DEFDPL007 Provide high-level support on legal assistance matters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2022-03-23T03:15:00Z</dcterms:created>
  <dcterms:modified xsi:type="dcterms:W3CDTF">2022-03-23T03:15:00Z</dcterms:modified>
</cp:coreProperties>
</file>