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336C0" w:rsidP="001336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DEFDPA004 Manage media requirements at major events</w:t>
      </w:r>
      <w:r>
        <w:fldChar w:fldCharType="end"/>
      </w:r>
    </w:p>
    <w:p w:rsidR="001336C0" w:rsidP="001336C0">
      <w:pPr>
        <w:pStyle w:val="Version"/>
        <w:sectPr w:rsidSect="007D7DB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7D7DB3" w:rsidP="007D7DB3">
      <w:pPr>
        <w:pStyle w:val="SuperHeading"/>
      </w:pPr>
      <w:r w:rsidRPr="007D7DB3">
        <w:t>DEFDPA004 Manage media requirements at major events</w:t>
      </w:r>
    </w:p>
    <w:p w:rsidR="00000000" w:rsidRPr="007D7DB3" w:rsidP="007D7DB3">
      <w:pPr>
        <w:pStyle w:val="Heading1"/>
      </w:pPr>
      <w:bookmarkStart w:id="1" w:name="O_1298241"/>
      <w:bookmarkEnd w:id="1"/>
      <w:r w:rsidRPr="007D7DB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D7D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DB3">
            <w:pPr>
              <w:pStyle w:val="BodyText"/>
              <w:rPr>
                <w:lang w:val="en-NZ"/>
              </w:rPr>
            </w:pPr>
            <w:r w:rsidRPr="007D7DB3">
              <w:t>Release 2. Punctuation errors corrected. Assessment conditions clarified.</w:t>
            </w:r>
          </w:p>
        </w:tc>
      </w:tr>
      <w:tr w:rsidTr="007D7D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7DB3" w:rsidP="007D7DB3">
            <w:pPr>
              <w:pStyle w:val="BodyText"/>
            </w:pPr>
            <w:r w:rsidRPr="007D7DB3">
              <w:t>Release 1. This is the first release of this unit of competency in the DEF Defence Training Package.</w:t>
            </w:r>
          </w:p>
        </w:tc>
      </w:tr>
    </w:tbl>
    <w:p w:rsidR="00000000" w:rsidRPr="007D7DB3" w:rsidP="007D7DB3">
      <w:pPr>
        <w:pStyle w:val="BodyText"/>
      </w:pPr>
    </w:p>
    <w:p w:rsidR="00000000" w:rsidRPr="007D7DB3" w:rsidP="007D7DB3">
      <w:pPr>
        <w:pStyle w:val="AllowPageBreak"/>
      </w:pPr>
    </w:p>
    <w:p w:rsidR="00000000" w:rsidRPr="007D7DB3" w:rsidP="007D7DB3">
      <w:pPr>
        <w:pStyle w:val="Heading1"/>
      </w:pPr>
      <w:bookmarkStart w:id="2" w:name="O_1298240"/>
      <w:bookmarkEnd w:id="2"/>
      <w:r w:rsidRPr="007D7DB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D7D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7DB3" w:rsidP="007D7DB3">
            <w:pPr>
              <w:pStyle w:val="BodyText"/>
            </w:pPr>
            <w:r w:rsidRPr="007D7DB3">
              <w:t>This unit specif</w:t>
            </w:r>
            <w:r w:rsidRPr="007D7DB3">
              <w:t>ies the skills and knowledge required to manage media requirements at major events.</w:t>
            </w:r>
          </w:p>
          <w:p w:rsidR="00000000" w:rsidRPr="007D7DB3" w:rsidP="007D7DB3">
            <w:pPr>
              <w:pStyle w:val="BodyText"/>
            </w:pPr>
            <w:r w:rsidRPr="007D7DB3">
              <w:t>It includes assessing organisational requirements, developing a media strategy, managing the media and providing information for major events.</w:t>
            </w:r>
          </w:p>
          <w:p w:rsidR="00000000" w:rsidRPr="007D7DB3" w:rsidP="007D7DB3">
            <w:pPr>
              <w:pStyle w:val="BodyText"/>
            </w:pPr>
            <w:r w:rsidRPr="007D7DB3">
              <w:t xml:space="preserve">This unit applies to Defence </w:t>
            </w:r>
            <w:r w:rsidRPr="007D7DB3">
              <w:t>public affairs personnel, but it could apply to any personnel who work in this field.</w:t>
            </w:r>
          </w:p>
          <w:p w:rsidR="00000000" w:rsidRPr="007D7DB3" w:rsidP="007D7DB3">
            <w:pPr>
              <w:pStyle w:val="BodyText"/>
            </w:pPr>
            <w:r w:rsidRPr="007D7DB3">
              <w:t>The skills and knowledge described in this unit must be applied within the legislative, regulatory and policy environment in which they are carried out. Organisational po</w:t>
            </w:r>
            <w:r w:rsidRPr="007D7DB3">
              <w:t>licies and procedures must be consulted and adhered to.</w:t>
            </w:r>
          </w:p>
          <w:p w:rsidR="00000000" w:rsidRPr="007D7DB3" w:rsidP="007D7DB3">
            <w:pPr>
              <w:pStyle w:val="BodyText"/>
            </w:pPr>
            <w:r w:rsidRPr="007D7DB3">
              <w:t>Persons undertaking this unit work independently or as part of a team and perform specific tasks in familiar contexts.</w:t>
            </w:r>
          </w:p>
          <w:p w:rsidR="00000000" w:rsidRPr="007D7DB3" w:rsidP="007D7DB3">
            <w:pPr>
              <w:pStyle w:val="BodyText"/>
            </w:pPr>
            <w:r w:rsidRPr="007D7DB3">
              <w:t>No licensing, legislative or certification requirements apply to this unit at the</w:t>
            </w:r>
            <w:r w:rsidRPr="007D7DB3">
              <w:t xml:space="preserve"> time of publication.</w:t>
            </w:r>
          </w:p>
        </w:tc>
      </w:tr>
    </w:tbl>
    <w:p w:rsidR="00000000" w:rsidRPr="007D7DB3" w:rsidP="007D7DB3">
      <w:pPr>
        <w:pStyle w:val="NoPaddingFontSize1"/>
      </w:pPr>
    </w:p>
    <w:p w:rsidR="00000000" w:rsidRPr="007D7DB3" w:rsidP="007D7DB3">
      <w:pPr>
        <w:pStyle w:val="AllowPageBreak"/>
      </w:pPr>
    </w:p>
    <w:p w:rsidR="00000000" w:rsidRPr="007D7DB3" w:rsidP="007D7DB3">
      <w:pPr>
        <w:pStyle w:val="Heading1"/>
      </w:pPr>
      <w:bookmarkStart w:id="3" w:name="O_1298239"/>
      <w:bookmarkEnd w:id="3"/>
      <w:r w:rsidRPr="007D7DB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D7D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7DB3" w:rsidP="007D7DB3">
            <w:pPr>
              <w:pStyle w:val="BodyText"/>
            </w:pPr>
            <w:r w:rsidRPr="007D7DB3">
              <w:t>Not applicable</w:t>
            </w:r>
          </w:p>
        </w:tc>
      </w:tr>
    </w:tbl>
    <w:p w:rsidR="00000000" w:rsidRPr="007D7DB3" w:rsidP="007D7DB3">
      <w:pPr>
        <w:pStyle w:val="NoPaddingFontSize1"/>
      </w:pPr>
    </w:p>
    <w:p w:rsidR="00000000" w:rsidRPr="007D7DB3" w:rsidP="007D7DB3">
      <w:pPr>
        <w:pStyle w:val="AllowPageBreak"/>
      </w:pPr>
    </w:p>
    <w:p w:rsidR="00000000" w:rsidRPr="007D7DB3" w:rsidP="007D7DB3">
      <w:pPr>
        <w:pStyle w:val="Heading1"/>
      </w:pPr>
      <w:bookmarkStart w:id="4" w:name="O_1298238"/>
      <w:bookmarkEnd w:id="4"/>
      <w:r w:rsidRPr="007D7DB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D7D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7DB3" w:rsidP="007D7DB3">
            <w:pPr>
              <w:pStyle w:val="BodyText"/>
            </w:pPr>
            <w:r w:rsidRPr="007D7DB3">
              <w:t>Defence Public Affairs</w:t>
            </w:r>
          </w:p>
        </w:tc>
      </w:tr>
    </w:tbl>
    <w:p w:rsidR="00000000" w:rsidRPr="007D7DB3" w:rsidP="007D7DB3">
      <w:pPr>
        <w:pStyle w:val="NoPaddingFontSize1"/>
      </w:pPr>
    </w:p>
    <w:p w:rsidR="00000000" w:rsidRPr="007D7DB3" w:rsidP="007D7DB3">
      <w:pPr>
        <w:pStyle w:val="AllowPageBreak"/>
      </w:pPr>
    </w:p>
    <w:p w:rsidR="00000000" w:rsidRPr="007D7DB3" w:rsidP="007D7DB3">
      <w:pPr>
        <w:pStyle w:val="Heading1"/>
      </w:pPr>
      <w:bookmarkStart w:id="5" w:name="O_1298237"/>
      <w:bookmarkEnd w:id="5"/>
      <w:r w:rsidRPr="007D7DB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D7D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7DB3" w:rsidP="007D7DB3">
            <w:pPr>
              <w:pStyle w:val="BodyText"/>
            </w:pPr>
            <w:r w:rsidRPr="007D7DB3">
              <w:t>Not applicable</w:t>
            </w:r>
          </w:p>
        </w:tc>
      </w:tr>
    </w:tbl>
    <w:p w:rsidR="00000000" w:rsidRPr="007D7DB3" w:rsidP="007D7DB3">
      <w:pPr>
        <w:pStyle w:val="NoPaddingFontSize1"/>
      </w:pPr>
    </w:p>
    <w:p w:rsidR="00000000" w:rsidRPr="007D7DB3" w:rsidP="007D7DB3">
      <w:pPr>
        <w:pStyle w:val="AllowPageBreak"/>
      </w:pPr>
    </w:p>
    <w:p w:rsidR="00000000" w:rsidRPr="007D7DB3" w:rsidP="007D7DB3">
      <w:pPr>
        <w:pStyle w:val="Heading1"/>
      </w:pPr>
      <w:bookmarkStart w:id="6" w:name="O_1298236"/>
      <w:bookmarkEnd w:id="6"/>
      <w:r w:rsidRPr="007D7DB3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7D7D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7DB3" w:rsidP="007D7DB3">
            <w:pPr>
              <w:pStyle w:val="BodyText"/>
            </w:pPr>
            <w:r w:rsidRPr="007D7DB3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DB3">
            <w:pPr>
              <w:pStyle w:val="BodyText"/>
              <w:rPr>
                <w:lang w:val="en-NZ"/>
              </w:rPr>
            </w:pPr>
            <w:r w:rsidRPr="007D7DB3">
              <w:rPr>
                <w:rStyle w:val="SpecialBold"/>
              </w:rPr>
              <w:t>PERFORMANCE CRITERIA</w:t>
            </w:r>
          </w:p>
        </w:tc>
      </w:tr>
      <w:tr w:rsidTr="007D7D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DB3">
            <w:pPr>
              <w:pStyle w:val="BodyText"/>
              <w:rPr>
                <w:lang w:val="en-NZ"/>
              </w:rPr>
            </w:pPr>
            <w:r w:rsidRPr="007D7DB3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DB3">
            <w:pPr>
              <w:pStyle w:val="BodyText"/>
              <w:rPr>
                <w:lang w:val="en-NZ"/>
              </w:rPr>
            </w:pPr>
            <w:r w:rsidRPr="007D7DB3">
              <w:t>Performance criteria describe the performance needed to demonstrate achievement of the element.</w:t>
            </w:r>
          </w:p>
        </w:tc>
      </w:tr>
      <w:tr w:rsidTr="007D7D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7DB3" w:rsidP="007D7DB3">
            <w:pPr>
              <w:pStyle w:val="BodyText"/>
            </w:pPr>
            <w:r w:rsidRPr="007D7DB3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7DB3" w:rsidP="007D7DB3">
            <w:pPr>
              <w:pStyle w:val="BodyText"/>
            </w:pPr>
            <w:r w:rsidRPr="007D7DB3">
              <w:rPr>
                <w:rStyle w:val="SpecialBold"/>
              </w:rPr>
              <w:t>Assess event and organisation requirements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DB3">
            <w:pPr>
              <w:pStyle w:val="BodyText"/>
              <w:rPr>
                <w:lang w:val="en-NZ"/>
              </w:rPr>
            </w:pPr>
            <w:r w:rsidRPr="007D7DB3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DB3">
            <w:pPr>
              <w:pStyle w:val="BodyText"/>
              <w:rPr>
                <w:lang w:val="en-NZ"/>
              </w:rPr>
            </w:pPr>
            <w:r w:rsidRPr="007D7DB3">
              <w:t>Define restricted and/or special access areas to media</w:t>
            </w:r>
          </w:p>
        </w:tc>
      </w:tr>
      <w:tr w:rsidTr="007D7D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7DB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DB3">
            <w:pPr>
              <w:pStyle w:val="BodyText"/>
              <w:rPr>
                <w:lang w:val="en-NZ"/>
              </w:rPr>
            </w:pPr>
            <w:r w:rsidRPr="007D7DB3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DB3">
            <w:pPr>
              <w:pStyle w:val="BodyText"/>
              <w:rPr>
                <w:lang w:val="en-NZ"/>
              </w:rPr>
            </w:pPr>
            <w:r w:rsidRPr="007D7DB3">
              <w:t>Assess operational responsibilities and provision of information to media in accordance with operational procedures</w:t>
            </w:r>
          </w:p>
        </w:tc>
      </w:tr>
      <w:tr w:rsidTr="007D7D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7DB3" w:rsidP="007D7DB3">
            <w:pPr>
              <w:pStyle w:val="BodyText"/>
            </w:pPr>
            <w:r w:rsidRPr="007D7DB3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7DB3" w:rsidP="007D7DB3">
            <w:pPr>
              <w:pStyle w:val="BodyText"/>
            </w:pPr>
            <w:r w:rsidRPr="007D7DB3">
              <w:rPr>
                <w:rStyle w:val="SpecialBold"/>
              </w:rPr>
              <w:t>Develop media strategy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DB3">
            <w:pPr>
              <w:pStyle w:val="BodyText"/>
              <w:rPr>
                <w:lang w:val="en-NZ"/>
              </w:rPr>
            </w:pPr>
            <w:r w:rsidRPr="007D7DB3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DB3">
            <w:pPr>
              <w:pStyle w:val="BodyText"/>
              <w:rPr>
                <w:lang w:val="en-NZ"/>
              </w:rPr>
            </w:pPr>
            <w:r w:rsidRPr="007D7DB3">
              <w:t>Use media plan to form the media strategy</w:t>
            </w:r>
          </w:p>
        </w:tc>
      </w:tr>
      <w:tr w:rsidTr="007D7D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7DB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DB3">
            <w:pPr>
              <w:pStyle w:val="BodyText"/>
              <w:rPr>
                <w:lang w:val="en-NZ"/>
              </w:rPr>
            </w:pPr>
            <w:r w:rsidRPr="007D7DB3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DB3">
            <w:pPr>
              <w:pStyle w:val="BodyText"/>
              <w:rPr>
                <w:lang w:val="en-NZ"/>
              </w:rPr>
            </w:pPr>
            <w:r w:rsidRPr="007D7DB3">
              <w:t>Arrange media requirements in accordance with event characteristics</w:t>
            </w:r>
          </w:p>
        </w:tc>
      </w:tr>
      <w:tr w:rsidTr="007D7D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7DB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DB3">
            <w:pPr>
              <w:pStyle w:val="BodyText"/>
              <w:rPr>
                <w:lang w:val="en-NZ"/>
              </w:rPr>
            </w:pPr>
            <w:r w:rsidRPr="007D7DB3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DB3">
            <w:pPr>
              <w:pStyle w:val="BodyText"/>
              <w:rPr>
                <w:lang w:val="en-NZ"/>
              </w:rPr>
            </w:pPr>
            <w:r w:rsidRPr="007D7DB3">
              <w:t>Brief media representatives in accordance with availability, knowledge of event and media presence</w:t>
            </w:r>
          </w:p>
        </w:tc>
      </w:tr>
      <w:tr w:rsidTr="007D7D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7DB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DB3">
            <w:pPr>
              <w:pStyle w:val="BodyText"/>
              <w:rPr>
                <w:lang w:val="en-NZ"/>
              </w:rPr>
            </w:pPr>
            <w:r w:rsidRPr="007D7DB3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DB3">
            <w:pPr>
              <w:pStyle w:val="BodyText"/>
              <w:rPr>
                <w:lang w:val="en-NZ"/>
              </w:rPr>
            </w:pPr>
            <w:r w:rsidRPr="007D7DB3">
              <w:t>Allocate a media briefing area within required resources where possible</w:t>
            </w:r>
          </w:p>
        </w:tc>
      </w:tr>
      <w:tr w:rsidTr="007D7D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7DB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DB3">
            <w:pPr>
              <w:pStyle w:val="BodyText"/>
              <w:rPr>
                <w:lang w:val="en-NZ"/>
              </w:rPr>
            </w:pPr>
            <w:r w:rsidRPr="007D7DB3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DB3">
            <w:pPr>
              <w:pStyle w:val="BodyText"/>
              <w:rPr>
                <w:lang w:val="en-NZ"/>
              </w:rPr>
            </w:pPr>
            <w:r w:rsidRPr="007D7DB3">
              <w:t>Gain media cooperation in order to coordinate information flow and provide information to the public</w:t>
            </w:r>
          </w:p>
        </w:tc>
      </w:tr>
      <w:tr w:rsidTr="007D7D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7DB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DB3">
            <w:pPr>
              <w:pStyle w:val="BodyText"/>
              <w:rPr>
                <w:lang w:val="en-NZ"/>
              </w:rPr>
            </w:pPr>
            <w:r w:rsidRPr="007D7DB3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DB3">
            <w:pPr>
              <w:pStyle w:val="BodyText"/>
              <w:rPr>
                <w:lang w:val="en-NZ"/>
              </w:rPr>
            </w:pPr>
            <w:r w:rsidRPr="007D7DB3">
              <w:t>Change media strategy to suit operational demands and level as required</w:t>
            </w:r>
          </w:p>
        </w:tc>
      </w:tr>
      <w:tr w:rsidTr="007D7D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7DB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DB3">
            <w:pPr>
              <w:pStyle w:val="BodyText"/>
              <w:rPr>
                <w:lang w:val="en-NZ"/>
              </w:rPr>
            </w:pPr>
            <w:r w:rsidRPr="007D7DB3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DB3">
            <w:pPr>
              <w:pStyle w:val="BodyText"/>
              <w:rPr>
                <w:lang w:val="en-NZ"/>
              </w:rPr>
            </w:pPr>
            <w:r w:rsidRPr="007D7DB3">
              <w:t>Gain approval for information releases in accordance with operat</w:t>
            </w:r>
            <w:r w:rsidRPr="007D7DB3">
              <w:t>ional procedures</w:t>
            </w:r>
          </w:p>
        </w:tc>
      </w:tr>
      <w:tr w:rsidTr="007D7D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7DB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DB3">
            <w:pPr>
              <w:pStyle w:val="BodyText"/>
              <w:rPr>
                <w:lang w:val="en-NZ"/>
              </w:rPr>
            </w:pPr>
            <w:r w:rsidRPr="007D7DB3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DB3">
            <w:pPr>
              <w:pStyle w:val="BodyText"/>
              <w:rPr>
                <w:lang w:val="en-NZ"/>
              </w:rPr>
            </w:pPr>
            <w:r w:rsidRPr="007D7DB3">
              <w:t>Schedule information briefing sessions and tours in accordance with operational responsibilities and media requirements</w:t>
            </w:r>
          </w:p>
        </w:tc>
      </w:tr>
      <w:tr w:rsidTr="007D7D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7DB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DB3">
            <w:pPr>
              <w:pStyle w:val="BodyText"/>
              <w:rPr>
                <w:lang w:val="en-NZ"/>
              </w:rPr>
            </w:pPr>
            <w:r w:rsidRPr="007D7DB3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DB3">
            <w:pPr>
              <w:pStyle w:val="BodyText"/>
              <w:rPr>
                <w:lang w:val="en-NZ"/>
              </w:rPr>
            </w:pPr>
            <w:r w:rsidRPr="007D7DB3">
              <w:t>Provide media personnel with personal protective equipment and clothing in accordance with operational procedures</w:t>
            </w:r>
          </w:p>
        </w:tc>
      </w:tr>
      <w:tr w:rsidTr="007D7D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7DB3" w:rsidP="007D7DB3">
            <w:pPr>
              <w:pStyle w:val="BodyText"/>
            </w:pPr>
            <w:r w:rsidRPr="007D7DB3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7DB3" w:rsidP="007D7DB3">
            <w:pPr>
              <w:pStyle w:val="BodyText"/>
            </w:pPr>
            <w:r w:rsidRPr="007D7DB3">
              <w:rPr>
                <w:rStyle w:val="SpecialBold"/>
              </w:rPr>
              <w:t>Provide information to media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DB3">
            <w:pPr>
              <w:pStyle w:val="BodyText"/>
              <w:rPr>
                <w:lang w:val="en-NZ"/>
              </w:rPr>
            </w:pPr>
            <w:r w:rsidRPr="007D7DB3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DB3">
            <w:pPr>
              <w:pStyle w:val="BodyText"/>
              <w:rPr>
                <w:lang w:val="en-NZ"/>
              </w:rPr>
            </w:pPr>
            <w:r w:rsidRPr="007D7DB3">
              <w:t>Follow organisational protocols when liaising with the media</w:t>
            </w:r>
          </w:p>
        </w:tc>
      </w:tr>
      <w:tr w:rsidTr="007D7D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7DB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DB3">
            <w:pPr>
              <w:pStyle w:val="BodyText"/>
              <w:rPr>
                <w:lang w:val="en-NZ"/>
              </w:rPr>
            </w:pPr>
            <w:r w:rsidRPr="007D7DB3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DB3">
            <w:pPr>
              <w:pStyle w:val="BodyText"/>
              <w:rPr>
                <w:lang w:val="en-NZ"/>
              </w:rPr>
            </w:pPr>
            <w:r w:rsidRPr="007D7DB3">
              <w:t>Provide media representatives with current developments of the event as required</w:t>
            </w:r>
          </w:p>
        </w:tc>
      </w:tr>
      <w:tr w:rsidTr="007D7D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7DB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DB3">
            <w:pPr>
              <w:pStyle w:val="BodyText"/>
              <w:rPr>
                <w:lang w:val="en-NZ"/>
              </w:rPr>
            </w:pPr>
            <w:r w:rsidRPr="007D7DB3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DB3">
            <w:pPr>
              <w:pStyle w:val="BodyText"/>
              <w:rPr>
                <w:lang w:val="en-NZ"/>
              </w:rPr>
            </w:pPr>
            <w:r w:rsidRPr="007D7DB3">
              <w:t xml:space="preserve">Schedule and conduct interview and photo opportunities </w:t>
            </w:r>
            <w:r w:rsidRPr="007D7DB3">
              <w:t>to provide updated information, as required</w:t>
            </w:r>
          </w:p>
        </w:tc>
      </w:tr>
      <w:tr w:rsidTr="007D7D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7DB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DB3">
            <w:pPr>
              <w:pStyle w:val="BodyText"/>
              <w:rPr>
                <w:lang w:val="en-NZ"/>
              </w:rPr>
            </w:pPr>
            <w:r w:rsidRPr="007D7DB3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DB3">
            <w:pPr>
              <w:pStyle w:val="BodyText"/>
              <w:rPr>
                <w:lang w:val="en-NZ"/>
              </w:rPr>
            </w:pPr>
            <w:r w:rsidRPr="007D7DB3">
              <w:t>Consult other organisations at the incident to ensure a consis</w:t>
            </w:r>
            <w:r w:rsidRPr="007D7DB3">
              <w:t>tent presentation of information to the media in accordance with operational procedures</w:t>
            </w:r>
          </w:p>
        </w:tc>
      </w:tr>
      <w:tr w:rsidTr="007D7D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7DB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DB3">
            <w:pPr>
              <w:pStyle w:val="BodyText"/>
              <w:rPr>
                <w:lang w:val="en-NZ"/>
              </w:rPr>
            </w:pPr>
            <w:r w:rsidRPr="007D7DB3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DB3">
            <w:pPr>
              <w:pStyle w:val="BodyText"/>
              <w:rPr>
                <w:lang w:val="en-NZ"/>
              </w:rPr>
            </w:pPr>
            <w:r w:rsidRPr="007D7DB3">
              <w:t>Maintain accurate records of media enquiries and interviews</w:t>
            </w:r>
          </w:p>
        </w:tc>
      </w:tr>
      <w:tr w:rsidTr="007D7D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7DB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DB3">
            <w:pPr>
              <w:pStyle w:val="BodyText"/>
              <w:rPr>
                <w:lang w:val="en-NZ"/>
              </w:rPr>
            </w:pPr>
            <w:r w:rsidRPr="007D7DB3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DB3">
            <w:pPr>
              <w:pStyle w:val="BodyText"/>
              <w:rPr>
                <w:lang w:val="en-NZ"/>
              </w:rPr>
            </w:pPr>
            <w:r w:rsidRPr="007D7DB3">
              <w:t>Maintain open communication channels between organisations and the media</w:t>
            </w:r>
          </w:p>
        </w:tc>
      </w:tr>
      <w:tr w:rsidTr="007D7D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7DB3" w:rsidP="007D7DB3">
            <w:pPr>
              <w:pStyle w:val="BodyText"/>
            </w:pPr>
            <w:r w:rsidRPr="007D7DB3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7DB3" w:rsidP="007D7DB3">
            <w:pPr>
              <w:pStyle w:val="BodyText"/>
            </w:pPr>
            <w:r w:rsidRPr="007D7DB3">
              <w:rPr>
                <w:rStyle w:val="SpecialBold"/>
              </w:rPr>
              <w:t>Promote the organisation via the media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DB3">
            <w:pPr>
              <w:pStyle w:val="BodyText"/>
              <w:rPr>
                <w:lang w:val="en-NZ"/>
              </w:rPr>
            </w:pPr>
            <w:r w:rsidRPr="007D7DB3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DB3">
            <w:pPr>
              <w:pStyle w:val="BodyText"/>
              <w:rPr>
                <w:lang w:val="en-NZ"/>
              </w:rPr>
            </w:pPr>
            <w:r w:rsidRPr="007D7DB3">
              <w:t>Promote work and achievements of the organisation throughout the event in accordance with operational protocols</w:t>
            </w:r>
          </w:p>
        </w:tc>
      </w:tr>
      <w:tr w:rsidTr="007D7D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7DB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DB3">
            <w:pPr>
              <w:pStyle w:val="BodyText"/>
              <w:rPr>
                <w:lang w:val="en-NZ"/>
              </w:rPr>
            </w:pPr>
            <w:r w:rsidRPr="007D7DB3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7DB3" w:rsidP="007D7DB3">
            <w:pPr>
              <w:pStyle w:val="BodyText"/>
            </w:pPr>
            <w:r w:rsidRPr="007D7DB3">
              <w:t>Ensure own demeanour and presentation meet organisational professional standards</w:t>
            </w:r>
          </w:p>
        </w:tc>
      </w:tr>
    </w:tbl>
    <w:p w:rsidR="00000000" w:rsidRPr="007D7DB3" w:rsidP="007D7DB3">
      <w:pPr>
        <w:pStyle w:val="NoPaddingFontSize1"/>
      </w:pPr>
    </w:p>
    <w:p w:rsidR="00000000" w:rsidRPr="007D7DB3" w:rsidP="007D7DB3">
      <w:pPr>
        <w:pStyle w:val="AllowPageBreak"/>
      </w:pPr>
    </w:p>
    <w:p w:rsidR="00000000" w:rsidRPr="007D7DB3" w:rsidP="007D7DB3">
      <w:pPr>
        <w:pStyle w:val="Heading1"/>
      </w:pPr>
      <w:bookmarkStart w:id="7" w:name="O_1298235"/>
      <w:bookmarkEnd w:id="7"/>
      <w:r w:rsidRPr="007D7DB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D7D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7DB3" w:rsidP="007D7DB3">
            <w:pPr>
              <w:pStyle w:val="BodyText"/>
            </w:pPr>
            <w:r w:rsidRPr="007D7DB3">
              <w:t>Foundation skills essential to performance are explicit in the performance criteria of this unit of competency.</w:t>
            </w:r>
          </w:p>
        </w:tc>
      </w:tr>
    </w:tbl>
    <w:p w:rsidR="00000000" w:rsidRPr="007D7DB3" w:rsidP="007D7DB3">
      <w:pPr>
        <w:pStyle w:val="NoPaddingFontSize1"/>
      </w:pPr>
    </w:p>
    <w:p w:rsidR="00000000" w:rsidRPr="007D7DB3" w:rsidP="007D7DB3">
      <w:pPr>
        <w:pStyle w:val="AllowPageBreak"/>
      </w:pPr>
    </w:p>
    <w:p w:rsidR="00000000" w:rsidRPr="007D7DB3" w:rsidP="007D7DB3">
      <w:pPr>
        <w:pStyle w:val="Heading1"/>
      </w:pPr>
      <w:bookmarkStart w:id="8" w:name="O_1298234"/>
      <w:bookmarkEnd w:id="8"/>
      <w:r w:rsidRPr="007D7DB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D7D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7DB3" w:rsidP="007D7DB3">
            <w:pPr>
              <w:pStyle w:val="BodyText"/>
            </w:pPr>
            <w:r w:rsidRPr="007D7DB3">
              <w:t>Range is restricted to essential operating conditions and any other variable</w:t>
            </w:r>
            <w:r w:rsidRPr="007D7DB3">
              <w:t>s essential to the work environment.</w:t>
            </w:r>
          </w:p>
          <w:p w:rsidR="00000000" w:rsidRPr="007D7DB3" w:rsidP="007D7DB3">
            <w:pPr>
              <w:pStyle w:val="BodyText"/>
            </w:pPr>
            <w:r w:rsidRPr="007D7DB3">
              <w:t>Non-essential conditions may be found in the Companion Volume Implementation Guide.</w:t>
            </w:r>
          </w:p>
        </w:tc>
      </w:tr>
    </w:tbl>
    <w:p w:rsidR="00000000" w:rsidRPr="007D7DB3" w:rsidP="007D7DB3">
      <w:pPr>
        <w:pStyle w:val="NoPaddingFontSize1"/>
      </w:pPr>
    </w:p>
    <w:p w:rsidR="00000000" w:rsidRPr="007D7DB3" w:rsidP="007D7DB3">
      <w:pPr>
        <w:pStyle w:val="AllowPageBreak"/>
      </w:pPr>
    </w:p>
    <w:p w:rsidR="00000000" w:rsidRPr="007D7DB3" w:rsidP="007D7DB3">
      <w:pPr>
        <w:pStyle w:val="Heading1"/>
      </w:pPr>
      <w:bookmarkStart w:id="9" w:name="O_1298233"/>
      <w:bookmarkEnd w:id="9"/>
      <w:r w:rsidRPr="007D7DB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D7D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7DB3" w:rsidP="007D7DB3">
            <w:pPr>
              <w:pStyle w:val="BodyText"/>
            </w:pPr>
            <w:r w:rsidRPr="007D7DB3">
              <w:t>This unit supersedes and is equivalent to DEFPA004 Manage media requirements at major eve</w:t>
            </w:r>
            <w:r w:rsidRPr="007D7DB3">
              <w:t>nts.</w:t>
            </w:r>
          </w:p>
        </w:tc>
      </w:tr>
    </w:tbl>
    <w:p w:rsidR="00000000" w:rsidRPr="007D7DB3" w:rsidP="007D7DB3">
      <w:pPr>
        <w:pStyle w:val="NoPaddingFontSize1"/>
      </w:pPr>
    </w:p>
    <w:p w:rsidR="00000000" w:rsidRPr="007D7DB3" w:rsidP="007D7DB3">
      <w:pPr>
        <w:pStyle w:val="AllowPageBreak"/>
      </w:pPr>
    </w:p>
    <w:p w:rsidR="00000000" w:rsidRPr="007D7DB3" w:rsidP="007D7DB3">
      <w:pPr>
        <w:pStyle w:val="Heading1"/>
      </w:pPr>
      <w:bookmarkStart w:id="10" w:name="O_1298242"/>
      <w:bookmarkEnd w:id="10"/>
      <w:r w:rsidRPr="007D7DB3">
        <w:t>Links</w:t>
      </w:r>
    </w:p>
    <w:p w:rsidR="00000000" w:rsidRPr="007D7DB3" w:rsidP="001336C0">
      <w:pPr>
        <w:pStyle w:val="BodyText"/>
      </w:pPr>
      <w:r w:rsidRPr="007D7DB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1C24D2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7D7DB3" w:rsidP="007D7DB3"/>
    <w:sectPr w:rsidSect="007D7DB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DB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DB3" w:rsidRPr="001336C0" w:rsidP="001336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DB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6C0" w:rsidP="007D7D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336C0" w:rsidP="007D7D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1336C0" w:rsidP="007D7DB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DB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6C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D7DB3" w:rsidRPr="001336C0" w:rsidP="001336C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DB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6C0" w:rsidRPr="002D2AF8" w:rsidP="007D7D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DEFDPA004 Manage media requirements at major events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April 2025</w:t>
    </w:r>
    <w:r>
      <w:fldChar w:fldCharType="end"/>
    </w:r>
  </w:p>
  <w:p w:rsidR="001336C0" w:rsidP="007D7DB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7DB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D7DB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D7DB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D7DB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D7DB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D7DB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D7DB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D7DB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D7DB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D7DB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D7DB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D7DB3"/>
  </w:style>
  <w:style w:type="character" w:customStyle="1" w:styleId="Heading1Char">
    <w:name w:val="Heading 1 Char"/>
    <w:basedOn w:val="DefaultParagraphFont"/>
    <w:link w:val="Heading1"/>
    <w:rsid w:val="007D7DB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D7DB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D7DB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D7DB3"/>
    <w:rPr>
      <w:b/>
      <w:spacing w:val="0"/>
    </w:rPr>
  </w:style>
  <w:style w:type="paragraph" w:customStyle="1" w:styleId="SuperHeading">
    <w:name w:val="SuperHeading"/>
    <w:basedOn w:val="Normal"/>
    <w:rsid w:val="007D7DB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D7DB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D7DB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D7DB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D7DB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D7D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D7D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D7D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D7D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D7DB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D7DB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D7DB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D7DB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D7DB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D7DB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D7DB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D7DB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D7DB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D7DB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D7DB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D7DB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D7DB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D7DB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D7DB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D7DB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D7DB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D7DB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D7DB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D7DB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D7DB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D7DB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D7DB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D7DB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D7DB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D7DB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D7DB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D7DB3"/>
    <w:rPr>
      <w:i/>
    </w:rPr>
  </w:style>
  <w:style w:type="paragraph" w:styleId="Caption">
    <w:name w:val="caption"/>
    <w:basedOn w:val="BodyText"/>
    <w:next w:val="Normal"/>
    <w:qFormat/>
    <w:rsid w:val="007D7DB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D7DB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D7DB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D7DB3"/>
  </w:style>
  <w:style w:type="paragraph" w:styleId="TableofFigures">
    <w:name w:val="table of figures"/>
    <w:basedOn w:val="Normal"/>
    <w:next w:val="Normal"/>
    <w:semiHidden/>
    <w:rsid w:val="007D7DB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D7DB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D7DB3"/>
    <w:rPr>
      <w:rFonts w:ascii="Wingdings" w:hAnsi="Wingdings"/>
    </w:rPr>
  </w:style>
  <w:style w:type="paragraph" w:customStyle="1" w:styleId="TableHeading">
    <w:name w:val="Table Heading"/>
    <w:basedOn w:val="HeadingBase"/>
    <w:rsid w:val="007D7DB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D7DB3"/>
    <w:rPr>
      <w:color w:val="0033CC"/>
      <w:u w:val="none"/>
    </w:rPr>
  </w:style>
  <w:style w:type="paragraph" w:customStyle="1" w:styleId="BodyTextRight">
    <w:name w:val="Body Text Right"/>
    <w:basedOn w:val="BodyText"/>
    <w:rsid w:val="007D7DB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D7DB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D7DB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D7DB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D7DB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D7DB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D7DB3"/>
    <w:rPr>
      <w:sz w:val="32"/>
    </w:rPr>
  </w:style>
  <w:style w:type="paragraph" w:customStyle="1" w:styleId="HeadingProcedure">
    <w:name w:val="Heading Procedure"/>
    <w:basedOn w:val="HeadingBase"/>
    <w:next w:val="Normal"/>
    <w:rsid w:val="007D7DB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D7DB3"/>
    <w:pPr>
      <w:spacing w:before="60" w:after="60"/>
    </w:pPr>
  </w:style>
  <w:style w:type="paragraph" w:styleId="ListContinue">
    <w:name w:val="List Continue"/>
    <w:basedOn w:val="List"/>
    <w:rsid w:val="007D7DB3"/>
    <w:pPr>
      <w:ind w:firstLine="0"/>
    </w:pPr>
  </w:style>
  <w:style w:type="paragraph" w:customStyle="1" w:styleId="ListNote">
    <w:name w:val="List Note"/>
    <w:basedOn w:val="List"/>
    <w:rsid w:val="007D7DB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D7DB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D7DB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D7DB3"/>
    <w:rPr>
      <w:rFonts w:ascii="Courier New" w:hAnsi="Courier New"/>
    </w:rPr>
  </w:style>
  <w:style w:type="paragraph" w:customStyle="1" w:styleId="NoteBullet">
    <w:name w:val="Note Bullet"/>
    <w:basedOn w:val="Note"/>
    <w:rsid w:val="007D7DB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D7DB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D7DB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D7DB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D7DB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D7DB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D7DB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D7DB3"/>
    <w:rPr>
      <w:b/>
      <w:smallCaps/>
    </w:rPr>
  </w:style>
  <w:style w:type="paragraph" w:customStyle="1" w:styleId="TableListNumber">
    <w:name w:val="Table List Number"/>
    <w:basedOn w:val="ListNumber"/>
    <w:rsid w:val="007D7DB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D7DB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D7DB3"/>
    <w:pPr>
      <w:numPr>
        <w:numId w:val="7"/>
      </w:numPr>
    </w:pPr>
  </w:style>
  <w:style w:type="paragraph" w:customStyle="1" w:styleId="ListAlpha2">
    <w:name w:val="List Alpha 2"/>
    <w:basedOn w:val="List2"/>
    <w:rsid w:val="007D7DB3"/>
    <w:pPr>
      <w:numPr>
        <w:numId w:val="6"/>
      </w:numPr>
    </w:pPr>
  </w:style>
  <w:style w:type="paragraph" w:styleId="List2">
    <w:name w:val="List 2"/>
    <w:basedOn w:val="BodyText"/>
    <w:rsid w:val="007D7DB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D7DB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D7DB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D7DB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D7DB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D7DB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D7DB3"/>
    <w:pPr>
      <w:numPr>
        <w:numId w:val="2"/>
      </w:numPr>
    </w:pPr>
  </w:style>
  <w:style w:type="paragraph" w:styleId="ListContinue2">
    <w:name w:val="List Continue 2"/>
    <w:basedOn w:val="List2"/>
    <w:rsid w:val="007D7DB3"/>
    <w:pPr>
      <w:ind w:firstLine="0"/>
    </w:pPr>
  </w:style>
  <w:style w:type="paragraph" w:styleId="ListContinue3">
    <w:name w:val="List Continue 3"/>
    <w:basedOn w:val="List3"/>
    <w:rsid w:val="007D7DB3"/>
    <w:pPr>
      <w:ind w:left="1021" w:firstLine="0"/>
    </w:pPr>
  </w:style>
  <w:style w:type="paragraph" w:styleId="ListContinue4">
    <w:name w:val="List Continue 4"/>
    <w:basedOn w:val="List4"/>
    <w:rsid w:val="007D7DB3"/>
    <w:pPr>
      <w:ind w:firstLine="0"/>
    </w:pPr>
  </w:style>
  <w:style w:type="paragraph" w:styleId="ListContinue5">
    <w:name w:val="List Continue 5"/>
    <w:basedOn w:val="List5"/>
    <w:rsid w:val="007D7DB3"/>
    <w:pPr>
      <w:ind w:firstLine="0"/>
    </w:pPr>
  </w:style>
  <w:style w:type="paragraph" w:styleId="ListNumber3">
    <w:name w:val="List Number 3"/>
    <w:basedOn w:val="List3"/>
    <w:rsid w:val="007D7DB3"/>
    <w:pPr>
      <w:numPr>
        <w:numId w:val="3"/>
      </w:numPr>
    </w:pPr>
  </w:style>
  <w:style w:type="paragraph" w:styleId="ListNumber4">
    <w:name w:val="List Number 4"/>
    <w:basedOn w:val="List4"/>
    <w:rsid w:val="007D7DB3"/>
    <w:pPr>
      <w:numPr>
        <w:numId w:val="4"/>
      </w:numPr>
    </w:pPr>
  </w:style>
  <w:style w:type="paragraph" w:styleId="ListNumber5">
    <w:name w:val="List Number 5"/>
    <w:basedOn w:val="List5"/>
    <w:rsid w:val="007D7DB3"/>
    <w:pPr>
      <w:numPr>
        <w:numId w:val="5"/>
      </w:numPr>
    </w:pPr>
  </w:style>
  <w:style w:type="paragraph" w:styleId="BlockText">
    <w:name w:val="Block Text"/>
    <w:basedOn w:val="Normal"/>
    <w:rsid w:val="007D7DB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D7DB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D7DB3"/>
    <w:rPr>
      <w:sz w:val="16"/>
      <w:vertAlign w:val="superscript"/>
    </w:rPr>
  </w:style>
  <w:style w:type="character" w:customStyle="1" w:styleId="Symbols">
    <w:name w:val="Symbols"/>
    <w:basedOn w:val="DefaultParagraphFont"/>
    <w:rsid w:val="007D7DB3"/>
    <w:rPr>
      <w:rFonts w:ascii="Symbol" w:hAnsi="Symbol"/>
    </w:rPr>
  </w:style>
  <w:style w:type="character" w:customStyle="1" w:styleId="MenuOptions">
    <w:name w:val="Menu Options"/>
    <w:basedOn w:val="DefaultParagraphFont"/>
    <w:rsid w:val="007D7DB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D7DB3"/>
    <w:rPr>
      <w:b/>
    </w:rPr>
  </w:style>
  <w:style w:type="character" w:customStyle="1" w:styleId="Underlined">
    <w:name w:val="Underlined"/>
    <w:basedOn w:val="DefaultParagraphFont"/>
    <w:rsid w:val="007D7DB3"/>
    <w:rPr>
      <w:u w:val="single"/>
    </w:rPr>
  </w:style>
  <w:style w:type="paragraph" w:customStyle="1" w:styleId="TableBodyTextRight">
    <w:name w:val="Table Body Text Right"/>
    <w:basedOn w:val="TableBodyText"/>
    <w:rsid w:val="007D7DB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D7DB3"/>
    <w:rPr>
      <w:sz w:val="18"/>
    </w:rPr>
  </w:style>
  <w:style w:type="paragraph" w:customStyle="1" w:styleId="BodySmallRight">
    <w:name w:val="Body Small Right"/>
    <w:basedOn w:val="BodyTextRight"/>
    <w:rsid w:val="007D7DB3"/>
    <w:rPr>
      <w:sz w:val="18"/>
      <w:szCs w:val="18"/>
    </w:rPr>
  </w:style>
  <w:style w:type="paragraph" w:customStyle="1" w:styleId="MarginEdition">
    <w:name w:val="Margin Edition"/>
    <w:basedOn w:val="MarginNote"/>
    <w:rsid w:val="007D7DB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D7DB3"/>
    <w:rPr>
      <w:sz w:val="2"/>
      <w:szCs w:val="2"/>
    </w:rPr>
  </w:style>
  <w:style w:type="character" w:customStyle="1" w:styleId="Small">
    <w:name w:val="Small"/>
    <w:basedOn w:val="DefaultParagraphFont"/>
    <w:rsid w:val="007D7DB3"/>
    <w:rPr>
      <w:sz w:val="16"/>
    </w:rPr>
  </w:style>
  <w:style w:type="paragraph" w:customStyle="1" w:styleId="WideTable">
    <w:name w:val="Wide Table"/>
    <w:basedOn w:val="Normal"/>
    <w:rsid w:val="007D7DB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D7DB3"/>
  </w:style>
  <w:style w:type="paragraph" w:styleId="Quote">
    <w:name w:val="Quote"/>
    <w:basedOn w:val="Heading1"/>
    <w:link w:val="QuoteChar"/>
    <w:qFormat/>
    <w:rsid w:val="007D7DB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D7DB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D7DB3"/>
    <w:pPr>
      <w:pageBreakBefore/>
    </w:pPr>
  </w:style>
  <w:style w:type="paragraph" w:customStyle="1" w:styleId="Border">
    <w:name w:val="Border"/>
    <w:basedOn w:val="Normal"/>
    <w:qFormat/>
    <w:rsid w:val="007D7DB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D7DB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7DB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7DB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D7DB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D7DB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D7DB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D7DB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D7DB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D7DB3"/>
    <w:rPr>
      <w:u w:val="single"/>
    </w:rPr>
  </w:style>
  <w:style w:type="character" w:customStyle="1" w:styleId="BoldandItalics">
    <w:name w:val="Bold and Italics"/>
    <w:qFormat/>
    <w:rsid w:val="007D7DB3"/>
    <w:rPr>
      <w:b/>
      <w:i/>
      <w:u w:val="none"/>
    </w:rPr>
  </w:style>
  <w:style w:type="paragraph" w:styleId="BalloonText">
    <w:name w:val="Balloon Text"/>
    <w:basedOn w:val="Normal"/>
    <w:link w:val="BalloonTextChar"/>
    <w:rsid w:val="007D7D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D7DB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D7DB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D7DB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D7DB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D7DB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D7DB3"/>
    <w:pPr>
      <w:spacing w:before="0" w:after="0"/>
    </w:pPr>
  </w:style>
  <w:style w:type="paragraph" w:customStyle="1" w:styleId="BodyTextBold">
    <w:name w:val="Body Text Bold"/>
    <w:basedOn w:val="BodyText"/>
    <w:qFormat/>
    <w:rsid w:val="007D7DB3"/>
    <w:rPr>
      <w:b/>
    </w:rPr>
  </w:style>
  <w:style w:type="character" w:styleId="Hyperlink">
    <w:name w:val="Hyperlink"/>
    <w:basedOn w:val="DefaultParagraphFont"/>
    <w:uiPriority w:val="99"/>
    <w:unhideWhenUsed/>
    <w:rsid w:val="001336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572</Words>
  <Characters>3602</Characters>
  <Application>Microsoft Office Word</Application>
  <DocSecurity>0</DocSecurity>
  <Lines>180</Lines>
  <Paragraphs>97</Paragraphs>
  <ScaleCrop>false</ScaleCrop>
  <Company>Author-it Software Corporation Ltd.</Company>
  <LinksUpToDate>false</LinksUpToDate>
  <CharactersWithSpaces>4077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DEFDPA004 Manage media requirements at major events</dc:title>
  <dc:subject>Approved</dc:subject>
  <dc:creator>Public Skills Australia</dc:creator>
  <cp:keywords>Release 2</cp:keywords>
  <dc:description>Review Date: 12 April 2008</dc:description>
  <cp:lastModifiedBy>HSD_TPCMSd.prod</cp:lastModifiedBy>
  <cp:revision>3</cp:revision>
  <dcterms:created xsi:type="dcterms:W3CDTF">2025-04-14T16:37:59Z</dcterms:created>
  <dcterms:modified xsi:type="dcterms:W3CDTF">2025-03-07T10:16:00Z</dcterms:modified>
</cp:coreProperties>
</file>