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3E4" w:rsidP="009B23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DEFDPA001 Promote the organisation's mission and values</w:t>
      </w:r>
      <w:r>
        <w:fldChar w:fldCharType="end"/>
      </w:r>
    </w:p>
    <w:p w:rsidR="009B23E4" w:rsidP="009B23E4">
      <w:pPr>
        <w:pStyle w:val="Version"/>
        <w:sectPr w:rsidSect="003745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7458D" w:rsidP="0037458D">
      <w:pPr>
        <w:pStyle w:val="SuperHeading"/>
      </w:pPr>
      <w:r w:rsidRPr="0037458D">
        <w:t>DEFDPA001 Promote the organisation</w:t>
      </w:r>
      <w:r>
        <w:t>’</w:t>
      </w:r>
      <w:r w:rsidRPr="0037458D">
        <w:t>s mission and values</w:t>
      </w:r>
    </w:p>
    <w:p w:rsidR="00000000" w:rsidRPr="0037458D" w:rsidP="0037458D">
      <w:pPr>
        <w:pStyle w:val="Heading1"/>
      </w:pPr>
      <w:bookmarkStart w:id="1" w:name="O_1298187"/>
      <w:bookmarkEnd w:id="1"/>
      <w:r w:rsidRPr="003745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Release 2. Punctuation errors corrected. Assessment conditions clarified.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t>Release 1. This is the first release of this unit of competency in the DEF Defence Training Package.</w:t>
            </w:r>
          </w:p>
        </w:tc>
      </w:tr>
    </w:tbl>
    <w:p w:rsidR="00000000" w:rsidRPr="0037458D" w:rsidP="0037458D">
      <w:pPr>
        <w:pStyle w:val="NoPaddingFontSize1"/>
      </w:pPr>
    </w:p>
    <w:p w:rsidR="00000000" w:rsidRPr="0037458D" w:rsidP="0037458D">
      <w:pPr>
        <w:pStyle w:val="AllowPageBreak"/>
      </w:pPr>
    </w:p>
    <w:p w:rsidR="00000000" w:rsidRPr="0037458D" w:rsidP="0037458D">
      <w:pPr>
        <w:pStyle w:val="Heading1"/>
      </w:pPr>
      <w:bookmarkStart w:id="2" w:name="O_1298186"/>
      <w:bookmarkEnd w:id="2"/>
      <w:r w:rsidRPr="0037458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t>This uni</w:t>
            </w:r>
            <w:r w:rsidRPr="0037458D">
              <w:t>t specifies the skills and knowledge required to promote the mission and values of the Defence organisation.</w:t>
            </w:r>
          </w:p>
          <w:p w:rsidR="00000000" w:rsidRPr="0037458D" w:rsidP="0037458D">
            <w:pPr>
              <w:pStyle w:val="BodyText"/>
            </w:pPr>
            <w:r w:rsidRPr="0037458D">
              <w:t>It includes building networks and developing working relationships to promote and represent the Defence organisation.</w:t>
            </w:r>
          </w:p>
          <w:p w:rsidR="00000000" w:rsidRPr="0037458D" w:rsidP="0037458D">
            <w:pPr>
              <w:pStyle w:val="BodyText"/>
            </w:pPr>
            <w:r w:rsidRPr="0037458D">
              <w:t xml:space="preserve">This unit applies to Defence </w:t>
            </w:r>
            <w:r w:rsidRPr="0037458D">
              <w:t>public affairs personnel, but it could apply to any personnel who work in this field.</w:t>
            </w:r>
          </w:p>
          <w:p w:rsidR="00000000" w:rsidRPr="0037458D" w:rsidP="0037458D">
            <w:pPr>
              <w:pStyle w:val="BodyText"/>
            </w:pPr>
            <w:r w:rsidRPr="0037458D">
              <w:t>The skills and knowledge described in this unit must be applied within the legislative, regulatory and policy environment in which they are carried out. Organisational po</w:t>
            </w:r>
            <w:r w:rsidRPr="0037458D">
              <w:t>licies and procedures must be consulted and adhered to.</w:t>
            </w:r>
          </w:p>
          <w:p w:rsidR="00000000" w:rsidRPr="0037458D" w:rsidP="0037458D">
            <w:pPr>
              <w:pStyle w:val="BodyText"/>
            </w:pPr>
            <w:r w:rsidRPr="0037458D">
              <w:t>Persons undertaking this unit work under indirect supervision or as part of a team and perform specific tasks in familiar contexts.</w:t>
            </w:r>
          </w:p>
          <w:p w:rsidR="00000000" w:rsidRPr="0037458D" w:rsidP="0037458D">
            <w:pPr>
              <w:pStyle w:val="BodyText"/>
            </w:pPr>
            <w:r w:rsidRPr="0037458D">
              <w:t>No licensing, legislative or certification requirements apply to thi</w:t>
            </w:r>
            <w:r w:rsidRPr="0037458D">
              <w:t>s unit at the time of publication.</w:t>
            </w:r>
          </w:p>
        </w:tc>
      </w:tr>
    </w:tbl>
    <w:p w:rsidR="00000000" w:rsidRPr="0037458D" w:rsidP="0037458D">
      <w:pPr>
        <w:pStyle w:val="NoPaddingFontSize1"/>
      </w:pPr>
    </w:p>
    <w:p w:rsidR="00000000" w:rsidRPr="0037458D" w:rsidP="0037458D">
      <w:pPr>
        <w:pStyle w:val="AllowPageBreak"/>
      </w:pPr>
    </w:p>
    <w:p w:rsidR="00000000" w:rsidRPr="0037458D" w:rsidP="0037458D">
      <w:pPr>
        <w:pStyle w:val="Heading1"/>
      </w:pPr>
      <w:bookmarkStart w:id="3" w:name="O_1298185"/>
      <w:bookmarkEnd w:id="3"/>
      <w:r w:rsidRPr="0037458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t>Not applicable</w:t>
            </w:r>
          </w:p>
        </w:tc>
      </w:tr>
    </w:tbl>
    <w:p w:rsidR="00000000" w:rsidRPr="0037458D" w:rsidP="0037458D">
      <w:pPr>
        <w:pStyle w:val="NoPaddingFontSize1"/>
      </w:pPr>
    </w:p>
    <w:p w:rsidR="00000000" w:rsidRPr="0037458D" w:rsidP="0037458D">
      <w:pPr>
        <w:pStyle w:val="AllowPageBreak"/>
      </w:pPr>
    </w:p>
    <w:p w:rsidR="00000000" w:rsidRPr="0037458D" w:rsidP="0037458D">
      <w:pPr>
        <w:pStyle w:val="Heading1"/>
      </w:pPr>
      <w:bookmarkStart w:id="4" w:name="O_1298184"/>
      <w:bookmarkEnd w:id="4"/>
      <w:r w:rsidRPr="0037458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t>Defence Public Affairs</w:t>
            </w:r>
          </w:p>
        </w:tc>
      </w:tr>
    </w:tbl>
    <w:p w:rsidR="00000000" w:rsidRPr="0037458D" w:rsidP="0037458D">
      <w:pPr>
        <w:pStyle w:val="NoPaddingFontSize1"/>
      </w:pPr>
    </w:p>
    <w:p w:rsidR="00000000" w:rsidRPr="0037458D" w:rsidP="0037458D">
      <w:pPr>
        <w:pStyle w:val="AllowPageBreak"/>
      </w:pPr>
    </w:p>
    <w:p w:rsidR="00000000" w:rsidRPr="0037458D" w:rsidP="0037458D">
      <w:pPr>
        <w:pStyle w:val="Heading1"/>
      </w:pPr>
      <w:bookmarkStart w:id="5" w:name="O_1298183"/>
      <w:bookmarkEnd w:id="5"/>
      <w:r w:rsidRPr="0037458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t>Not applicable</w:t>
            </w:r>
          </w:p>
        </w:tc>
      </w:tr>
    </w:tbl>
    <w:p w:rsidR="00000000" w:rsidRPr="0037458D" w:rsidP="0037458D">
      <w:pPr>
        <w:pStyle w:val="NoPaddingFontSize1"/>
      </w:pPr>
    </w:p>
    <w:p w:rsidR="00000000" w:rsidRPr="0037458D" w:rsidP="0037458D">
      <w:pPr>
        <w:pStyle w:val="AllowPageBreak"/>
      </w:pPr>
    </w:p>
    <w:p w:rsidR="00000000" w:rsidRPr="0037458D" w:rsidP="0037458D">
      <w:pPr>
        <w:pStyle w:val="Heading1"/>
      </w:pPr>
      <w:bookmarkStart w:id="6" w:name="O_1298182"/>
      <w:bookmarkEnd w:id="6"/>
      <w:r w:rsidRPr="0037458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rPr>
                <w:rStyle w:val="SpecialBold"/>
              </w:rPr>
              <w:t>PERFORMANCE CRITERIA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Performance criteria describe the performance needed to demonstrate achievement of the element.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rPr>
                <w:rStyle w:val="SpecialBold"/>
              </w:rPr>
              <w:t>Build networks and develop working relationships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Establish forma</w:t>
            </w:r>
            <w:r w:rsidRPr="0037458D">
              <w:t>l and informal networks at the local, regional and national levels to support liaison and collaboration in accordance with organisational policy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Recognise roles and responsibilities of stakeholders and ensure they are taken into account in interacti</w:t>
            </w:r>
            <w:r w:rsidRPr="0037458D">
              <w:t>ons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Develop working relationships with stakeholders to provide beneficial outcomes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Conduct productive dealings with stakeholders in accordance with organisational protocols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Obtain feedback from other organisations and governments to inform and improve service delivery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rPr>
                <w:rStyle w:val="SpecialBold"/>
              </w:rPr>
              <w:t>Promote the organisation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Use a range of strategies to promote a positive image of the organisation at every available opportunity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Communicate issues, policies and practices to a range of audiences in writing and orally in accordance with organisational procedures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Identify and involve appropriate key people to achieve outcomes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Develop and distribute authoritative and spe</w:t>
            </w:r>
            <w:r w:rsidRPr="0037458D">
              <w:t>cialist advice in accordance with organisational procedures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rPr>
                <w:rStyle w:val="SpecialBold"/>
              </w:rPr>
              <w:t>Represent the organisation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Communicate the organisation’s message clearly and confidently to stakeholders in accordance with organisational policy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Promote the organisation to external stakeholders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Provide advice to stakeholders consistent with organisational policy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t>Provide advice in the context of strategic planning for the organisation in accordance with organisational policy</w:t>
            </w:r>
          </w:p>
        </w:tc>
      </w:tr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58D">
            <w:pPr>
              <w:pStyle w:val="BodyText"/>
              <w:rPr>
                <w:lang w:val="en-NZ"/>
              </w:rPr>
            </w:pPr>
            <w:r w:rsidRPr="0037458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t>Provide advice on sensitive matters in line with privacy and confidentiality legislation and guidelines</w:t>
            </w:r>
          </w:p>
        </w:tc>
      </w:tr>
    </w:tbl>
    <w:p w:rsidR="00000000" w:rsidRPr="0037458D" w:rsidP="0037458D">
      <w:pPr>
        <w:pStyle w:val="NoPaddingFontSize1"/>
      </w:pPr>
    </w:p>
    <w:p w:rsidR="00000000" w:rsidRPr="0037458D" w:rsidP="0037458D">
      <w:pPr>
        <w:pStyle w:val="AllowPageBreak"/>
      </w:pPr>
    </w:p>
    <w:p w:rsidR="00000000" w:rsidRPr="0037458D" w:rsidP="0037458D">
      <w:pPr>
        <w:pStyle w:val="Heading1"/>
      </w:pPr>
      <w:bookmarkStart w:id="7" w:name="O_1298181"/>
      <w:bookmarkEnd w:id="7"/>
      <w:r w:rsidRPr="0037458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t>Foundation skills essential to performance are explicit in the performance criteria of this unit of competency.</w:t>
            </w:r>
          </w:p>
        </w:tc>
      </w:tr>
    </w:tbl>
    <w:p w:rsidR="00000000" w:rsidRPr="0037458D" w:rsidP="0037458D">
      <w:pPr>
        <w:pStyle w:val="NoPaddingFontSize1"/>
      </w:pPr>
    </w:p>
    <w:p w:rsidR="00000000" w:rsidRPr="0037458D" w:rsidP="0037458D">
      <w:pPr>
        <w:pStyle w:val="AllowPageBreak"/>
      </w:pPr>
    </w:p>
    <w:p w:rsidR="00000000" w:rsidRPr="0037458D" w:rsidP="0037458D">
      <w:pPr>
        <w:pStyle w:val="Heading1"/>
      </w:pPr>
      <w:bookmarkStart w:id="8" w:name="O_1298180"/>
      <w:bookmarkEnd w:id="8"/>
      <w:r w:rsidRPr="0037458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t>Range is restricted to essential operating conditions and any other variables essential to the work environment.</w:t>
            </w:r>
          </w:p>
          <w:p w:rsidR="00000000" w:rsidRPr="0037458D" w:rsidP="0037458D">
            <w:pPr>
              <w:pStyle w:val="BodyText"/>
            </w:pPr>
            <w:r w:rsidRPr="0037458D">
              <w:t>Non-essential conditions may be found in the Companion Volume Implementation Guide.</w:t>
            </w:r>
          </w:p>
        </w:tc>
      </w:tr>
    </w:tbl>
    <w:p w:rsidR="00000000" w:rsidRPr="0037458D" w:rsidP="0037458D">
      <w:pPr>
        <w:pStyle w:val="NoPaddingFontSize1"/>
      </w:pPr>
    </w:p>
    <w:p w:rsidR="00000000" w:rsidRPr="0037458D" w:rsidP="0037458D">
      <w:pPr>
        <w:pStyle w:val="AllowPageBreak"/>
      </w:pPr>
    </w:p>
    <w:p w:rsidR="00000000" w:rsidRPr="0037458D" w:rsidP="0037458D">
      <w:pPr>
        <w:pStyle w:val="Heading1"/>
      </w:pPr>
      <w:bookmarkStart w:id="9" w:name="O_1298179"/>
      <w:bookmarkEnd w:id="9"/>
      <w:r w:rsidRPr="0037458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45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58D" w:rsidP="0037458D">
            <w:pPr>
              <w:pStyle w:val="BodyText"/>
            </w:pPr>
            <w:r w:rsidRPr="0037458D">
              <w:t>This unit supersedes and is equivalent to DEFPA001 Promote the organisation</w:t>
            </w:r>
            <w:r>
              <w:t>’</w:t>
            </w:r>
            <w:r w:rsidRPr="0037458D">
              <w:t>s mission and values.</w:t>
            </w:r>
          </w:p>
        </w:tc>
      </w:tr>
    </w:tbl>
    <w:p w:rsidR="00000000" w:rsidRPr="0037458D" w:rsidP="0037458D">
      <w:pPr>
        <w:pStyle w:val="NoPaddingFontSize1"/>
      </w:pPr>
    </w:p>
    <w:p w:rsidR="00000000" w:rsidRPr="0037458D" w:rsidP="0037458D">
      <w:pPr>
        <w:pStyle w:val="AllowPageBreak"/>
      </w:pPr>
    </w:p>
    <w:p w:rsidR="00000000" w:rsidRPr="0037458D" w:rsidP="0037458D">
      <w:pPr>
        <w:pStyle w:val="Heading1"/>
      </w:pPr>
      <w:bookmarkStart w:id="10" w:name="O_1298188"/>
      <w:bookmarkEnd w:id="10"/>
      <w:r w:rsidRPr="0037458D">
        <w:t>Links</w:t>
      </w:r>
    </w:p>
    <w:p w:rsidR="00000000" w:rsidRPr="0037458D" w:rsidP="009B23E4">
      <w:pPr>
        <w:pStyle w:val="BodyText"/>
      </w:pPr>
      <w:r w:rsidRPr="003745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8462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7458D" w:rsidP="0037458D"/>
    <w:sectPr w:rsidSect="003745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8D" w:rsidRPr="009B23E4" w:rsidP="009B23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E4" w:rsidP="003745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3E4" w:rsidP="003745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B23E4" w:rsidP="003745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58D" w:rsidRPr="009B23E4" w:rsidP="009B23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5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E4" w:rsidRPr="002D2AF8" w:rsidP="003745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DEFDPA001 Promote the organisation's mission and values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9B23E4" w:rsidP="003745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5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5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5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5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5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5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5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5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5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5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5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58D"/>
  </w:style>
  <w:style w:type="character" w:customStyle="1" w:styleId="Heading1Char">
    <w:name w:val="Heading 1 Char"/>
    <w:basedOn w:val="DefaultParagraphFont"/>
    <w:link w:val="Heading1"/>
    <w:rsid w:val="003745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5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58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458D"/>
    <w:rPr>
      <w:b/>
      <w:spacing w:val="0"/>
    </w:rPr>
  </w:style>
  <w:style w:type="paragraph" w:customStyle="1" w:styleId="SuperHeading">
    <w:name w:val="SuperHeading"/>
    <w:basedOn w:val="Normal"/>
    <w:rsid w:val="003745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45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45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5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5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5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5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5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5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5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5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5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5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5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5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5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5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5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5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45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45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45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5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5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45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45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5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5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5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5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5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5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5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5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58D"/>
    <w:rPr>
      <w:i/>
    </w:rPr>
  </w:style>
  <w:style w:type="paragraph" w:styleId="Caption">
    <w:name w:val="caption"/>
    <w:basedOn w:val="BodyText"/>
    <w:next w:val="Normal"/>
    <w:qFormat/>
    <w:rsid w:val="003745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5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5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58D"/>
  </w:style>
  <w:style w:type="paragraph" w:styleId="TableofFigures">
    <w:name w:val="table of figures"/>
    <w:basedOn w:val="Normal"/>
    <w:next w:val="Normal"/>
    <w:semiHidden/>
    <w:rsid w:val="003745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5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458D"/>
    <w:rPr>
      <w:rFonts w:ascii="Wingdings" w:hAnsi="Wingdings"/>
    </w:rPr>
  </w:style>
  <w:style w:type="paragraph" w:customStyle="1" w:styleId="TableHeading">
    <w:name w:val="Table Heading"/>
    <w:basedOn w:val="HeadingBase"/>
    <w:rsid w:val="003745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458D"/>
    <w:rPr>
      <w:color w:val="0033CC"/>
      <w:u w:val="none"/>
    </w:rPr>
  </w:style>
  <w:style w:type="paragraph" w:customStyle="1" w:styleId="BodyTextRight">
    <w:name w:val="Body Text Right"/>
    <w:basedOn w:val="BodyText"/>
    <w:rsid w:val="003745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5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5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5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5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5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58D"/>
    <w:rPr>
      <w:sz w:val="32"/>
    </w:rPr>
  </w:style>
  <w:style w:type="paragraph" w:customStyle="1" w:styleId="HeadingProcedure">
    <w:name w:val="Heading Procedure"/>
    <w:basedOn w:val="HeadingBase"/>
    <w:next w:val="Normal"/>
    <w:rsid w:val="003745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58D"/>
    <w:pPr>
      <w:spacing w:before="60" w:after="60"/>
    </w:pPr>
  </w:style>
  <w:style w:type="paragraph" w:styleId="ListContinue">
    <w:name w:val="List Continue"/>
    <w:basedOn w:val="List"/>
    <w:rsid w:val="0037458D"/>
    <w:pPr>
      <w:ind w:firstLine="0"/>
    </w:pPr>
  </w:style>
  <w:style w:type="paragraph" w:customStyle="1" w:styleId="ListNote">
    <w:name w:val="List Note"/>
    <w:basedOn w:val="List"/>
    <w:rsid w:val="003745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5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5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58D"/>
    <w:rPr>
      <w:rFonts w:ascii="Courier New" w:hAnsi="Courier New"/>
    </w:rPr>
  </w:style>
  <w:style w:type="paragraph" w:customStyle="1" w:styleId="NoteBullet">
    <w:name w:val="Note Bullet"/>
    <w:basedOn w:val="Note"/>
    <w:rsid w:val="003745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5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5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5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5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45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5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58D"/>
    <w:rPr>
      <w:b/>
      <w:smallCaps/>
    </w:rPr>
  </w:style>
  <w:style w:type="paragraph" w:customStyle="1" w:styleId="TableListNumber">
    <w:name w:val="Table List Number"/>
    <w:basedOn w:val="ListNumber"/>
    <w:rsid w:val="003745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5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58D"/>
    <w:pPr>
      <w:numPr>
        <w:numId w:val="7"/>
      </w:numPr>
    </w:pPr>
  </w:style>
  <w:style w:type="paragraph" w:customStyle="1" w:styleId="ListAlpha2">
    <w:name w:val="List Alpha 2"/>
    <w:basedOn w:val="List2"/>
    <w:rsid w:val="0037458D"/>
    <w:pPr>
      <w:numPr>
        <w:numId w:val="6"/>
      </w:numPr>
    </w:pPr>
  </w:style>
  <w:style w:type="paragraph" w:styleId="List2">
    <w:name w:val="List 2"/>
    <w:basedOn w:val="BodyText"/>
    <w:rsid w:val="003745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5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5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5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5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5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458D"/>
    <w:pPr>
      <w:numPr>
        <w:numId w:val="2"/>
      </w:numPr>
    </w:pPr>
  </w:style>
  <w:style w:type="paragraph" w:styleId="ListContinue2">
    <w:name w:val="List Continue 2"/>
    <w:basedOn w:val="List2"/>
    <w:rsid w:val="0037458D"/>
    <w:pPr>
      <w:ind w:firstLine="0"/>
    </w:pPr>
  </w:style>
  <w:style w:type="paragraph" w:styleId="ListContinue3">
    <w:name w:val="List Continue 3"/>
    <w:basedOn w:val="List3"/>
    <w:rsid w:val="0037458D"/>
    <w:pPr>
      <w:ind w:left="1021" w:firstLine="0"/>
    </w:pPr>
  </w:style>
  <w:style w:type="paragraph" w:styleId="ListContinue4">
    <w:name w:val="List Continue 4"/>
    <w:basedOn w:val="List4"/>
    <w:rsid w:val="0037458D"/>
    <w:pPr>
      <w:ind w:firstLine="0"/>
    </w:pPr>
  </w:style>
  <w:style w:type="paragraph" w:styleId="ListContinue5">
    <w:name w:val="List Continue 5"/>
    <w:basedOn w:val="List5"/>
    <w:rsid w:val="0037458D"/>
    <w:pPr>
      <w:ind w:firstLine="0"/>
    </w:pPr>
  </w:style>
  <w:style w:type="paragraph" w:styleId="ListNumber3">
    <w:name w:val="List Number 3"/>
    <w:basedOn w:val="List3"/>
    <w:rsid w:val="0037458D"/>
    <w:pPr>
      <w:numPr>
        <w:numId w:val="3"/>
      </w:numPr>
    </w:pPr>
  </w:style>
  <w:style w:type="paragraph" w:styleId="ListNumber4">
    <w:name w:val="List Number 4"/>
    <w:basedOn w:val="List4"/>
    <w:rsid w:val="0037458D"/>
    <w:pPr>
      <w:numPr>
        <w:numId w:val="4"/>
      </w:numPr>
    </w:pPr>
  </w:style>
  <w:style w:type="paragraph" w:styleId="ListNumber5">
    <w:name w:val="List Number 5"/>
    <w:basedOn w:val="List5"/>
    <w:rsid w:val="0037458D"/>
    <w:pPr>
      <w:numPr>
        <w:numId w:val="5"/>
      </w:numPr>
    </w:pPr>
  </w:style>
  <w:style w:type="paragraph" w:styleId="BlockText">
    <w:name w:val="Block Text"/>
    <w:basedOn w:val="Normal"/>
    <w:rsid w:val="003745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5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58D"/>
    <w:rPr>
      <w:sz w:val="16"/>
      <w:vertAlign w:val="superscript"/>
    </w:rPr>
  </w:style>
  <w:style w:type="character" w:customStyle="1" w:styleId="Symbols">
    <w:name w:val="Symbols"/>
    <w:basedOn w:val="DefaultParagraphFont"/>
    <w:rsid w:val="0037458D"/>
    <w:rPr>
      <w:rFonts w:ascii="Symbol" w:hAnsi="Symbol"/>
    </w:rPr>
  </w:style>
  <w:style w:type="character" w:customStyle="1" w:styleId="MenuOptions">
    <w:name w:val="Menu Options"/>
    <w:basedOn w:val="DefaultParagraphFont"/>
    <w:rsid w:val="003745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58D"/>
    <w:rPr>
      <w:b/>
    </w:rPr>
  </w:style>
  <w:style w:type="character" w:customStyle="1" w:styleId="Underlined">
    <w:name w:val="Underlined"/>
    <w:basedOn w:val="DefaultParagraphFont"/>
    <w:rsid w:val="0037458D"/>
    <w:rPr>
      <w:u w:val="single"/>
    </w:rPr>
  </w:style>
  <w:style w:type="paragraph" w:customStyle="1" w:styleId="TableBodyTextRight">
    <w:name w:val="Table Body Text Right"/>
    <w:basedOn w:val="TableBodyText"/>
    <w:rsid w:val="003745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58D"/>
    <w:rPr>
      <w:sz w:val="18"/>
    </w:rPr>
  </w:style>
  <w:style w:type="paragraph" w:customStyle="1" w:styleId="BodySmallRight">
    <w:name w:val="Body Small Right"/>
    <w:basedOn w:val="BodyTextRight"/>
    <w:rsid w:val="0037458D"/>
    <w:rPr>
      <w:sz w:val="18"/>
      <w:szCs w:val="18"/>
    </w:rPr>
  </w:style>
  <w:style w:type="paragraph" w:customStyle="1" w:styleId="MarginEdition">
    <w:name w:val="Margin Edition"/>
    <w:basedOn w:val="MarginNote"/>
    <w:rsid w:val="003745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58D"/>
    <w:rPr>
      <w:sz w:val="2"/>
      <w:szCs w:val="2"/>
    </w:rPr>
  </w:style>
  <w:style w:type="character" w:customStyle="1" w:styleId="Small">
    <w:name w:val="Small"/>
    <w:basedOn w:val="DefaultParagraphFont"/>
    <w:rsid w:val="0037458D"/>
    <w:rPr>
      <w:sz w:val="16"/>
    </w:rPr>
  </w:style>
  <w:style w:type="paragraph" w:customStyle="1" w:styleId="WideTable">
    <w:name w:val="Wide Table"/>
    <w:basedOn w:val="Normal"/>
    <w:rsid w:val="003745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58D"/>
  </w:style>
  <w:style w:type="paragraph" w:styleId="Quote">
    <w:name w:val="Quote"/>
    <w:basedOn w:val="Heading1"/>
    <w:link w:val="QuoteChar"/>
    <w:qFormat/>
    <w:rsid w:val="003745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5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58D"/>
    <w:pPr>
      <w:pageBreakBefore/>
    </w:pPr>
  </w:style>
  <w:style w:type="paragraph" w:customStyle="1" w:styleId="Border">
    <w:name w:val="Border"/>
    <w:basedOn w:val="Normal"/>
    <w:qFormat/>
    <w:rsid w:val="003745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5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5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5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5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5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5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5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5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58D"/>
    <w:rPr>
      <w:u w:val="single"/>
    </w:rPr>
  </w:style>
  <w:style w:type="character" w:customStyle="1" w:styleId="BoldandItalics">
    <w:name w:val="Bold and Italics"/>
    <w:qFormat/>
    <w:rsid w:val="0037458D"/>
    <w:rPr>
      <w:b/>
      <w:i/>
      <w:u w:val="none"/>
    </w:rPr>
  </w:style>
  <w:style w:type="paragraph" w:styleId="BalloonText">
    <w:name w:val="Balloon Text"/>
    <w:basedOn w:val="Normal"/>
    <w:link w:val="BalloonTextChar"/>
    <w:rsid w:val="003745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5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5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5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5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5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58D"/>
    <w:pPr>
      <w:spacing w:before="0" w:after="0"/>
    </w:pPr>
  </w:style>
  <w:style w:type="paragraph" w:customStyle="1" w:styleId="BodyTextBold">
    <w:name w:val="Body Text Bold"/>
    <w:basedOn w:val="BodyText"/>
    <w:qFormat/>
    <w:rsid w:val="0037458D"/>
    <w:rPr>
      <w:b/>
    </w:rPr>
  </w:style>
  <w:style w:type="character" w:styleId="Hyperlink">
    <w:name w:val="Hyperlink"/>
    <w:basedOn w:val="DefaultParagraphFont"/>
    <w:uiPriority w:val="99"/>
    <w:unhideWhenUsed/>
    <w:rsid w:val="009B23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3338</Characters>
  <Application>Microsoft Office Word</Application>
  <DocSecurity>0</DocSecurity>
  <Lines>151</Lines>
  <Paragraphs>82</Paragraphs>
  <ScaleCrop>false</ScaleCrop>
  <Company>Author-it Software Corporation Ltd.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DEFDPA001 Promote the organisation's mission and values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2025-04-14T16:38:06Z</dcterms:created>
  <dcterms:modified xsi:type="dcterms:W3CDTF">2025-03-07T09:53:00Z</dcterms:modified>
</cp:coreProperties>
</file>