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2003B" w:rsidP="0012003B">
      <w:pPr>
        <w:pStyle w:val="Title"/>
      </w:pPr>
      <w:r>
        <w:fldChar w:fldCharType="begin"/>
      </w:r>
      <w:r>
        <w:instrText xml:space="preserve"> TITLE   \* MERGEFORMAT </w:instrText>
      </w:r>
      <w:r>
        <w:fldChar w:fldCharType="separate"/>
      </w:r>
      <w:r>
        <w:t>DEFCMM005 Transmit and receive messages via voice systems</w:t>
      </w:r>
      <w:r>
        <w:fldChar w:fldCharType="end"/>
      </w:r>
    </w:p>
    <w:p w:rsidR="0012003B" w:rsidP="0012003B">
      <w:pPr>
        <w:pStyle w:val="Version"/>
        <w:sectPr w:rsidSect="00C129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12907" w:rsidP="00C12907">
      <w:pPr>
        <w:pStyle w:val="SuperHeading"/>
      </w:pPr>
      <w:r w:rsidRPr="00C12907">
        <w:t>DEFCMM005 Transmit and receive messages via voice systems</w:t>
      </w:r>
    </w:p>
    <w:p w:rsidR="00000000" w:rsidRPr="00C12907" w:rsidP="00C12907">
      <w:pPr>
        <w:pStyle w:val="Heading1"/>
      </w:pPr>
      <w:bookmarkStart w:id="1" w:name="O_1095814"/>
      <w:bookmarkEnd w:id="1"/>
      <w:r w:rsidRPr="00C12907">
        <w:t>Modification History</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t>Release 2. Modifications made to Assessment Conditions.</w:t>
            </w:r>
          </w:p>
        </w:tc>
      </w:tr>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Release 1. This unit was released in DEF Defence Training Package release 1.0 and meets the Standards for Training Packages.</w:t>
            </w:r>
          </w:p>
          <w:p w:rsidR="00000000" w:rsidRPr="00C12907" w:rsidP="00C12907">
            <w:pPr>
              <w:pStyle w:val="BodyText"/>
            </w:pPr>
            <w:r w:rsidRPr="00C12907">
              <w:t>This unit supersedes and is equival</w:t>
            </w:r>
            <w:r w:rsidRPr="00C12907">
              <w:t>ent to DEFCO406A Transmit and receive messages via voice.</w:t>
            </w:r>
          </w:p>
          <w:p w:rsidR="00000000" w:rsidRPr="00C12907" w:rsidP="00C12907">
            <w:pPr>
              <w:pStyle w:val="ListBullet"/>
            </w:pPr>
            <w:r w:rsidRPr="00C12907">
              <w:t>Unit code updated</w:t>
            </w:r>
          </w:p>
          <w:p w:rsidR="00000000" w:rsidRPr="00C12907" w:rsidP="00C12907">
            <w:pPr>
              <w:pStyle w:val="ListBullet"/>
            </w:pPr>
            <w:r w:rsidRPr="00C12907">
              <w:t>Content and formatting updated to comply with new standards</w:t>
            </w:r>
          </w:p>
          <w:p w:rsidR="00000000" w:rsidRPr="00C12907" w:rsidP="00C12907">
            <w:pPr>
              <w:pStyle w:val="ListBullet"/>
            </w:pPr>
            <w:r w:rsidRPr="00C12907">
              <w:t>All PC transitioned from passive to active voice</w:t>
            </w:r>
          </w:p>
          <w:p w:rsidR="00000000" w:rsidRPr="00C12907" w:rsidP="00C12907">
            <w:pPr>
              <w:pStyle w:val="ListBullet"/>
            </w:pPr>
            <w:r w:rsidRPr="00C12907">
              <w:t>Element 2 revised</w:t>
            </w:r>
          </w:p>
          <w:p w:rsidR="00000000" w:rsidRPr="00C12907" w:rsidP="00C12907">
            <w:pPr>
              <w:pStyle w:val="ListBullet"/>
            </w:pPr>
            <w:r w:rsidRPr="00C12907">
              <w:t>PC 1.1 removed</w:t>
            </w:r>
          </w:p>
        </w:tc>
      </w:tr>
    </w:tbl>
    <w:p w:rsidR="00000000" w:rsidRPr="00C12907" w:rsidP="00C12907">
      <w:pPr>
        <w:pStyle w:val="NoPaddingFontSize1"/>
      </w:pPr>
    </w:p>
    <w:p w:rsidR="00000000" w:rsidRPr="00C12907" w:rsidP="00C12907">
      <w:pPr>
        <w:pStyle w:val="AllowPageBreak"/>
      </w:pPr>
    </w:p>
    <w:p w:rsidR="00000000" w:rsidRPr="00C12907" w:rsidP="00C12907">
      <w:pPr>
        <w:pStyle w:val="Heading1"/>
      </w:pPr>
      <w:bookmarkStart w:id="2" w:name="O_1095813"/>
      <w:bookmarkEnd w:id="2"/>
      <w:r w:rsidRPr="00C12907">
        <w:t>Application</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This unit describes the skills required to process, transmit and receive messages via voice systems within Defence communications workplaces.</w:t>
            </w:r>
          </w:p>
          <w:p w:rsidR="00000000" w:rsidRPr="00C12907" w:rsidP="00C12907">
            <w:pPr>
              <w:pStyle w:val="BodyText"/>
            </w:pPr>
            <w:r w:rsidRPr="00C12907">
              <w:t>This unit was developed for communications and information systems operators working within Defence but may be rel</w:t>
            </w:r>
            <w:r w:rsidRPr="00C12907">
              <w:t>evant to others who work in this field.</w:t>
            </w:r>
          </w:p>
          <w:p w:rsidR="00000000" w:rsidRPr="00C12907" w:rsidP="00C12907">
            <w:pPr>
              <w:pStyle w:val="BodyText"/>
            </w:pPr>
            <w:r w:rsidRPr="00C12907">
              <w:t>The skills and knowledge described in this unit must be applied within the legislative, regulatory and policy environment in which they are carried out. Organisational policies and procedures must be consulted and ad</w:t>
            </w:r>
            <w:r w:rsidRPr="00C12907">
              <w:t>hered to.</w:t>
            </w:r>
          </w:p>
          <w:p w:rsidR="00000000" w:rsidRPr="00C12907" w:rsidP="00C12907">
            <w:pPr>
              <w:pStyle w:val="BodyText"/>
            </w:pPr>
            <w:r w:rsidRPr="00C12907">
              <w:t>Those undertaking this unit would work independently and as part of a team, under direct and/or indirect supervision. They would perform routine tasks within specific communications environments while using discretion and judgement and taking res</w:t>
            </w:r>
            <w:r w:rsidRPr="00C12907">
              <w:t>ponsibility for the quality of their outputs.</w:t>
            </w:r>
          </w:p>
          <w:p w:rsidR="00000000" w:rsidRPr="00C12907" w:rsidP="00C12907">
            <w:pPr>
              <w:pStyle w:val="BodyText"/>
            </w:pPr>
            <w:r w:rsidRPr="00C12907">
              <w:t>No licensing, legislative or certification requirements apply to unit at the time of publication.</w:t>
            </w:r>
          </w:p>
        </w:tc>
      </w:tr>
    </w:tbl>
    <w:p w:rsidR="0012003B" w:rsidP="00C12907">
      <w:pPr>
        <w:pStyle w:val="NoPaddingFontSize1"/>
      </w:pPr>
    </w:p>
    <w:p w:rsidR="0012003B" w:rsidP="00C12907">
      <w:pPr>
        <w:pStyle w:val="NoPaddingFontSize1"/>
      </w:pPr>
    </w:p>
    <w:p w:rsidR="00000000" w:rsidRPr="00C12907" w:rsidP="00C12907">
      <w:pPr>
        <w:pStyle w:val="Heading1"/>
      </w:pPr>
      <w:bookmarkStart w:id="3" w:name="O_1100645"/>
      <w:bookmarkEnd w:id="3"/>
      <w:r w:rsidRPr="00C12907">
        <w:t>Pre-requisite Unit</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Not applicable.</w:t>
            </w:r>
          </w:p>
        </w:tc>
      </w:tr>
    </w:tbl>
    <w:p w:rsidR="0012003B" w:rsidP="00C12907">
      <w:pPr>
        <w:pStyle w:val="NoPaddingFontSize1"/>
      </w:pPr>
    </w:p>
    <w:p w:rsidR="0012003B" w:rsidP="00C12907">
      <w:pPr>
        <w:pStyle w:val="NoPaddingFontSize1"/>
      </w:pPr>
    </w:p>
    <w:p w:rsidR="00000000" w:rsidRPr="00C12907" w:rsidP="00C12907">
      <w:pPr>
        <w:pStyle w:val="Heading1"/>
      </w:pPr>
      <w:bookmarkStart w:id="4" w:name="O_1095812"/>
      <w:bookmarkEnd w:id="4"/>
      <w:r w:rsidRPr="00C12907">
        <w:t>Competency Field</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Communications</w:t>
            </w:r>
          </w:p>
        </w:tc>
      </w:tr>
    </w:tbl>
    <w:p w:rsidR="0012003B" w:rsidP="00C12907">
      <w:pPr>
        <w:pStyle w:val="NoPaddingFontSize1"/>
      </w:pPr>
    </w:p>
    <w:p w:rsidR="0012003B" w:rsidP="00C12907">
      <w:pPr>
        <w:pStyle w:val="NoPaddingFontSize1"/>
      </w:pPr>
    </w:p>
    <w:p w:rsidR="00000000" w:rsidRPr="00C12907" w:rsidP="00C12907">
      <w:pPr>
        <w:pStyle w:val="Heading1"/>
      </w:pPr>
      <w:bookmarkStart w:id="5" w:name="O_1100646"/>
      <w:bookmarkEnd w:id="5"/>
      <w:r w:rsidRPr="00C12907">
        <w:t>Unit Sector</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Not applicable.</w:t>
            </w:r>
          </w:p>
        </w:tc>
      </w:tr>
    </w:tbl>
    <w:p w:rsidR="0012003B" w:rsidP="00C12907">
      <w:pPr>
        <w:pStyle w:val="NoPaddingFontSize1"/>
      </w:pPr>
    </w:p>
    <w:p w:rsidR="0012003B" w:rsidP="00C12907">
      <w:pPr>
        <w:pStyle w:val="NoPaddingFontSize1"/>
      </w:pPr>
    </w:p>
    <w:p w:rsidR="00000000" w:rsidRPr="00C12907" w:rsidP="00C12907">
      <w:pPr>
        <w:pStyle w:val="Heading1"/>
      </w:pPr>
      <w:bookmarkStart w:id="6" w:name="O_1095811"/>
      <w:bookmarkEnd w:id="6"/>
      <w:r w:rsidRPr="00C12907">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C129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rPr>
                <w:rStyle w:val="SpecialBold"/>
              </w:rPr>
              <w:t>PERFORMANCE CRITERIA</w:t>
            </w:r>
          </w:p>
        </w:tc>
      </w:tr>
      <w:tr w:rsidTr="00C12907">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t>Performance criteria describe the performance needed to demonstrate achievement of the element.</w:t>
            </w:r>
          </w:p>
        </w:tc>
      </w:tr>
      <w:tr w:rsidTr="00C129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rPr>
                <w:rStyle w:val="SpecialBold"/>
              </w:rPr>
              <w:t>Prepare for transmission</w:t>
            </w:r>
          </w:p>
        </w:tc>
        <w:tc>
          <w:tcPr>
            <w:tcW w:w="697"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t>Select and configure equipment appropriate to the task</w:t>
            </w:r>
          </w:p>
        </w:tc>
      </w:tr>
      <w:tr w:rsidTr="00C129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29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t>Confirm serviceability of equipment and recognise and report any faults to supervisor</w:t>
            </w:r>
          </w:p>
        </w:tc>
      </w:tr>
      <w:tr w:rsidTr="00C129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29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t>Process voice messages</w:t>
            </w:r>
          </w:p>
        </w:tc>
      </w:tr>
      <w:tr w:rsidTr="00C129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rPr>
                <w:rStyle w:val="SpecialBold"/>
              </w:rPr>
              <w:t>Transmit and receive messages</w:t>
            </w:r>
          </w:p>
        </w:tc>
        <w:tc>
          <w:tcPr>
            <w:tcW w:w="697"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t>Transmit messages via voice communication systems</w:t>
            </w:r>
          </w:p>
        </w:tc>
      </w:tr>
      <w:tr w:rsidTr="00C12907">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C12907">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C12907">
            <w:pPr>
              <w:pStyle w:val="BodyText"/>
              <w:rPr>
                <w:lang w:val="en-NZ"/>
              </w:rPr>
            </w:pPr>
            <w:r w:rsidRPr="00C12907">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Receive messages via voice communication systems</w:t>
            </w:r>
          </w:p>
        </w:tc>
      </w:tr>
    </w:tbl>
    <w:p w:rsidR="0012003B" w:rsidP="00C12907">
      <w:pPr>
        <w:pStyle w:val="NoPaddingFontSize1"/>
      </w:pPr>
    </w:p>
    <w:p w:rsidR="0012003B" w:rsidP="00C12907">
      <w:pPr>
        <w:pStyle w:val="NoPaddingFontSize1"/>
      </w:pPr>
    </w:p>
    <w:p w:rsidR="00000000" w:rsidRPr="00C12907" w:rsidP="00C12907">
      <w:pPr>
        <w:pStyle w:val="Heading1"/>
      </w:pPr>
      <w:bookmarkStart w:id="7" w:name="O_1095810"/>
      <w:bookmarkEnd w:id="7"/>
      <w:r w:rsidRPr="00C12907">
        <w:t>Foundation Skills</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Foundation skills essential to performance are explicit in the performance criteria of this unit of competency.</w:t>
            </w:r>
          </w:p>
        </w:tc>
      </w:tr>
    </w:tbl>
    <w:p w:rsidR="0012003B" w:rsidP="00C12907">
      <w:pPr>
        <w:pStyle w:val="NoPaddingFontSize1"/>
      </w:pPr>
    </w:p>
    <w:p w:rsidR="0012003B" w:rsidP="00C12907">
      <w:pPr>
        <w:pStyle w:val="NoPaddingFontSize1"/>
      </w:pPr>
    </w:p>
    <w:p w:rsidR="00000000" w:rsidRPr="00C12907" w:rsidP="00C12907">
      <w:pPr>
        <w:pStyle w:val="Heading1"/>
      </w:pPr>
      <w:bookmarkStart w:id="8" w:name="O_1100647"/>
      <w:bookmarkEnd w:id="8"/>
      <w:r w:rsidRPr="00C12907">
        <w:t>Range of Conditions</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Range is restricted to essential operating conditions and any other variables essential to the work environment.</w:t>
            </w:r>
          </w:p>
          <w:p w:rsidR="00000000" w:rsidRPr="00C12907" w:rsidP="00C12907">
            <w:pPr>
              <w:pStyle w:val="BodyText"/>
            </w:pPr>
            <w:r w:rsidRPr="00C12907">
              <w:t>Non-essential conditions may be found in the Companion Volume Implementation Guide.</w:t>
            </w:r>
          </w:p>
        </w:tc>
      </w:tr>
    </w:tbl>
    <w:p w:rsidR="0012003B" w:rsidP="00C12907">
      <w:pPr>
        <w:pStyle w:val="NoPaddingFontSize1"/>
      </w:pPr>
    </w:p>
    <w:p w:rsidR="0012003B" w:rsidP="00C12907">
      <w:pPr>
        <w:pStyle w:val="NoPaddingFontSize1"/>
      </w:pPr>
    </w:p>
    <w:p w:rsidR="00000000" w:rsidRPr="00C12907" w:rsidP="00C12907">
      <w:pPr>
        <w:pStyle w:val="Heading1"/>
      </w:pPr>
      <w:bookmarkStart w:id="9" w:name="O_1095809"/>
      <w:bookmarkEnd w:id="9"/>
      <w:r w:rsidRPr="00C12907">
        <w:t>Unit Mapping Information</w:t>
      </w:r>
    </w:p>
    <w:tbl>
      <w:tblPr>
        <w:tblW w:w="9497" w:type="dxa"/>
        <w:tblLayout w:type="fixed"/>
        <w:tblCellMar>
          <w:left w:w="62" w:type="dxa"/>
          <w:right w:w="62" w:type="dxa"/>
        </w:tblCellMar>
        <w:tblLook w:val="0000"/>
      </w:tblPr>
      <w:tblGrid>
        <w:gridCol w:w="9497"/>
      </w:tblGrid>
      <w:tr w:rsidTr="00C129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12907" w:rsidP="00C12907">
            <w:pPr>
              <w:pStyle w:val="BodyText"/>
            </w:pPr>
            <w:r w:rsidRPr="00C12907">
              <w:t>This unit su</w:t>
            </w:r>
            <w:r w:rsidRPr="00C12907">
              <w:t>persedes and is equivalent to DEFCO406A Transmit and receive messages via voice.</w:t>
            </w:r>
          </w:p>
        </w:tc>
      </w:tr>
    </w:tbl>
    <w:p w:rsidR="0012003B" w:rsidP="00C12907">
      <w:pPr>
        <w:pStyle w:val="NoPaddingFontSize1"/>
      </w:pPr>
    </w:p>
    <w:p w:rsidR="0012003B" w:rsidP="00C12907">
      <w:pPr>
        <w:pStyle w:val="NoPaddingFontSize1"/>
      </w:pPr>
    </w:p>
    <w:p w:rsidR="00000000" w:rsidRPr="00C12907" w:rsidP="00C12907">
      <w:pPr>
        <w:pStyle w:val="Heading1"/>
      </w:pPr>
      <w:bookmarkStart w:id="10" w:name="O_1095815"/>
      <w:bookmarkEnd w:id="10"/>
      <w:r w:rsidRPr="00C12907">
        <w:t>Links</w:t>
      </w:r>
    </w:p>
    <w:p w:rsidR="00000000" w:rsidRPr="00C12907" w:rsidP="0012003B">
      <w:pPr>
        <w:pStyle w:val="BodyText"/>
      </w:pPr>
      <w:r w:rsidRPr="00C12907">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426CD2">
        <w:rPr>
          <w:rStyle w:val="Hyperlink"/>
        </w:rPr>
        <w:t>https://vetnet.gov.au/Pages/TrainingDocs.aspx?q=6bdbab1e-11ed-4bc9-9cba-9e1a55d4e4a9</w:t>
      </w:r>
      <w:r>
        <w:fldChar w:fldCharType="end"/>
      </w:r>
    </w:p>
    <w:p w:rsidR="00000000" w:rsidRPr="00C12907" w:rsidP="00C12907"/>
    <w:sectPr w:rsidSect="00C129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7" w:rsidRPr="0012003B" w:rsidP="001200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3B" w:rsidP="00C129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2003B" w:rsidP="00C129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12003B" w:rsidP="00C129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12907" w:rsidRPr="0012003B" w:rsidP="001200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29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003B" w:rsidRPr="002D2AF8" w:rsidP="00C12907">
    <w:pPr>
      <w:pStyle w:val="Header"/>
      <w:framePr w:wrap="around"/>
    </w:pPr>
    <w:r>
      <w:fldChar w:fldCharType="begin"/>
    </w:r>
    <w:r>
      <w:instrText xml:space="preserve"> TITLE   \* MERGEFORMAT </w:instrText>
    </w:r>
    <w:r>
      <w:fldChar w:fldCharType="separate"/>
    </w:r>
    <w:r>
      <w:t>DEFCMM005 Transmit and receive messages via voice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12003B" w:rsidP="00C129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6083E5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926C90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29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12907"/>
    <w:pPr>
      <w:spacing w:before="360" w:after="60"/>
      <w:outlineLvl w:val="0"/>
    </w:pPr>
    <w:rPr>
      <w:sz w:val="32"/>
    </w:rPr>
  </w:style>
  <w:style w:type="paragraph" w:styleId="Heading2">
    <w:name w:val="heading 2"/>
    <w:basedOn w:val="HeadingBase"/>
    <w:next w:val="BodyText"/>
    <w:link w:val="Heading2Char"/>
    <w:qFormat/>
    <w:rsid w:val="00C12907"/>
    <w:pPr>
      <w:keepLines/>
      <w:spacing w:before="240" w:after="120"/>
      <w:outlineLvl w:val="1"/>
    </w:pPr>
    <w:rPr>
      <w:sz w:val="28"/>
      <w:szCs w:val="40"/>
    </w:rPr>
  </w:style>
  <w:style w:type="paragraph" w:styleId="Heading3">
    <w:name w:val="heading 3"/>
    <w:basedOn w:val="HeadingBase"/>
    <w:next w:val="BodyText"/>
    <w:link w:val="Heading3Char"/>
    <w:qFormat/>
    <w:rsid w:val="00C12907"/>
    <w:pPr>
      <w:spacing w:before="180" w:after="120"/>
      <w:outlineLvl w:val="2"/>
    </w:pPr>
    <w:rPr>
      <w:spacing w:val="-10"/>
      <w:kern w:val="32"/>
    </w:rPr>
  </w:style>
  <w:style w:type="paragraph" w:styleId="Heading4">
    <w:name w:val="heading 4"/>
    <w:basedOn w:val="HeadingBase"/>
    <w:next w:val="BodyText"/>
    <w:link w:val="Heading4Char"/>
    <w:qFormat/>
    <w:rsid w:val="00C12907"/>
    <w:pPr>
      <w:spacing w:before="160" w:after="120"/>
      <w:outlineLvl w:val="3"/>
    </w:pPr>
    <w:rPr>
      <w:sz w:val="22"/>
    </w:rPr>
  </w:style>
  <w:style w:type="paragraph" w:styleId="Heading5">
    <w:name w:val="heading 5"/>
    <w:basedOn w:val="HeadingBase"/>
    <w:next w:val="Normal"/>
    <w:link w:val="Heading5Char"/>
    <w:qFormat/>
    <w:rsid w:val="00C12907"/>
    <w:pPr>
      <w:spacing w:before="80"/>
      <w:outlineLvl w:val="4"/>
    </w:pPr>
    <w:rPr>
      <w:color w:val="918585"/>
      <w:sz w:val="20"/>
    </w:rPr>
  </w:style>
  <w:style w:type="paragraph" w:styleId="Heading6">
    <w:name w:val="heading 6"/>
    <w:basedOn w:val="HeadingBase"/>
    <w:next w:val="Normal"/>
    <w:link w:val="Heading6Char"/>
    <w:qFormat/>
    <w:rsid w:val="00C12907"/>
    <w:pPr>
      <w:spacing w:before="60"/>
      <w:outlineLvl w:val="5"/>
    </w:pPr>
    <w:rPr>
      <w:color w:val="918585"/>
      <w:sz w:val="20"/>
    </w:rPr>
  </w:style>
  <w:style w:type="paragraph" w:styleId="Heading7">
    <w:name w:val="heading 7"/>
    <w:basedOn w:val="Normal"/>
    <w:next w:val="Normal"/>
    <w:link w:val="Heading7Char"/>
    <w:qFormat/>
    <w:rsid w:val="00C12907"/>
    <w:pPr>
      <w:ind w:left="720"/>
      <w:outlineLvl w:val="6"/>
    </w:pPr>
    <w:rPr>
      <w:i/>
    </w:rPr>
  </w:style>
  <w:style w:type="paragraph" w:styleId="Heading8">
    <w:name w:val="heading 8"/>
    <w:basedOn w:val="Normal"/>
    <w:next w:val="Normal"/>
    <w:link w:val="Heading8Char"/>
    <w:qFormat/>
    <w:rsid w:val="00C12907"/>
    <w:pPr>
      <w:ind w:left="720"/>
      <w:outlineLvl w:val="7"/>
    </w:pPr>
    <w:rPr>
      <w:i/>
    </w:rPr>
  </w:style>
  <w:style w:type="paragraph" w:styleId="Heading9">
    <w:name w:val="heading 9"/>
    <w:basedOn w:val="Normal"/>
    <w:next w:val="Normal"/>
    <w:link w:val="Heading9Char"/>
    <w:qFormat/>
    <w:rsid w:val="00C12907"/>
    <w:pPr>
      <w:ind w:left="720"/>
      <w:outlineLvl w:val="8"/>
    </w:pPr>
    <w:rPr>
      <w:i/>
    </w:rPr>
  </w:style>
  <w:style w:type="character" w:default="1" w:styleId="DefaultParagraphFont">
    <w:name w:val="Default Paragraph Font"/>
    <w:uiPriority w:val="1"/>
    <w:unhideWhenUsed/>
    <w:rsid w:val="00C129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12907"/>
  </w:style>
  <w:style w:type="character" w:customStyle="1" w:styleId="Heading1Char">
    <w:name w:val="Heading 1 Char"/>
    <w:basedOn w:val="DefaultParagraphFont"/>
    <w:link w:val="Heading1"/>
    <w:rsid w:val="00C12907"/>
    <w:rPr>
      <w:rFonts w:ascii="Times New Roman" w:eastAsia="Times New Roman" w:hAnsi="Times New Roman" w:cs="Times New Roman"/>
      <w:b/>
      <w:sz w:val="32"/>
      <w:szCs w:val="20"/>
      <w:lang w:eastAsia="en-US"/>
    </w:rPr>
  </w:style>
  <w:style w:type="paragraph" w:styleId="BodyText">
    <w:name w:val="Body Text"/>
    <w:basedOn w:val="Normal"/>
    <w:link w:val="BodyTextChar"/>
    <w:rsid w:val="00C129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12907"/>
    <w:rPr>
      <w:rFonts w:ascii="Times New Roman" w:eastAsia="Times New Roman" w:hAnsi="Times New Roman" w:cs="Times New Roman"/>
      <w:sz w:val="24"/>
      <w:lang w:eastAsia="en-US"/>
    </w:rPr>
  </w:style>
  <w:style w:type="paragraph" w:styleId="ListBullet">
    <w:name w:val="List Bullet"/>
    <w:basedOn w:val="List"/>
    <w:rsid w:val="00C12907"/>
    <w:pPr>
      <w:numPr>
        <w:numId w:val="11"/>
      </w:numPr>
      <w:tabs>
        <w:tab w:val="clear" w:pos="340"/>
      </w:tabs>
      <w:spacing w:before="40" w:after="40"/>
    </w:pPr>
  </w:style>
  <w:style w:type="character" w:customStyle="1" w:styleId="SpecialBold">
    <w:name w:val="Special Bold"/>
    <w:basedOn w:val="DefaultParagraphFont"/>
    <w:rsid w:val="00C12907"/>
    <w:rPr>
      <w:b/>
      <w:spacing w:val="0"/>
    </w:rPr>
  </w:style>
  <w:style w:type="paragraph" w:customStyle="1" w:styleId="SuperHeading">
    <w:name w:val="SuperHeading"/>
    <w:basedOn w:val="Normal"/>
    <w:rsid w:val="00C12907"/>
    <w:pPr>
      <w:spacing w:before="240" w:after="120"/>
      <w:outlineLvl w:val="0"/>
    </w:pPr>
    <w:rPr>
      <w:rFonts w:ascii="Times New Roman" w:hAnsi="Times New Roman"/>
      <w:b/>
      <w:sz w:val="32"/>
    </w:rPr>
  </w:style>
  <w:style w:type="paragraph" w:customStyle="1" w:styleId="AllowPageBreak">
    <w:name w:val="AllowPageBreak"/>
    <w:rsid w:val="00C129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129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129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129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129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129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129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129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12907"/>
    <w:rPr>
      <w:rFonts w:ascii="Courier New" w:eastAsia="Times New Roman" w:hAnsi="Courier New" w:cs="Times New Roman"/>
      <w:i/>
      <w:szCs w:val="20"/>
      <w:lang w:eastAsia="en-US"/>
    </w:rPr>
  </w:style>
  <w:style w:type="paragraph" w:customStyle="1" w:styleId="HeadingBase">
    <w:name w:val="Heading Base"/>
    <w:rsid w:val="00C129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12907"/>
    <w:pPr>
      <w:tabs>
        <w:tab w:val="right" w:leader="dot" w:pos="9072"/>
      </w:tabs>
      <w:ind w:left="567"/>
    </w:pPr>
    <w:rPr>
      <w:szCs w:val="22"/>
    </w:rPr>
  </w:style>
  <w:style w:type="paragraph" w:customStyle="1" w:styleId="TOCBase">
    <w:name w:val="TOC Base"/>
    <w:rsid w:val="00C129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12907"/>
    <w:pPr>
      <w:tabs>
        <w:tab w:val="right" w:leader="dot" w:pos="9072"/>
      </w:tabs>
      <w:spacing w:before="40" w:after="40"/>
      <w:ind w:left="284"/>
    </w:pPr>
    <w:rPr>
      <w:rFonts w:ascii="Times New Roman" w:hAnsi="Times New Roman"/>
    </w:rPr>
  </w:style>
  <w:style w:type="paragraph" w:styleId="TOC1">
    <w:name w:val="toc 1"/>
    <w:basedOn w:val="TOCBase"/>
    <w:next w:val="Normal"/>
    <w:rsid w:val="00C129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129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12907"/>
    <w:rPr>
      <w:rFonts w:ascii="Times New Roman" w:eastAsia="Times New Roman" w:hAnsi="Times New Roman" w:cs="Times New Roman"/>
      <w:sz w:val="16"/>
      <w:lang w:eastAsia="en-US"/>
    </w:rPr>
  </w:style>
  <w:style w:type="paragraph" w:styleId="Title">
    <w:name w:val="Title"/>
    <w:basedOn w:val="HeadingBase"/>
    <w:link w:val="TitleChar"/>
    <w:qFormat/>
    <w:rsid w:val="00C12907"/>
    <w:pPr>
      <w:spacing w:before="5040"/>
      <w:jc w:val="center"/>
    </w:pPr>
    <w:rPr>
      <w:sz w:val="48"/>
      <w:szCs w:val="72"/>
      <w:lang w:val="en-US"/>
    </w:rPr>
  </w:style>
  <w:style w:type="character" w:customStyle="1" w:styleId="TitleChar">
    <w:name w:val="Title Char"/>
    <w:basedOn w:val="DefaultParagraphFont"/>
    <w:link w:val="Title"/>
    <w:rsid w:val="00C129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12907"/>
    <w:pPr>
      <w:tabs>
        <w:tab w:val="left" w:pos="3600"/>
        <w:tab w:val="left" w:pos="3958"/>
      </w:tabs>
    </w:pPr>
  </w:style>
  <w:style w:type="paragraph" w:styleId="List">
    <w:name w:val="List"/>
    <w:basedOn w:val="BodyText"/>
    <w:next w:val="BodyText"/>
    <w:rsid w:val="00C12907"/>
    <w:pPr>
      <w:tabs>
        <w:tab w:val="left" w:pos="340"/>
      </w:tabs>
      <w:spacing w:before="60" w:after="60"/>
      <w:ind w:left="340" w:hanging="340"/>
    </w:pPr>
  </w:style>
  <w:style w:type="paragraph" w:customStyle="1" w:styleId="Note">
    <w:name w:val="Note"/>
    <w:basedOn w:val="BodyText"/>
    <w:rsid w:val="00C129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12907"/>
    <w:pPr>
      <w:framePr w:wrap="auto" w:hAnchor="text" w:y="6049"/>
    </w:pPr>
    <w:rPr>
      <w:color w:val="000000"/>
      <w:sz w:val="40"/>
    </w:rPr>
  </w:style>
  <w:style w:type="paragraph" w:customStyle="1" w:styleId="TOCTitle">
    <w:name w:val="TOCTitle"/>
    <w:basedOn w:val="Heading1"/>
    <w:rsid w:val="00C12907"/>
    <w:pPr>
      <w:spacing w:after="240"/>
      <w:jc w:val="center"/>
      <w:outlineLvl w:val="9"/>
    </w:pPr>
    <w:rPr>
      <w:caps/>
    </w:rPr>
  </w:style>
  <w:style w:type="paragraph" w:customStyle="1" w:styleId="Version">
    <w:name w:val="Version"/>
    <w:rsid w:val="00C129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12907"/>
    <w:pPr>
      <w:numPr>
        <w:numId w:val="12"/>
      </w:numPr>
      <w:tabs>
        <w:tab w:val="clear" w:pos="680"/>
      </w:tabs>
    </w:pPr>
  </w:style>
  <w:style w:type="paragraph" w:styleId="Index1">
    <w:name w:val="index 1"/>
    <w:basedOn w:val="Normal"/>
    <w:next w:val="Normal"/>
    <w:semiHidden/>
    <w:rsid w:val="00C12907"/>
    <w:pPr>
      <w:keepNext w:val="0"/>
      <w:tabs>
        <w:tab w:val="right" w:pos="4176"/>
      </w:tabs>
      <w:ind w:left="198" w:hanging="198"/>
    </w:pPr>
    <w:rPr>
      <w:rFonts w:ascii="Garamond" w:hAnsi="Garamond"/>
    </w:rPr>
  </w:style>
  <w:style w:type="paragraph" w:styleId="IndexHeading">
    <w:name w:val="index heading"/>
    <w:basedOn w:val="Normal"/>
    <w:next w:val="Index1"/>
    <w:semiHidden/>
    <w:rsid w:val="00C12907"/>
    <w:pPr>
      <w:spacing w:before="120" w:after="120"/>
    </w:pPr>
    <w:rPr>
      <w:rFonts w:ascii="Arial" w:hAnsi="Arial"/>
      <w:b/>
      <w:color w:val="918585"/>
      <w:sz w:val="24"/>
    </w:rPr>
  </w:style>
  <w:style w:type="paragraph" w:styleId="Header">
    <w:name w:val="header"/>
    <w:basedOn w:val="Normal"/>
    <w:link w:val="HeaderChar"/>
    <w:rsid w:val="00C129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12907"/>
    <w:rPr>
      <w:rFonts w:ascii="Times New Roman" w:eastAsia="Times New Roman" w:hAnsi="Times New Roman" w:cs="Times New Roman"/>
      <w:sz w:val="16"/>
      <w:szCs w:val="20"/>
      <w:lang w:val="en-GB" w:eastAsia="en-US"/>
    </w:rPr>
  </w:style>
  <w:style w:type="paragraph" w:customStyle="1" w:styleId="Chapter">
    <w:name w:val="Chapter"/>
    <w:basedOn w:val="Normal"/>
    <w:rsid w:val="00C12907"/>
    <w:pPr>
      <w:spacing w:before="240"/>
    </w:pPr>
    <w:rPr>
      <w:rFonts w:ascii="Times New Roman" w:hAnsi="Times New Roman"/>
      <w:smallCaps/>
      <w:spacing w:val="80"/>
      <w:sz w:val="28"/>
    </w:rPr>
  </w:style>
  <w:style w:type="paragraph" w:customStyle="1" w:styleId="InChapter">
    <w:name w:val="InChapter"/>
    <w:basedOn w:val="Heading3"/>
    <w:rsid w:val="00C12907"/>
    <w:pPr>
      <w:spacing w:after="240"/>
      <w:outlineLvl w:val="9"/>
    </w:pPr>
    <w:rPr>
      <w:noProof/>
    </w:rPr>
  </w:style>
  <w:style w:type="paragraph" w:styleId="Index2">
    <w:name w:val="index 2"/>
    <w:basedOn w:val="Normal"/>
    <w:next w:val="Normal"/>
    <w:semiHidden/>
    <w:rsid w:val="00C12907"/>
    <w:pPr>
      <w:tabs>
        <w:tab w:val="right" w:pos="4176"/>
      </w:tabs>
      <w:ind w:left="568" w:hanging="284"/>
    </w:pPr>
    <w:rPr>
      <w:rFonts w:ascii="Garamond" w:hAnsi="Garamond"/>
    </w:rPr>
  </w:style>
  <w:style w:type="paragraph" w:customStyle="1" w:styleId="Byline">
    <w:name w:val="Byline"/>
    <w:rsid w:val="00C129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12907"/>
    <w:pPr>
      <w:tabs>
        <w:tab w:val="clear" w:pos="3600"/>
        <w:tab w:val="clear" w:pos="3958"/>
      </w:tabs>
      <w:jc w:val="right"/>
    </w:pPr>
  </w:style>
  <w:style w:type="character" w:styleId="Emphasis">
    <w:name w:val="Emphasis"/>
    <w:basedOn w:val="DefaultParagraphFont"/>
    <w:qFormat/>
    <w:rsid w:val="00C12907"/>
    <w:rPr>
      <w:i/>
    </w:rPr>
  </w:style>
  <w:style w:type="paragraph" w:styleId="Caption">
    <w:name w:val="caption"/>
    <w:basedOn w:val="BodyText"/>
    <w:next w:val="Normal"/>
    <w:qFormat/>
    <w:rsid w:val="00C12907"/>
    <w:pPr>
      <w:framePr w:w="2268" w:hSpace="181" w:vSpace="181" w:wrap="around" w:vAnchor="text" w:hAnchor="page" w:x="1135" w:y="285" w:anchorLock="1"/>
    </w:pPr>
    <w:rPr>
      <w:i/>
    </w:rPr>
  </w:style>
  <w:style w:type="paragraph" w:customStyle="1" w:styleId="MiniTOCTitle">
    <w:name w:val="MiniTOCTitle"/>
    <w:basedOn w:val="Heading4"/>
    <w:rsid w:val="00C12907"/>
    <w:pPr>
      <w:spacing w:before="240"/>
      <w:outlineLvl w:val="9"/>
    </w:pPr>
    <w:rPr>
      <w:noProof/>
      <w:sz w:val="24"/>
    </w:rPr>
  </w:style>
  <w:style w:type="paragraph" w:customStyle="1" w:styleId="MiniTOCItem">
    <w:name w:val="MiniTOCItem"/>
    <w:basedOn w:val="ListBullet"/>
    <w:rsid w:val="00C12907"/>
    <w:pPr>
      <w:numPr>
        <w:numId w:val="0"/>
      </w:numPr>
      <w:tabs>
        <w:tab w:val="right" w:leader="dot" w:pos="6521"/>
      </w:tabs>
      <w:spacing w:before="0" w:after="0"/>
    </w:pPr>
  </w:style>
  <w:style w:type="paragraph" w:customStyle="1" w:styleId="TOFTitle">
    <w:name w:val="TOFTitle"/>
    <w:basedOn w:val="TOCTitle"/>
    <w:rsid w:val="00C12907"/>
  </w:style>
  <w:style w:type="paragraph" w:styleId="TableofFigures">
    <w:name w:val="table of figures"/>
    <w:basedOn w:val="Normal"/>
    <w:next w:val="Normal"/>
    <w:semiHidden/>
    <w:rsid w:val="00C12907"/>
    <w:pPr>
      <w:tabs>
        <w:tab w:val="right" w:leader="dot" w:pos="9072"/>
      </w:tabs>
      <w:ind w:left="970" w:hanging="403"/>
    </w:pPr>
    <w:rPr>
      <w:rFonts w:ascii="Times New Roman" w:hAnsi="Times New Roman"/>
      <w:b/>
    </w:rPr>
  </w:style>
  <w:style w:type="paragraph" w:styleId="ListNumber">
    <w:name w:val="List Number"/>
    <w:basedOn w:val="List"/>
    <w:rsid w:val="00C12907"/>
    <w:pPr>
      <w:numPr>
        <w:numId w:val="14"/>
      </w:numPr>
      <w:tabs>
        <w:tab w:val="clear" w:pos="340"/>
      </w:tabs>
    </w:pPr>
  </w:style>
  <w:style w:type="character" w:customStyle="1" w:styleId="WingdingSymbols">
    <w:name w:val="Wingding Symbols"/>
    <w:rsid w:val="00C12907"/>
    <w:rPr>
      <w:rFonts w:ascii="Wingdings" w:hAnsi="Wingdings"/>
    </w:rPr>
  </w:style>
  <w:style w:type="paragraph" w:customStyle="1" w:styleId="TableHeading">
    <w:name w:val="Table Heading"/>
    <w:basedOn w:val="HeadingBase"/>
    <w:rsid w:val="00C12907"/>
    <w:pPr>
      <w:keepLines/>
      <w:pBdr>
        <w:bottom w:val="single" w:sz="6" w:space="1" w:color="918585"/>
      </w:pBdr>
      <w:spacing w:before="240"/>
    </w:pPr>
  </w:style>
  <w:style w:type="character" w:customStyle="1" w:styleId="HotSpot">
    <w:name w:val="HotSpot"/>
    <w:rsid w:val="00C12907"/>
    <w:rPr>
      <w:color w:val="0033CC"/>
      <w:u w:val="none"/>
    </w:rPr>
  </w:style>
  <w:style w:type="paragraph" w:customStyle="1" w:styleId="BodyTextRight">
    <w:name w:val="Body Text Right"/>
    <w:basedOn w:val="BodyText"/>
    <w:rsid w:val="00C12907"/>
    <w:pPr>
      <w:spacing w:before="0" w:after="0"/>
      <w:jc w:val="right"/>
    </w:pPr>
  </w:style>
  <w:style w:type="paragraph" w:styleId="Index3">
    <w:name w:val="index 3"/>
    <w:basedOn w:val="ListNumber2"/>
    <w:next w:val="Normal"/>
    <w:semiHidden/>
    <w:rsid w:val="00C12907"/>
    <w:pPr>
      <w:numPr>
        <w:numId w:val="0"/>
      </w:numPr>
      <w:tabs>
        <w:tab w:val="right" w:leader="dot" w:pos="4176"/>
      </w:tabs>
    </w:pPr>
  </w:style>
  <w:style w:type="paragraph" w:styleId="ListNumber2">
    <w:name w:val="List Number 2"/>
    <w:basedOn w:val="List2"/>
    <w:rsid w:val="00C12907"/>
    <w:pPr>
      <w:numPr>
        <w:numId w:val="9"/>
      </w:numPr>
      <w:tabs>
        <w:tab w:val="clear" w:pos="1060"/>
      </w:tabs>
    </w:pPr>
  </w:style>
  <w:style w:type="paragraph" w:customStyle="1" w:styleId="MarginNote">
    <w:name w:val="Margin Note"/>
    <w:basedOn w:val="BodyText"/>
    <w:rsid w:val="00C129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129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129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12907"/>
    <w:rPr>
      <w:sz w:val="32"/>
    </w:rPr>
  </w:style>
  <w:style w:type="paragraph" w:customStyle="1" w:styleId="HeadingProcedure">
    <w:name w:val="Heading Procedure"/>
    <w:basedOn w:val="HeadingBase"/>
    <w:next w:val="Normal"/>
    <w:rsid w:val="00C12907"/>
    <w:pPr>
      <w:tabs>
        <w:tab w:val="left" w:pos="0"/>
      </w:tabs>
      <w:spacing w:before="120" w:after="60"/>
    </w:pPr>
    <w:rPr>
      <w:i/>
      <w:color w:val="918585"/>
      <w:sz w:val="22"/>
    </w:rPr>
  </w:style>
  <w:style w:type="paragraph" w:customStyle="1" w:styleId="TableBodyText">
    <w:name w:val="Table Body Text"/>
    <w:basedOn w:val="BodyText"/>
    <w:rsid w:val="00C12907"/>
    <w:pPr>
      <w:spacing w:before="60" w:after="60"/>
    </w:pPr>
  </w:style>
  <w:style w:type="paragraph" w:styleId="ListContinue">
    <w:name w:val="List Continue"/>
    <w:basedOn w:val="List"/>
    <w:rsid w:val="00C12907"/>
    <w:pPr>
      <w:ind w:firstLine="0"/>
    </w:pPr>
  </w:style>
  <w:style w:type="paragraph" w:customStyle="1" w:styleId="ListNote">
    <w:name w:val="List Note"/>
    <w:basedOn w:val="List"/>
    <w:rsid w:val="00C12907"/>
    <w:pPr>
      <w:pBdr>
        <w:top w:val="single" w:sz="6" w:space="2" w:color="918585"/>
        <w:bottom w:val="single" w:sz="6" w:space="2" w:color="918585"/>
      </w:pBdr>
      <w:tabs>
        <w:tab w:val="left" w:pos="1021"/>
      </w:tabs>
      <w:ind w:firstLine="0"/>
    </w:pPr>
  </w:style>
  <w:style w:type="paragraph" w:customStyle="1" w:styleId="Warning">
    <w:name w:val="Warning"/>
    <w:basedOn w:val="BodyText"/>
    <w:rsid w:val="00C12907"/>
    <w:pPr>
      <w:shd w:val="clear" w:color="auto" w:fill="D9D9D9"/>
      <w:tabs>
        <w:tab w:val="left" w:pos="992"/>
      </w:tabs>
      <w:ind w:left="119" w:right="119"/>
    </w:pPr>
    <w:rPr>
      <w:sz w:val="20"/>
    </w:rPr>
  </w:style>
  <w:style w:type="paragraph" w:customStyle="1" w:styleId="MarginIcons">
    <w:name w:val="Margin Icons"/>
    <w:basedOn w:val="BodyText"/>
    <w:rsid w:val="00C129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12907"/>
    <w:rPr>
      <w:rFonts w:ascii="Courier New" w:hAnsi="Courier New"/>
    </w:rPr>
  </w:style>
  <w:style w:type="paragraph" w:customStyle="1" w:styleId="NoteBullet">
    <w:name w:val="Note Bullet"/>
    <w:basedOn w:val="Note"/>
    <w:rsid w:val="00C12907"/>
    <w:pPr>
      <w:tabs>
        <w:tab w:val="clear" w:pos="680"/>
      </w:tabs>
      <w:spacing w:before="60" w:after="60"/>
    </w:pPr>
  </w:style>
  <w:style w:type="paragraph" w:customStyle="1" w:styleId="SubHeading2">
    <w:name w:val="SubHeading2"/>
    <w:basedOn w:val="HeadingBase"/>
    <w:rsid w:val="00C12907"/>
    <w:pPr>
      <w:spacing w:before="240" w:after="60"/>
    </w:pPr>
    <w:rPr>
      <w:sz w:val="20"/>
    </w:rPr>
  </w:style>
  <w:style w:type="paragraph" w:customStyle="1" w:styleId="SubHeading1">
    <w:name w:val="SubHeading1"/>
    <w:basedOn w:val="HeadingBase"/>
    <w:rsid w:val="00C12907"/>
    <w:pPr>
      <w:spacing w:before="240" w:after="60"/>
    </w:pPr>
    <w:rPr>
      <w:color w:val="918585"/>
      <w:sz w:val="22"/>
    </w:rPr>
  </w:style>
  <w:style w:type="paragraph" w:customStyle="1" w:styleId="SideHeading">
    <w:name w:val="Side Heading"/>
    <w:basedOn w:val="HeadingBase"/>
    <w:rsid w:val="00C129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12907"/>
    <w:pPr>
      <w:numPr>
        <w:numId w:val="10"/>
      </w:numPr>
    </w:pPr>
  </w:style>
  <w:style w:type="paragraph" w:styleId="PlainText">
    <w:name w:val="Plain Text"/>
    <w:basedOn w:val="Normal"/>
    <w:link w:val="PlainTextChar"/>
    <w:rsid w:val="00C12907"/>
    <w:rPr>
      <w:sz w:val="20"/>
    </w:rPr>
  </w:style>
  <w:style w:type="character" w:customStyle="1" w:styleId="PlainTextChar">
    <w:name w:val="Plain Text Char"/>
    <w:basedOn w:val="DefaultParagraphFont"/>
    <w:link w:val="PlainText"/>
    <w:rsid w:val="00C12907"/>
    <w:rPr>
      <w:rFonts w:ascii="Courier New" w:eastAsia="Times New Roman" w:hAnsi="Courier New" w:cs="Times New Roman"/>
      <w:sz w:val="20"/>
      <w:szCs w:val="20"/>
      <w:lang w:eastAsia="en-US"/>
    </w:rPr>
  </w:style>
  <w:style w:type="character" w:customStyle="1" w:styleId="MenuOption">
    <w:name w:val="Menu Option"/>
    <w:basedOn w:val="DefaultParagraphFont"/>
    <w:rsid w:val="00C12907"/>
    <w:rPr>
      <w:b/>
      <w:smallCaps/>
    </w:rPr>
  </w:style>
  <w:style w:type="paragraph" w:customStyle="1" w:styleId="TableListNumber">
    <w:name w:val="Table List Number"/>
    <w:basedOn w:val="ListNumber"/>
    <w:rsid w:val="00C12907"/>
    <w:pPr>
      <w:numPr>
        <w:numId w:val="0"/>
      </w:numPr>
    </w:pPr>
  </w:style>
  <w:style w:type="paragraph" w:styleId="TOC4">
    <w:name w:val="toc 4"/>
    <w:basedOn w:val="TOCBase"/>
    <w:next w:val="Normal"/>
    <w:semiHidden/>
    <w:rsid w:val="00C12907"/>
    <w:pPr>
      <w:tabs>
        <w:tab w:val="right" w:leader="dot" w:pos="9071"/>
      </w:tabs>
      <w:ind w:left="1701"/>
    </w:pPr>
  </w:style>
  <w:style w:type="paragraph" w:customStyle="1" w:styleId="ListAlpha">
    <w:name w:val="List Alpha"/>
    <w:basedOn w:val="List"/>
    <w:rsid w:val="00C12907"/>
    <w:pPr>
      <w:numPr>
        <w:numId w:val="8"/>
      </w:numPr>
    </w:pPr>
  </w:style>
  <w:style w:type="paragraph" w:customStyle="1" w:styleId="ListAlpha2">
    <w:name w:val="List Alpha 2"/>
    <w:basedOn w:val="List2"/>
    <w:rsid w:val="00C12907"/>
    <w:pPr>
      <w:numPr>
        <w:numId w:val="7"/>
      </w:numPr>
    </w:pPr>
  </w:style>
  <w:style w:type="paragraph" w:styleId="List2">
    <w:name w:val="List 2"/>
    <w:basedOn w:val="BodyText"/>
    <w:rsid w:val="00C12907"/>
    <w:pPr>
      <w:tabs>
        <w:tab w:val="left" w:pos="680"/>
      </w:tabs>
      <w:spacing w:before="60" w:after="60"/>
      <w:ind w:left="680" w:hanging="340"/>
    </w:pPr>
  </w:style>
  <w:style w:type="paragraph" w:styleId="List3">
    <w:name w:val="List 3"/>
    <w:basedOn w:val="BodyText"/>
    <w:rsid w:val="00C12907"/>
    <w:pPr>
      <w:tabs>
        <w:tab w:val="left" w:pos="1021"/>
      </w:tabs>
      <w:spacing w:before="60" w:after="60"/>
      <w:ind w:left="1020" w:hanging="340"/>
    </w:pPr>
  </w:style>
  <w:style w:type="paragraph" w:styleId="List4">
    <w:name w:val="List 4"/>
    <w:basedOn w:val="BodyText"/>
    <w:rsid w:val="00C12907"/>
    <w:pPr>
      <w:tabs>
        <w:tab w:val="left" w:pos="1361"/>
      </w:tabs>
      <w:spacing w:before="60" w:after="60"/>
      <w:ind w:left="1361" w:hanging="340"/>
    </w:pPr>
  </w:style>
  <w:style w:type="paragraph" w:styleId="List5">
    <w:name w:val="List 5"/>
    <w:basedOn w:val="BodyText"/>
    <w:rsid w:val="00C12907"/>
    <w:pPr>
      <w:tabs>
        <w:tab w:val="left" w:pos="1701"/>
      </w:tabs>
      <w:spacing w:before="60" w:after="60"/>
      <w:ind w:left="1701" w:hanging="340"/>
    </w:pPr>
  </w:style>
  <w:style w:type="paragraph" w:styleId="ListBullet3">
    <w:name w:val="List Bullet 3"/>
    <w:basedOn w:val="List3"/>
    <w:rsid w:val="00C12907"/>
    <w:pPr>
      <w:numPr>
        <w:numId w:val="13"/>
      </w:numPr>
      <w:tabs>
        <w:tab w:val="clear" w:pos="1021"/>
      </w:tabs>
      <w:ind w:left="1037" w:hanging="357"/>
    </w:pPr>
  </w:style>
  <w:style w:type="paragraph" w:styleId="ListBullet4">
    <w:name w:val="List Bullet 4"/>
    <w:basedOn w:val="List4"/>
    <w:rsid w:val="00C12907"/>
    <w:pPr>
      <w:numPr>
        <w:numId w:val="2"/>
      </w:numPr>
      <w:tabs>
        <w:tab w:val="clear" w:pos="1361"/>
      </w:tabs>
    </w:pPr>
  </w:style>
  <w:style w:type="paragraph" w:styleId="ListBullet5">
    <w:name w:val="List Bullet 5"/>
    <w:basedOn w:val="List5"/>
    <w:rsid w:val="00C12907"/>
    <w:pPr>
      <w:numPr>
        <w:numId w:val="3"/>
      </w:numPr>
    </w:pPr>
  </w:style>
  <w:style w:type="paragraph" w:styleId="ListContinue2">
    <w:name w:val="List Continue 2"/>
    <w:basedOn w:val="List2"/>
    <w:rsid w:val="00C12907"/>
    <w:pPr>
      <w:ind w:firstLine="0"/>
    </w:pPr>
  </w:style>
  <w:style w:type="paragraph" w:styleId="ListContinue3">
    <w:name w:val="List Continue 3"/>
    <w:basedOn w:val="List3"/>
    <w:rsid w:val="00C12907"/>
    <w:pPr>
      <w:ind w:left="1021" w:firstLine="0"/>
    </w:pPr>
  </w:style>
  <w:style w:type="paragraph" w:styleId="ListContinue4">
    <w:name w:val="List Continue 4"/>
    <w:basedOn w:val="List4"/>
    <w:rsid w:val="00C12907"/>
    <w:pPr>
      <w:ind w:firstLine="0"/>
    </w:pPr>
  </w:style>
  <w:style w:type="paragraph" w:styleId="ListContinue5">
    <w:name w:val="List Continue 5"/>
    <w:basedOn w:val="List5"/>
    <w:rsid w:val="00C12907"/>
    <w:pPr>
      <w:ind w:firstLine="0"/>
    </w:pPr>
  </w:style>
  <w:style w:type="paragraph" w:styleId="ListNumber3">
    <w:name w:val="List Number 3"/>
    <w:basedOn w:val="List3"/>
    <w:rsid w:val="00C12907"/>
    <w:pPr>
      <w:numPr>
        <w:numId w:val="4"/>
      </w:numPr>
    </w:pPr>
  </w:style>
  <w:style w:type="paragraph" w:styleId="ListNumber4">
    <w:name w:val="List Number 4"/>
    <w:basedOn w:val="List4"/>
    <w:rsid w:val="00C12907"/>
    <w:pPr>
      <w:numPr>
        <w:numId w:val="5"/>
      </w:numPr>
    </w:pPr>
  </w:style>
  <w:style w:type="paragraph" w:styleId="ListNumber5">
    <w:name w:val="List Number 5"/>
    <w:basedOn w:val="List5"/>
    <w:rsid w:val="00C12907"/>
    <w:pPr>
      <w:numPr>
        <w:numId w:val="6"/>
      </w:numPr>
    </w:pPr>
  </w:style>
  <w:style w:type="paragraph" w:styleId="BlockText">
    <w:name w:val="Block Text"/>
    <w:basedOn w:val="Normal"/>
    <w:rsid w:val="00C12907"/>
    <w:pPr>
      <w:spacing w:after="120"/>
      <w:ind w:left="1440" w:right="1440"/>
    </w:pPr>
  </w:style>
  <w:style w:type="character" w:customStyle="1" w:styleId="Subscript">
    <w:name w:val="Subscript"/>
    <w:basedOn w:val="DefaultParagraphFont"/>
    <w:rsid w:val="00C12907"/>
    <w:rPr>
      <w:sz w:val="16"/>
      <w:vertAlign w:val="subscript"/>
    </w:rPr>
  </w:style>
  <w:style w:type="character" w:customStyle="1" w:styleId="Superscript">
    <w:name w:val="Superscript"/>
    <w:basedOn w:val="DefaultParagraphFont"/>
    <w:rsid w:val="00C12907"/>
    <w:rPr>
      <w:sz w:val="16"/>
      <w:vertAlign w:val="superscript"/>
    </w:rPr>
  </w:style>
  <w:style w:type="character" w:customStyle="1" w:styleId="Symbols">
    <w:name w:val="Symbols"/>
    <w:basedOn w:val="DefaultParagraphFont"/>
    <w:rsid w:val="00C12907"/>
    <w:rPr>
      <w:rFonts w:ascii="Symbol" w:hAnsi="Symbol"/>
    </w:rPr>
  </w:style>
  <w:style w:type="character" w:customStyle="1" w:styleId="MenuOptions">
    <w:name w:val="Menu Options"/>
    <w:basedOn w:val="DefaultParagraphFont"/>
    <w:rsid w:val="00C12907"/>
    <w:rPr>
      <w:rFonts w:ascii="Arial Narrow" w:hAnsi="Arial Narrow"/>
      <w:smallCaps/>
    </w:rPr>
  </w:style>
  <w:style w:type="character" w:customStyle="1" w:styleId="Buttons">
    <w:name w:val="Buttons"/>
    <w:basedOn w:val="DefaultParagraphFont"/>
    <w:rsid w:val="00C12907"/>
    <w:rPr>
      <w:b/>
    </w:rPr>
  </w:style>
  <w:style w:type="character" w:customStyle="1" w:styleId="Underlined">
    <w:name w:val="Underlined"/>
    <w:basedOn w:val="DefaultParagraphFont"/>
    <w:rsid w:val="00C12907"/>
    <w:rPr>
      <w:u w:val="single"/>
    </w:rPr>
  </w:style>
  <w:style w:type="paragraph" w:customStyle="1" w:styleId="TableBodyTextRight">
    <w:name w:val="Table Body Text Right"/>
    <w:basedOn w:val="TableBodyText"/>
    <w:rsid w:val="00C12907"/>
    <w:pPr>
      <w:widowControl w:val="0"/>
      <w:autoSpaceDE w:val="0"/>
      <w:autoSpaceDN w:val="0"/>
      <w:adjustRightInd w:val="0"/>
      <w:jc w:val="right"/>
    </w:pPr>
    <w:rPr>
      <w:rFonts w:cs="Arial"/>
      <w:szCs w:val="18"/>
    </w:rPr>
  </w:style>
  <w:style w:type="paragraph" w:customStyle="1" w:styleId="CopyrightText">
    <w:name w:val="Copyright Text"/>
    <w:basedOn w:val="BodyText"/>
    <w:rsid w:val="00C12907"/>
    <w:rPr>
      <w:sz w:val="18"/>
    </w:rPr>
  </w:style>
  <w:style w:type="paragraph" w:customStyle="1" w:styleId="BodySmallRight">
    <w:name w:val="Body Small Right"/>
    <w:basedOn w:val="BodyTextRight"/>
    <w:rsid w:val="00C12907"/>
    <w:rPr>
      <w:sz w:val="18"/>
      <w:szCs w:val="18"/>
    </w:rPr>
  </w:style>
  <w:style w:type="paragraph" w:customStyle="1" w:styleId="MarginEdition">
    <w:name w:val="Margin Edition"/>
    <w:basedOn w:val="MarginNote"/>
    <w:rsid w:val="00C12907"/>
    <w:pPr>
      <w:spacing w:before="0" w:after="0"/>
    </w:pPr>
    <w:rPr>
      <w:rFonts w:ascii="Times New Roman" w:hAnsi="Times New Roman"/>
      <w:color w:val="999999"/>
    </w:rPr>
  </w:style>
  <w:style w:type="paragraph" w:customStyle="1" w:styleId="Spacer">
    <w:name w:val="Spacer"/>
    <w:basedOn w:val="Normal"/>
    <w:rsid w:val="00C12907"/>
    <w:rPr>
      <w:sz w:val="2"/>
      <w:szCs w:val="2"/>
    </w:rPr>
  </w:style>
  <w:style w:type="character" w:customStyle="1" w:styleId="Small">
    <w:name w:val="Small"/>
    <w:basedOn w:val="DefaultParagraphFont"/>
    <w:rsid w:val="00C12907"/>
    <w:rPr>
      <w:sz w:val="16"/>
    </w:rPr>
  </w:style>
  <w:style w:type="paragraph" w:customStyle="1" w:styleId="WideTable">
    <w:name w:val="Wide Table"/>
    <w:basedOn w:val="Normal"/>
    <w:rsid w:val="00C12907"/>
    <w:pPr>
      <w:ind w:left="-1418"/>
    </w:pPr>
    <w:rPr>
      <w:sz w:val="2"/>
      <w:szCs w:val="2"/>
    </w:rPr>
  </w:style>
  <w:style w:type="character" w:styleId="PageNumber">
    <w:name w:val="page number"/>
    <w:basedOn w:val="DefaultParagraphFont"/>
    <w:rsid w:val="00C12907"/>
  </w:style>
  <w:style w:type="paragraph" w:styleId="Quote">
    <w:name w:val="Quote"/>
    <w:basedOn w:val="Heading1"/>
    <w:link w:val="QuoteChar"/>
    <w:qFormat/>
    <w:rsid w:val="00C12907"/>
    <w:rPr>
      <w:b w:val="0"/>
      <w:sz w:val="72"/>
      <w:szCs w:val="72"/>
      <w:lang w:val="en-NZ"/>
    </w:rPr>
  </w:style>
  <w:style w:type="character" w:customStyle="1" w:styleId="QuoteChar">
    <w:name w:val="Quote Char"/>
    <w:basedOn w:val="DefaultParagraphFont"/>
    <w:link w:val="Quote"/>
    <w:rsid w:val="00C129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12907"/>
    <w:pPr>
      <w:pageBreakBefore/>
    </w:pPr>
  </w:style>
  <w:style w:type="paragraph" w:customStyle="1" w:styleId="Border">
    <w:name w:val="Border"/>
    <w:basedOn w:val="Normal"/>
    <w:qFormat/>
    <w:rsid w:val="00C129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12907"/>
    <w:rPr>
      <w:b/>
      <w:bCs/>
      <w:i/>
      <w:iCs/>
      <w:color w:val="auto"/>
    </w:rPr>
  </w:style>
  <w:style w:type="paragraph" w:styleId="IntenseQuote">
    <w:name w:val="Intense Quote"/>
    <w:basedOn w:val="Normal"/>
    <w:next w:val="Normal"/>
    <w:link w:val="IntenseQuoteChar"/>
    <w:uiPriority w:val="30"/>
    <w:qFormat/>
    <w:rsid w:val="00C129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129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12907"/>
    <w:rPr>
      <w:smallCaps/>
      <w:color w:val="auto"/>
      <w:u w:val="single"/>
    </w:rPr>
  </w:style>
  <w:style w:type="character" w:styleId="IntenseReference">
    <w:name w:val="Intense Reference"/>
    <w:basedOn w:val="DefaultParagraphFont"/>
    <w:uiPriority w:val="32"/>
    <w:qFormat/>
    <w:rsid w:val="00C12907"/>
    <w:rPr>
      <w:b/>
      <w:bCs/>
      <w:smallCaps/>
      <w:color w:val="auto"/>
      <w:spacing w:val="5"/>
      <w:u w:val="single"/>
    </w:rPr>
  </w:style>
  <w:style w:type="paragraph" w:customStyle="1" w:styleId="2ColumnHeading">
    <w:name w:val="2Column Heading"/>
    <w:basedOn w:val="BodyText"/>
    <w:qFormat/>
    <w:rsid w:val="00C12907"/>
    <w:pPr>
      <w:spacing w:after="60"/>
      <w:ind w:left="-2268"/>
    </w:pPr>
    <w:rPr>
      <w:b/>
    </w:rPr>
  </w:style>
  <w:style w:type="paragraph" w:customStyle="1" w:styleId="Heading1TOC">
    <w:name w:val="Heading1 TOC"/>
    <w:basedOn w:val="Normal"/>
    <w:qFormat/>
    <w:rsid w:val="00C12907"/>
    <w:pPr>
      <w:spacing w:before="240" w:after="120"/>
    </w:pPr>
    <w:rPr>
      <w:rFonts w:ascii="Times New Roman" w:hAnsi="Times New Roman"/>
      <w:b/>
      <w:sz w:val="32"/>
    </w:rPr>
  </w:style>
  <w:style w:type="paragraph" w:customStyle="1" w:styleId="Heading2TOC">
    <w:name w:val="Heading2 TOC"/>
    <w:basedOn w:val="Normal"/>
    <w:qFormat/>
    <w:rsid w:val="00C12907"/>
    <w:pPr>
      <w:spacing w:before="240" w:after="60"/>
    </w:pPr>
    <w:rPr>
      <w:rFonts w:ascii="Times New Roman" w:hAnsi="Times New Roman"/>
      <w:b/>
      <w:sz w:val="28"/>
    </w:rPr>
  </w:style>
  <w:style w:type="character" w:customStyle="1" w:styleId="Underline">
    <w:name w:val="Underline"/>
    <w:basedOn w:val="DefaultParagraphFont"/>
    <w:qFormat/>
    <w:rsid w:val="00C12907"/>
    <w:rPr>
      <w:u w:val="single"/>
    </w:rPr>
  </w:style>
  <w:style w:type="character" w:customStyle="1" w:styleId="BoldandItalics">
    <w:name w:val="Bold and Italics"/>
    <w:qFormat/>
    <w:rsid w:val="00C12907"/>
    <w:rPr>
      <w:b/>
      <w:i/>
      <w:u w:val="none"/>
    </w:rPr>
  </w:style>
  <w:style w:type="paragraph" w:styleId="BalloonText">
    <w:name w:val="Balloon Text"/>
    <w:basedOn w:val="Normal"/>
    <w:link w:val="BalloonTextChar"/>
    <w:rsid w:val="00C12907"/>
    <w:rPr>
      <w:rFonts w:ascii="Tahoma" w:hAnsi="Tahoma" w:cs="Tahoma"/>
      <w:sz w:val="16"/>
      <w:szCs w:val="16"/>
    </w:rPr>
  </w:style>
  <w:style w:type="character" w:customStyle="1" w:styleId="BalloonTextChar">
    <w:name w:val="Balloon Text Char"/>
    <w:basedOn w:val="DefaultParagraphFont"/>
    <w:link w:val="BalloonText"/>
    <w:rsid w:val="00C129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129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129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12907"/>
    <w:rPr>
      <w:b/>
      <w:color w:val="660033"/>
      <w:spacing w:val="0"/>
    </w:rPr>
  </w:style>
  <w:style w:type="paragraph" w:customStyle="1" w:styleId="Nameditemlist">
    <w:name w:val="Named item list"/>
    <w:basedOn w:val="BodyText"/>
    <w:qFormat/>
    <w:rsid w:val="00C12907"/>
    <w:pPr>
      <w:tabs>
        <w:tab w:val="left" w:pos="2835"/>
      </w:tabs>
      <w:ind w:left="2835" w:hanging="2835"/>
    </w:pPr>
  </w:style>
  <w:style w:type="paragraph" w:customStyle="1" w:styleId="BodyTextnopadding">
    <w:name w:val="Body Text no padding"/>
    <w:basedOn w:val="BodyText"/>
    <w:qFormat/>
    <w:rsid w:val="00C12907"/>
    <w:pPr>
      <w:spacing w:before="0" w:after="0"/>
    </w:pPr>
  </w:style>
  <w:style w:type="paragraph" w:customStyle="1" w:styleId="BodyTextBold">
    <w:name w:val="Body Text Bold"/>
    <w:basedOn w:val="BodyText"/>
    <w:qFormat/>
    <w:rsid w:val="00C12907"/>
    <w:rPr>
      <w:b/>
    </w:rPr>
  </w:style>
  <w:style w:type="character" w:styleId="Hyperlink">
    <w:name w:val="Hyperlink"/>
    <w:basedOn w:val="DefaultParagraphFont"/>
    <w:uiPriority w:val="99"/>
    <w:unhideWhenUsed/>
    <w:rsid w:val="0012003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408</Words>
  <Characters>2566</Characters>
  <Application>Microsoft Office Word</Application>
  <DocSecurity>0</DocSecurity>
  <Lines>102</Lines>
  <Paragraphs>64</Paragraphs>
  <ScaleCrop>false</ScaleCrop>
  <Company>Author-it Software Corporation Ltd.</Company>
  <LinksUpToDate>false</LinksUpToDate>
  <CharactersWithSpaces>2910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DEFCMM005 Transmit and receive messages via voice systems</dc:title>
  <dc:subject>Approved</dc:subject>
  <dc:creator>Public Skills Australia</dc:creator>
  <cp:keywords>Release: 2</cp:keywords>
  <dc:description>Review Date: 12 April 2008</dc:description>
  <cp:lastModifiedBy>HSD_TPCMSd.prod</cp:lastModifiedBy>
  <cp:revision>3</cp:revision>
  <dcterms:created xsi:type="dcterms:W3CDTF">2024-11-07T12:14:00Z</dcterms:created>
  <dcterms:modified xsi:type="dcterms:W3CDTF">2024-11-07T12:14:00Z</dcterms:modified>
</cp:coreProperties>
</file>