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EC4" w:rsidP="00410EC4">
      <w:pPr>
        <w:pStyle w:val="Title"/>
      </w:pPr>
      <w:r>
        <w:fldChar w:fldCharType="begin"/>
      </w:r>
      <w:r>
        <w:instrText xml:space="preserve"> TITLE   \* MERGEFORMAT </w:instrText>
      </w:r>
      <w:r>
        <w:fldChar w:fldCharType="separate"/>
      </w:r>
      <w:r>
        <w:t>DEFCMM005 Transmit and receive messages via voice systems</w:t>
      </w:r>
      <w:r>
        <w:fldChar w:fldCharType="end"/>
      </w:r>
    </w:p>
    <w:p w:rsidR="00410EC4" w:rsidP="00410EC4">
      <w:pPr>
        <w:pStyle w:val="Version"/>
        <w:sectPr w:rsidSect="00DD60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6008" w:rsidP="00DD6008">
      <w:pPr>
        <w:pStyle w:val="SuperHeading"/>
      </w:pPr>
      <w:r w:rsidRPr="00DD6008">
        <w:t>DEFCMM005 Transmit and receive messages via voice systems</w:t>
      </w:r>
    </w:p>
    <w:p w:rsidR="00000000" w:rsidRPr="00DD6008" w:rsidP="00DD6008">
      <w:pPr>
        <w:pStyle w:val="Heading1"/>
      </w:pPr>
      <w:bookmarkStart w:id="1" w:name="O_1095814"/>
      <w:bookmarkEnd w:id="1"/>
      <w:r w:rsidRPr="00DD6008">
        <w:t>Modification History</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Release 2. Modifications made to Assessment Conditions.</w:t>
            </w:r>
          </w:p>
        </w:tc>
      </w:tr>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Release 1. This unit was released in DEF Defence Training Package release 1.0 and meets the Standards for Training Packages.</w:t>
            </w:r>
          </w:p>
          <w:p w:rsidR="00000000" w:rsidRPr="00DD6008" w:rsidP="00DD6008">
            <w:pPr>
              <w:pStyle w:val="BodyText"/>
            </w:pPr>
            <w:r w:rsidRPr="00DD6008">
              <w:t>This unit supersedes and is equival</w:t>
            </w:r>
            <w:r w:rsidRPr="00DD6008">
              <w:t>ent to DEFCO406A Transmit and receive messages via voice.</w:t>
            </w:r>
          </w:p>
          <w:p w:rsidR="00000000" w:rsidRPr="00DD6008" w:rsidP="00DD6008">
            <w:pPr>
              <w:pStyle w:val="ListBullet"/>
            </w:pPr>
            <w:r w:rsidRPr="00DD6008">
              <w:t>Unit code updated</w:t>
            </w:r>
          </w:p>
          <w:p w:rsidR="00000000" w:rsidRPr="00DD6008" w:rsidP="00DD6008">
            <w:pPr>
              <w:pStyle w:val="ListBullet"/>
            </w:pPr>
            <w:r w:rsidRPr="00DD6008">
              <w:t>Content and formatting updated to comply with new standards</w:t>
            </w:r>
          </w:p>
          <w:p w:rsidR="00000000" w:rsidRPr="00DD6008" w:rsidP="00DD6008">
            <w:pPr>
              <w:pStyle w:val="ListBullet"/>
            </w:pPr>
            <w:r w:rsidRPr="00DD6008">
              <w:t>All PC transitioned from passive to active voice</w:t>
            </w:r>
          </w:p>
          <w:p w:rsidR="00000000" w:rsidRPr="00DD6008" w:rsidP="00DD6008">
            <w:pPr>
              <w:pStyle w:val="ListBullet"/>
            </w:pPr>
            <w:r w:rsidRPr="00DD6008">
              <w:t>Element 2 revised</w:t>
            </w:r>
          </w:p>
          <w:p w:rsidR="00000000" w:rsidRPr="00DD6008" w:rsidP="00DD6008">
            <w:pPr>
              <w:pStyle w:val="ListBullet"/>
            </w:pPr>
            <w:r w:rsidRPr="00DD6008">
              <w:t>PC 1.1 removed</w:t>
            </w:r>
          </w:p>
        </w:tc>
      </w:tr>
    </w:tbl>
    <w:p w:rsidR="00000000" w:rsidRPr="00DD6008" w:rsidP="00DD6008">
      <w:pPr>
        <w:pStyle w:val="NoPaddingFontSize1"/>
      </w:pPr>
    </w:p>
    <w:p w:rsidR="00000000" w:rsidRPr="00DD6008" w:rsidP="00DD6008">
      <w:pPr>
        <w:pStyle w:val="AllowPageBreak"/>
      </w:pPr>
    </w:p>
    <w:p w:rsidR="00000000" w:rsidRPr="00DD6008" w:rsidP="00DD6008">
      <w:pPr>
        <w:pStyle w:val="Heading1"/>
      </w:pPr>
      <w:bookmarkStart w:id="2" w:name="O_1095813"/>
      <w:bookmarkEnd w:id="2"/>
      <w:r w:rsidRPr="00DD6008">
        <w:t>Application</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This unit describes the skills required to process, transmit and receive messages via voice systems within Defence communications workplaces.</w:t>
            </w:r>
          </w:p>
          <w:p w:rsidR="00000000" w:rsidRPr="00DD6008" w:rsidP="00DD6008">
            <w:pPr>
              <w:pStyle w:val="BodyText"/>
            </w:pPr>
            <w:r w:rsidRPr="00DD6008">
              <w:t>This unit was developed for communications and information systems operators working within Defence but may be rel</w:t>
            </w:r>
            <w:r w:rsidRPr="00DD6008">
              <w:t>evant to others who work in this field.</w:t>
            </w:r>
          </w:p>
          <w:p w:rsidR="00000000" w:rsidRPr="00DD6008" w:rsidP="00DD6008">
            <w:pPr>
              <w:pStyle w:val="BodyText"/>
            </w:pPr>
            <w:r w:rsidRPr="00DD6008">
              <w:t>The skills and knowledge described in this unit must be applied within the legislative, regulatory and policy environment in which they are carried out. Organisational policies and procedures must be consulted and ad</w:t>
            </w:r>
            <w:r w:rsidRPr="00DD6008">
              <w:t>hered to.</w:t>
            </w:r>
          </w:p>
          <w:p w:rsidR="00000000" w:rsidRPr="00DD6008" w:rsidP="00DD6008">
            <w:pPr>
              <w:pStyle w:val="BodyText"/>
            </w:pPr>
            <w:r w:rsidRPr="00DD6008">
              <w:t>Those undertaking this unit would work independently and as part of a team, under direct and/or indirect supervision. They would perform routine tasks within specific communications environments while using discretion and judgement and taking res</w:t>
            </w:r>
            <w:r w:rsidRPr="00DD6008">
              <w:t>ponsibility for the quality of their outputs.</w:t>
            </w:r>
          </w:p>
          <w:p w:rsidR="00000000" w:rsidRPr="00DD6008" w:rsidP="00DD6008">
            <w:pPr>
              <w:pStyle w:val="BodyText"/>
            </w:pPr>
            <w:r w:rsidRPr="00DD6008">
              <w:t>No licensing, legislative or certification requirements apply to unit at the time of publication.</w:t>
            </w:r>
          </w:p>
        </w:tc>
      </w:tr>
    </w:tbl>
    <w:p w:rsidR="00410EC4" w:rsidP="00DD6008">
      <w:pPr>
        <w:pStyle w:val="NoPaddingFontSize1"/>
      </w:pPr>
    </w:p>
    <w:p w:rsidR="00410EC4" w:rsidP="00DD6008">
      <w:pPr>
        <w:pStyle w:val="NoPaddingFontSize1"/>
      </w:pPr>
    </w:p>
    <w:p w:rsidR="00000000" w:rsidRPr="00DD6008" w:rsidP="00DD6008">
      <w:pPr>
        <w:pStyle w:val="Heading1"/>
      </w:pPr>
      <w:bookmarkStart w:id="3" w:name="O_1100645"/>
      <w:bookmarkEnd w:id="3"/>
      <w:r w:rsidRPr="00DD6008">
        <w:t>Pre-requisite Unit</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Not applicable.</w:t>
            </w:r>
          </w:p>
        </w:tc>
      </w:tr>
    </w:tbl>
    <w:p w:rsidR="00410EC4" w:rsidP="00DD6008">
      <w:pPr>
        <w:pStyle w:val="NoPaddingFontSize1"/>
      </w:pPr>
    </w:p>
    <w:p w:rsidR="00410EC4" w:rsidP="00DD6008">
      <w:pPr>
        <w:pStyle w:val="NoPaddingFontSize1"/>
      </w:pPr>
    </w:p>
    <w:p w:rsidR="00000000" w:rsidRPr="00DD6008" w:rsidP="00DD6008">
      <w:pPr>
        <w:pStyle w:val="Heading1"/>
      </w:pPr>
      <w:bookmarkStart w:id="4" w:name="O_1095812"/>
      <w:bookmarkEnd w:id="4"/>
      <w:r w:rsidRPr="00DD6008">
        <w:t>Competency Field</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Communications</w:t>
            </w:r>
          </w:p>
        </w:tc>
      </w:tr>
    </w:tbl>
    <w:p w:rsidR="00410EC4" w:rsidP="00DD6008">
      <w:pPr>
        <w:pStyle w:val="NoPaddingFontSize1"/>
      </w:pPr>
    </w:p>
    <w:p w:rsidR="00410EC4" w:rsidP="00DD6008">
      <w:pPr>
        <w:pStyle w:val="NoPaddingFontSize1"/>
      </w:pPr>
    </w:p>
    <w:p w:rsidR="00000000" w:rsidRPr="00DD6008" w:rsidP="00DD6008">
      <w:pPr>
        <w:pStyle w:val="Heading1"/>
      </w:pPr>
      <w:bookmarkStart w:id="5" w:name="O_1100646"/>
      <w:bookmarkEnd w:id="5"/>
      <w:r w:rsidRPr="00DD6008">
        <w:t>Unit Sector</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Not applicable.</w:t>
            </w:r>
          </w:p>
        </w:tc>
      </w:tr>
    </w:tbl>
    <w:p w:rsidR="00410EC4" w:rsidP="00DD6008">
      <w:pPr>
        <w:pStyle w:val="NoPaddingFontSize1"/>
      </w:pPr>
    </w:p>
    <w:p w:rsidR="00410EC4" w:rsidP="00DD6008">
      <w:pPr>
        <w:pStyle w:val="NoPaddingFontSize1"/>
      </w:pPr>
    </w:p>
    <w:p w:rsidR="00000000" w:rsidRPr="00DD6008" w:rsidP="00DD6008">
      <w:pPr>
        <w:pStyle w:val="Heading1"/>
      </w:pPr>
      <w:bookmarkStart w:id="6" w:name="O_1095811"/>
      <w:bookmarkEnd w:id="6"/>
      <w:r w:rsidRPr="00DD600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D60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rPr>
                <w:rStyle w:val="SpecialBold"/>
              </w:rPr>
              <w:t>PERFORMANCE CRITERIA</w:t>
            </w:r>
          </w:p>
        </w:tc>
      </w:tr>
      <w:tr w:rsidTr="00DD60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Performance criteria describe the performance needed to demonstrate achievement of the element.</w:t>
            </w:r>
          </w:p>
        </w:tc>
      </w:tr>
      <w:tr w:rsidTr="00DD60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rPr>
                <w:rStyle w:val="SpecialBold"/>
              </w:rPr>
              <w:t>Prepare for transmission</w:t>
            </w:r>
          </w:p>
        </w:tc>
        <w:tc>
          <w:tcPr>
            <w:tcW w:w="6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Select and configure equipment appropriate to the task</w:t>
            </w:r>
          </w:p>
        </w:tc>
      </w:tr>
      <w:tr w:rsidTr="00DD60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6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Confirm serviceability of equipment and recognise and report any</w:t>
            </w:r>
            <w:r w:rsidRPr="00DD6008">
              <w:t xml:space="preserve"> faults to supervisor</w:t>
            </w:r>
          </w:p>
        </w:tc>
      </w:tr>
      <w:tr w:rsidTr="00DD60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6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Process voice messages</w:t>
            </w:r>
          </w:p>
        </w:tc>
      </w:tr>
      <w:tr w:rsidTr="00DD60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rPr>
                <w:rStyle w:val="SpecialBold"/>
              </w:rPr>
              <w:t>Transmit and receive messages</w:t>
            </w:r>
          </w:p>
        </w:tc>
        <w:tc>
          <w:tcPr>
            <w:tcW w:w="6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Transmit messages via voice communication systems</w:t>
            </w:r>
          </w:p>
        </w:tc>
      </w:tr>
      <w:tr w:rsidTr="00DD60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6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Receive messages via voice communication systems</w:t>
            </w:r>
          </w:p>
        </w:tc>
      </w:tr>
    </w:tbl>
    <w:p w:rsidR="00410EC4" w:rsidP="00DD6008">
      <w:pPr>
        <w:pStyle w:val="NoPaddingFontSize1"/>
      </w:pPr>
    </w:p>
    <w:p w:rsidR="00410EC4" w:rsidP="00DD6008">
      <w:pPr>
        <w:pStyle w:val="NoPaddingFontSize1"/>
      </w:pPr>
    </w:p>
    <w:p w:rsidR="00000000" w:rsidRPr="00DD6008" w:rsidP="00DD6008">
      <w:pPr>
        <w:pStyle w:val="Heading1"/>
      </w:pPr>
      <w:bookmarkStart w:id="7" w:name="O_1095810"/>
      <w:bookmarkEnd w:id="7"/>
      <w:r w:rsidRPr="00DD6008">
        <w:t>Foundation Skills</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Foundation skills essential to performance are explicit in the performance criteria of this unit of competency.</w:t>
            </w:r>
          </w:p>
        </w:tc>
      </w:tr>
    </w:tbl>
    <w:p w:rsidR="00410EC4" w:rsidP="00DD6008">
      <w:pPr>
        <w:pStyle w:val="NoPaddingFontSize1"/>
      </w:pPr>
    </w:p>
    <w:p w:rsidR="00410EC4" w:rsidP="00DD6008">
      <w:pPr>
        <w:pStyle w:val="NoPaddingFontSize1"/>
      </w:pPr>
    </w:p>
    <w:p w:rsidR="00000000" w:rsidRPr="00DD6008" w:rsidP="00DD6008">
      <w:pPr>
        <w:pStyle w:val="Heading1"/>
      </w:pPr>
      <w:bookmarkStart w:id="8" w:name="O_1100647"/>
      <w:bookmarkEnd w:id="8"/>
      <w:r w:rsidRPr="00DD6008">
        <w:t>Range of Conditions</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Range is restricted to essential operating conditions and any other variables essential to the work environment.</w:t>
            </w:r>
          </w:p>
          <w:p w:rsidR="00000000" w:rsidRPr="00DD6008" w:rsidP="00DD6008">
            <w:pPr>
              <w:pStyle w:val="BodyText"/>
            </w:pPr>
            <w:r w:rsidRPr="00DD6008">
              <w:t>Non-essential conditions may be found in the Companion Volume Implementation Guide.</w:t>
            </w:r>
          </w:p>
        </w:tc>
      </w:tr>
    </w:tbl>
    <w:p w:rsidR="00410EC4" w:rsidP="00DD6008">
      <w:pPr>
        <w:pStyle w:val="NoPaddingFontSize1"/>
      </w:pPr>
    </w:p>
    <w:p w:rsidR="00410EC4" w:rsidP="00DD6008">
      <w:pPr>
        <w:pStyle w:val="NoPaddingFontSize1"/>
      </w:pPr>
    </w:p>
    <w:p w:rsidR="00000000" w:rsidRPr="00DD6008" w:rsidP="00DD6008">
      <w:pPr>
        <w:pStyle w:val="Heading1"/>
      </w:pPr>
      <w:bookmarkStart w:id="9" w:name="O_1095809"/>
      <w:bookmarkEnd w:id="9"/>
      <w:r w:rsidRPr="00DD6008">
        <w:t>Unit Mapping Information</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This unit su</w:t>
            </w:r>
            <w:r w:rsidRPr="00DD6008">
              <w:t>persedes and is equivalent to DEFCO406A Transmit and receive messages via voice.</w:t>
            </w:r>
          </w:p>
        </w:tc>
      </w:tr>
    </w:tbl>
    <w:p w:rsidR="00410EC4" w:rsidP="00DD6008">
      <w:pPr>
        <w:pStyle w:val="NoPaddingFontSize1"/>
      </w:pPr>
    </w:p>
    <w:p w:rsidR="00410EC4" w:rsidP="00DD6008">
      <w:pPr>
        <w:pStyle w:val="NoPaddingFontSize1"/>
      </w:pPr>
    </w:p>
    <w:p w:rsidR="00000000" w:rsidRPr="00DD6008" w:rsidP="00DD6008">
      <w:pPr>
        <w:pStyle w:val="Heading1"/>
      </w:pPr>
      <w:bookmarkStart w:id="10" w:name="O_1095815"/>
      <w:bookmarkEnd w:id="10"/>
      <w:r w:rsidRPr="00DD6008">
        <w:t>Links</w:t>
      </w:r>
    </w:p>
    <w:p w:rsidR="00000000" w:rsidRPr="00DD6008" w:rsidP="00410EC4">
      <w:pPr>
        <w:pStyle w:val="BodyText"/>
      </w:pPr>
      <w:r w:rsidRPr="00DD600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53B5">
        <w:rPr>
          <w:rStyle w:val="Hyperlink"/>
        </w:rPr>
        <w:t>https://vetnet.gov.au/Pages/TrainingDocs.aspx?q=6bdbab1e-11ed-4bc9-9cba-9e1a55d4e4a9</w:t>
      </w:r>
      <w:r>
        <w:fldChar w:fldCharType="end"/>
      </w:r>
    </w:p>
    <w:p w:rsidR="00000000" w:rsidRPr="00DD6008" w:rsidP="00410EC4">
      <w:pPr>
        <w:pStyle w:val="BodyText"/>
        <w:sectPr w:rsidSect="00DD6008">
          <w:headerReference w:type="default" r:id="rId10"/>
          <w:footerReference w:type="default" r:id="rId11"/>
          <w:pgSz w:w="11908" w:h="16833"/>
          <w:pgMar w:top="1702" w:right="1418" w:bottom="1702" w:left="1418" w:header="992" w:footer="992" w:gutter="0"/>
          <w:cols w:space="720"/>
          <w:noEndnote/>
          <w:docGrid w:linePitch="299"/>
        </w:sectPr>
      </w:pPr>
    </w:p>
    <w:p w:rsidR="00000000" w:rsidRPr="00DD6008" w:rsidP="00DD6008">
      <w:pPr>
        <w:pStyle w:val="SuperHeading"/>
      </w:pPr>
      <w:r w:rsidRPr="00DD6008">
        <w:t>Assessment Requirements for DEFCMM005 Transmit and receive messages via voice systems</w:t>
      </w:r>
    </w:p>
    <w:p w:rsidR="00000000" w:rsidRPr="00DD6008" w:rsidP="00DD6008">
      <w:pPr>
        <w:pStyle w:val="Heading1"/>
      </w:pPr>
      <w:bookmarkStart w:id="11" w:name="O_1095807"/>
      <w:bookmarkEnd w:id="11"/>
      <w:r w:rsidRPr="00DD6008">
        <w:t>Modification History</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Release 2. Modifications made to Assessment Conditions.</w:t>
            </w:r>
          </w:p>
        </w:tc>
      </w:tr>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Release 1. This unit was rel</w:t>
            </w:r>
            <w:r w:rsidRPr="00DD6008">
              <w:t>eased in DEF Defence Training Package release 1.0 and meets the Standards for Training Packages.</w:t>
            </w:r>
          </w:p>
          <w:p w:rsidR="00000000" w:rsidRPr="00DD6008" w:rsidP="00DD6008">
            <w:pPr>
              <w:pStyle w:val="BodyText"/>
            </w:pPr>
            <w:r w:rsidRPr="00DD6008">
              <w:t>This unit supersedes and is equivalent to DEFCO406A Transmit and receive messages via voice.</w:t>
            </w:r>
          </w:p>
          <w:p w:rsidR="00000000" w:rsidRPr="00DD6008" w:rsidP="00DD6008">
            <w:pPr>
              <w:pStyle w:val="ListBullet"/>
            </w:pPr>
            <w:r w:rsidRPr="00DD6008">
              <w:t>Unit code updated</w:t>
            </w:r>
          </w:p>
          <w:p w:rsidR="00000000" w:rsidRPr="00DD6008" w:rsidP="00DD6008">
            <w:pPr>
              <w:pStyle w:val="ListBullet"/>
            </w:pPr>
            <w:r w:rsidRPr="00DD6008">
              <w:t>Content and formatting updated to comply with n</w:t>
            </w:r>
            <w:r w:rsidRPr="00DD6008">
              <w:t>ew standards</w:t>
            </w:r>
          </w:p>
          <w:p w:rsidR="00000000" w:rsidRPr="00DD6008" w:rsidP="00DD6008">
            <w:pPr>
              <w:pStyle w:val="ListBullet"/>
            </w:pPr>
            <w:r w:rsidRPr="00DD6008">
              <w:t>All PC transitioned from passive to active voice</w:t>
            </w:r>
          </w:p>
          <w:p w:rsidR="00000000" w:rsidRPr="00DD6008" w:rsidP="00DD6008">
            <w:pPr>
              <w:pStyle w:val="ListBullet"/>
            </w:pPr>
            <w:r w:rsidRPr="00DD6008">
              <w:t>Element 2 revised</w:t>
            </w:r>
          </w:p>
          <w:p w:rsidR="00000000" w:rsidRPr="00DD6008" w:rsidP="00DD6008">
            <w:pPr>
              <w:pStyle w:val="ListBullet"/>
            </w:pPr>
            <w:r w:rsidRPr="00DD6008">
              <w:t>PC 1.1 removed</w:t>
            </w:r>
          </w:p>
        </w:tc>
      </w:tr>
    </w:tbl>
    <w:p w:rsidR="00000000" w:rsidRPr="00DD6008" w:rsidP="00DD6008">
      <w:pPr>
        <w:pStyle w:val="NoPaddingFontSize1"/>
      </w:pPr>
    </w:p>
    <w:p w:rsidR="00000000" w:rsidRPr="00DD6008" w:rsidP="00DD6008">
      <w:pPr>
        <w:pStyle w:val="AllowPageBreak"/>
      </w:pPr>
    </w:p>
    <w:p w:rsidR="00000000" w:rsidRPr="00DD6008" w:rsidP="00DD6008">
      <w:pPr>
        <w:pStyle w:val="Heading1"/>
      </w:pPr>
      <w:bookmarkStart w:id="12" w:name="O_1095806"/>
      <w:bookmarkEnd w:id="12"/>
      <w:r w:rsidRPr="00DD6008">
        <w:t>Performance Evidence</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Evidence required to demonstrate competence in this unit must be relevant to and satisfy all of the requirements of the elements and performance criteria on at least one occasion and includes:</w:t>
            </w:r>
          </w:p>
        </w:tc>
      </w:tr>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ListBullet"/>
            </w:pPr>
            <w:r w:rsidRPr="00DD6008">
              <w:t>identifying basic equipment faults</w:t>
            </w:r>
          </w:p>
          <w:p w:rsidR="00000000" w:rsidRPr="00DD6008" w:rsidP="00DD6008">
            <w:pPr>
              <w:pStyle w:val="ListBullet"/>
            </w:pPr>
            <w:r w:rsidRPr="00DD6008">
              <w:t>operating communications e</w:t>
            </w:r>
            <w:r w:rsidRPr="00DD6008">
              <w:t>quipment</w:t>
            </w:r>
          </w:p>
          <w:p w:rsidR="00000000" w:rsidRPr="00DD6008" w:rsidP="00DD6008">
            <w:pPr>
              <w:pStyle w:val="ListBullet"/>
            </w:pPr>
            <w:r w:rsidRPr="00DD6008">
              <w:t>preparing communications equipment</w:t>
            </w:r>
          </w:p>
          <w:p w:rsidR="00000000" w:rsidRPr="00DD6008" w:rsidP="00DD6008">
            <w:pPr>
              <w:pStyle w:val="ListBullet"/>
            </w:pPr>
            <w:r w:rsidRPr="00DD6008">
              <w:t>processing messages</w:t>
            </w:r>
          </w:p>
          <w:p w:rsidR="00000000" w:rsidRPr="00DD6008" w:rsidP="00DD6008">
            <w:pPr>
              <w:pStyle w:val="ListBullet"/>
            </w:pPr>
            <w:r w:rsidRPr="00DD6008">
              <w:t>observing correct voice procedures</w:t>
            </w:r>
          </w:p>
          <w:p w:rsidR="00000000" w:rsidRPr="00DD6008" w:rsidP="00DD6008">
            <w:pPr>
              <w:pStyle w:val="ListBullet"/>
            </w:pPr>
            <w:r w:rsidRPr="00DD6008">
              <w:t>maintaining security</w:t>
            </w:r>
          </w:p>
        </w:tc>
      </w:tr>
    </w:tbl>
    <w:p w:rsidR="00000000" w:rsidRPr="00DD6008" w:rsidP="00DD6008">
      <w:pPr>
        <w:pStyle w:val="NoPaddingFontSize1"/>
      </w:pPr>
    </w:p>
    <w:p w:rsidR="00000000" w:rsidRPr="00DD6008" w:rsidP="00DD6008">
      <w:pPr>
        <w:pStyle w:val="AllowPageBreak"/>
      </w:pPr>
    </w:p>
    <w:p w:rsidR="00000000" w:rsidRPr="00DD6008" w:rsidP="00DD6008">
      <w:pPr>
        <w:pStyle w:val="Heading1"/>
      </w:pPr>
      <w:bookmarkStart w:id="13" w:name="O_1095805"/>
      <w:bookmarkEnd w:id="13"/>
      <w:r w:rsidRPr="00DD6008">
        <w:t>Knowledge Evidence</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6008">
            <w:pPr>
              <w:pStyle w:val="BodyText"/>
              <w:rPr>
                <w:lang w:val="en-NZ"/>
              </w:rPr>
            </w:pPr>
            <w:r w:rsidRPr="00DD6008">
              <w:t>Evidence required to demonstrate competence in this unit must be relevant to and satisfy all of the requirements of the elements and performance criteria and include knowledge of:</w:t>
            </w:r>
          </w:p>
        </w:tc>
      </w:tr>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ListBullet"/>
            </w:pPr>
            <w:r w:rsidRPr="00DD6008">
              <w:t>basic communication procedures</w:t>
            </w:r>
          </w:p>
          <w:p w:rsidR="00000000" w:rsidRPr="00DD6008" w:rsidP="00DD6008">
            <w:pPr>
              <w:pStyle w:val="ListBullet"/>
            </w:pPr>
            <w:r w:rsidRPr="00DD6008">
              <w:t>basic radio propagation</w:t>
            </w:r>
          </w:p>
          <w:p w:rsidR="00000000" w:rsidRPr="00DD6008" w:rsidP="00DD6008">
            <w:pPr>
              <w:pStyle w:val="ListBullet"/>
            </w:pPr>
            <w:r w:rsidRPr="00DD6008">
              <w:t>classified material</w:t>
            </w:r>
            <w:r w:rsidRPr="00DD6008">
              <w:t xml:space="preserve"> handling procedures</w:t>
            </w:r>
          </w:p>
          <w:p w:rsidR="00000000" w:rsidRPr="00DD6008" w:rsidP="00DD6008">
            <w:pPr>
              <w:pStyle w:val="ListBullet"/>
            </w:pPr>
            <w:r w:rsidRPr="00DD6008">
              <w:t>communications ancillary equipment</w:t>
            </w:r>
          </w:p>
          <w:p w:rsidR="00000000" w:rsidRPr="00DD6008" w:rsidP="00DD6008">
            <w:pPr>
              <w:pStyle w:val="ListBullet"/>
            </w:pPr>
            <w:r w:rsidRPr="00DD6008">
              <w:t>emission theory and control</w:t>
            </w:r>
          </w:p>
          <w:p w:rsidR="00000000" w:rsidRPr="00DD6008" w:rsidP="00DD6008">
            <w:pPr>
              <w:pStyle w:val="ListBullet"/>
            </w:pPr>
            <w:r w:rsidRPr="00DD6008">
              <w:t>message formats</w:t>
            </w:r>
          </w:p>
          <w:p w:rsidR="00000000" w:rsidRPr="00DD6008" w:rsidP="00DD6008">
            <w:pPr>
              <w:pStyle w:val="ListBullet"/>
            </w:pPr>
            <w:r w:rsidRPr="00DD6008">
              <w:t>OTAT/OTAR procedures</w:t>
            </w:r>
          </w:p>
          <w:p w:rsidR="00000000" w:rsidRPr="00DD6008" w:rsidP="00DD6008">
            <w:pPr>
              <w:pStyle w:val="ListBullet"/>
            </w:pPr>
            <w:r w:rsidRPr="00DD6008">
              <w:t>radiation hazard (RADHAZ) procedures and awareness</w:t>
            </w:r>
          </w:p>
          <w:p w:rsidR="00000000" w:rsidRPr="00DD6008" w:rsidP="00DD6008">
            <w:pPr>
              <w:pStyle w:val="ListBullet"/>
            </w:pPr>
            <w:r w:rsidRPr="00DD6008">
              <w:t>satellite communications systems terminology and basic operations</w:t>
            </w:r>
          </w:p>
          <w:p w:rsidR="00000000" w:rsidRPr="00DD6008" w:rsidP="00DD6008">
            <w:pPr>
              <w:pStyle w:val="ListBullet"/>
            </w:pPr>
            <w:r w:rsidRPr="00DD6008">
              <w:t>security procedures</w:t>
            </w:r>
          </w:p>
          <w:p w:rsidR="00000000" w:rsidRPr="00DD6008" w:rsidP="00DD6008">
            <w:pPr>
              <w:pStyle w:val="ListBullet"/>
            </w:pPr>
            <w:r w:rsidRPr="00DD6008">
              <w:t>task specific equipment configuration/operation</w:t>
            </w:r>
          </w:p>
          <w:p w:rsidR="00000000" w:rsidRPr="00DD6008" w:rsidP="00DD6008">
            <w:pPr>
              <w:pStyle w:val="ListBullet"/>
            </w:pPr>
            <w:r w:rsidRPr="00DD6008">
              <w:t>techniques for supporting others</w:t>
            </w:r>
          </w:p>
          <w:p w:rsidR="00000000" w:rsidRPr="00DD6008" w:rsidP="00DD6008">
            <w:pPr>
              <w:pStyle w:val="ListBullet"/>
            </w:pPr>
            <w:r w:rsidRPr="00DD6008">
              <w:t>work environment layout</w:t>
            </w:r>
          </w:p>
        </w:tc>
      </w:tr>
    </w:tbl>
    <w:p w:rsidR="00000000" w:rsidRPr="00DD6008" w:rsidP="00DD6008">
      <w:pPr>
        <w:pStyle w:val="NoPaddingFontSize1"/>
      </w:pPr>
    </w:p>
    <w:p w:rsidR="00000000" w:rsidRPr="00DD6008" w:rsidP="00DD6008">
      <w:pPr>
        <w:pStyle w:val="AllowPageBreak"/>
      </w:pPr>
    </w:p>
    <w:p w:rsidR="00000000" w:rsidRPr="00DD6008" w:rsidP="00DD6008">
      <w:pPr>
        <w:pStyle w:val="Heading1"/>
      </w:pPr>
      <w:bookmarkStart w:id="14" w:name="O_1095804"/>
      <w:bookmarkEnd w:id="14"/>
      <w:r w:rsidRPr="00DD6008">
        <w:t>Assessment Conditions</w:t>
      </w:r>
    </w:p>
    <w:tbl>
      <w:tblPr>
        <w:tblW w:w="9497" w:type="dxa"/>
        <w:tblLayout w:type="fixed"/>
        <w:tblCellMar>
          <w:left w:w="62" w:type="dxa"/>
          <w:right w:w="62" w:type="dxa"/>
        </w:tblCellMar>
        <w:tblLook w:val="0000"/>
      </w:tblPr>
      <w:tblGrid>
        <w:gridCol w:w="9497"/>
      </w:tblGrid>
      <w:tr w:rsidTr="00DD6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008" w:rsidP="00DD6008">
            <w:pPr>
              <w:pStyle w:val="BodyText"/>
            </w:pPr>
            <w:r w:rsidRPr="00DD6008">
              <w:t>Assessors must hold credentials specified within the Standards for Registered Training O</w:t>
            </w:r>
            <w:r w:rsidRPr="00DD6008">
              <w:t>rganisations current at the time of assessment.</w:t>
            </w:r>
          </w:p>
          <w:p w:rsidR="00000000" w:rsidRPr="00DD6008" w:rsidP="00DD6008">
            <w:pPr>
              <w:pStyle w:val="BodyText"/>
            </w:pPr>
            <w:r w:rsidRPr="00DD6008">
              <w:t>Assessment must satisfy the Principles of Assessment and Rules of Evidence and all regulatory requirements included within the Standards for Registered Training Organisations current at the time of assessment</w:t>
            </w:r>
            <w:r w:rsidRPr="00DD6008">
              <w:t>.</w:t>
            </w:r>
          </w:p>
          <w:p w:rsidR="00000000" w:rsidRPr="00DD6008" w:rsidP="00DD6008">
            <w:pPr>
              <w:pStyle w:val="BodyText"/>
            </w:pPr>
            <w:r w:rsidRPr="00DD6008">
              <w:t>Assessment must occur in workplace operational situations. Where this is not appropriate, assessment must occur in simulated workplace operational situations that reflect workplace conditions.</w:t>
            </w:r>
          </w:p>
          <w:p w:rsidR="00000000" w:rsidRPr="00DD6008" w:rsidP="00DD6008">
            <w:pPr>
              <w:pStyle w:val="BodyText"/>
            </w:pPr>
            <w:r w:rsidRPr="00DD6008">
              <w:t>Assessment processes and techniques must be appropriate to th</w:t>
            </w:r>
            <w:r w:rsidRPr="00DD6008">
              <w:t>e language, literacy and numeracy requirements of the work being performed and the needs of the candidate.</w:t>
            </w:r>
          </w:p>
          <w:p w:rsidR="00000000" w:rsidRPr="00DD6008" w:rsidP="00DD6008">
            <w:pPr>
              <w:pStyle w:val="BodyText"/>
            </w:pPr>
            <w:r w:rsidRPr="00DD6008">
              <w:t>Resources for assessment must include access to:</w:t>
            </w:r>
          </w:p>
          <w:p w:rsidR="00000000" w:rsidRPr="00DD6008" w:rsidP="00DD6008">
            <w:pPr>
              <w:pStyle w:val="ListBullet"/>
            </w:pPr>
            <w:r w:rsidRPr="00DD6008">
              <w:tab/>
              <w:t xml:space="preserve">a range of relevant exercises, case studies and/or simulations </w:t>
            </w:r>
          </w:p>
          <w:p w:rsidR="00000000" w:rsidRPr="00DD6008" w:rsidP="00DD6008">
            <w:pPr>
              <w:pStyle w:val="ListBullet"/>
            </w:pPr>
            <w:r w:rsidRPr="00DD6008">
              <w:tab/>
            </w:r>
            <w:r w:rsidRPr="00DD6008">
              <w:t xml:space="preserve">acceptable means of simulation assessment </w:t>
            </w:r>
          </w:p>
          <w:p w:rsidR="00000000" w:rsidRPr="00DD6008" w:rsidP="00DD6008">
            <w:pPr>
              <w:pStyle w:val="ListBullet"/>
            </w:pPr>
            <w:r w:rsidRPr="00DD6008">
              <w:tab/>
              <w:t xml:space="preserve">applicable documentation, including workplace procedures, regulations, codes of practice and operation manuals </w:t>
            </w:r>
          </w:p>
          <w:p w:rsidR="00000000" w:rsidRPr="00DD6008" w:rsidP="00DD6008">
            <w:pPr>
              <w:pStyle w:val="ListBullet"/>
            </w:pPr>
            <w:r w:rsidRPr="00DD6008">
              <w:t>relevant materials, tools, equipment and PPE currently used in industry.</w:t>
            </w:r>
          </w:p>
        </w:tc>
      </w:tr>
    </w:tbl>
    <w:p w:rsidR="00000000" w:rsidRPr="00DD6008" w:rsidP="00DD6008">
      <w:pPr>
        <w:pStyle w:val="NoPaddingFontSize1"/>
      </w:pPr>
    </w:p>
    <w:p w:rsidR="00000000" w:rsidRPr="00DD6008" w:rsidP="00DD6008">
      <w:pPr>
        <w:pStyle w:val="AllowPageBreak"/>
      </w:pPr>
    </w:p>
    <w:p w:rsidR="00000000" w:rsidRPr="00DD6008" w:rsidP="00DD6008">
      <w:pPr>
        <w:pStyle w:val="Heading1"/>
      </w:pPr>
      <w:bookmarkStart w:id="15" w:name="O_1095816"/>
      <w:bookmarkEnd w:id="15"/>
      <w:r w:rsidRPr="00DD6008">
        <w:t>Links</w:t>
      </w:r>
    </w:p>
    <w:p w:rsidR="00000000" w:rsidRPr="00DD6008" w:rsidP="00410EC4">
      <w:pPr>
        <w:pStyle w:val="BodyText"/>
      </w:pPr>
      <w:r w:rsidRPr="00DD600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53B5">
        <w:rPr>
          <w:rStyle w:val="Hyperlink"/>
        </w:rPr>
        <w:t>https://vetnet.gov.au/Pages/TrainingDocs.aspx?q=6bdbab1e-11ed-4bc9-9cba-9e1a55d4e4a9</w:t>
      </w:r>
      <w:r>
        <w:fldChar w:fldCharType="end"/>
      </w:r>
    </w:p>
    <w:p w:rsidR="00000000" w:rsidRPr="00DD6008" w:rsidP="00DD6008"/>
    <w:sectPr w:rsidSect="00DD60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08" w:rsidRPr="00410EC4" w:rsidP="00410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C4" w:rsidP="00DD6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0EC4" w:rsidP="00DD60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10EC4" w:rsidP="00DD60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08" w:rsidP="00DD6008">
    <w:pPr>
      <w:pStyle w:val="Footer"/>
      <w:framePr w:wrap="around"/>
    </w:pPr>
    <w:r>
      <w:fldChar w:fldCharType="begin"/>
    </w:r>
    <w:r>
      <w:instrText xml:space="preserve"> DOCPROPERTY  Subject  \* MERGEFORMAT </w:instrText>
    </w:r>
    <w:r>
      <w:fldChar w:fldCharType="separate"/>
    </w:r>
    <w:r w:rsidR="00410EC4">
      <w:t>Approved</w:t>
    </w:r>
    <w:r w:rsidR="00410EC4">
      <w:fldChar w:fldCharType="end"/>
    </w:r>
    <w:r>
      <w:tab/>
      <w:t xml:space="preserve">Page </w:t>
    </w:r>
    <w:r>
      <w:fldChar w:fldCharType="begin"/>
    </w:r>
    <w:r>
      <w:instrText xml:space="preserve"> PAGE  \* Arabic  \* MERGEFORMAT </w:instrText>
    </w:r>
    <w:r>
      <w:fldChar w:fldCharType="separate"/>
    </w:r>
    <w:r w:rsidR="00410E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0EC4">
      <w:rPr>
        <w:noProof/>
      </w:rPr>
      <w:t>4</w:t>
    </w:r>
    <w:r>
      <w:rPr>
        <w:noProof/>
      </w:rPr>
      <w:fldChar w:fldCharType="end"/>
    </w:r>
  </w:p>
  <w:p w:rsidR="00DD6008" w:rsidP="00DD6008">
    <w:pPr>
      <w:pStyle w:val="Footer"/>
      <w:framePr w:wrap="around"/>
    </w:pPr>
    <w:r>
      <w:t xml:space="preserve">© Commonwealth of Australia, </w:t>
    </w:r>
    <w:r>
      <w:fldChar w:fldCharType="begin"/>
    </w:r>
    <w:r>
      <w:instrText xml:space="preserve"> DATE  \@ "yyyy"  \* MERGEFORMAT </w:instrText>
    </w:r>
    <w:r>
      <w:fldChar w:fldCharType="separate"/>
    </w:r>
    <w:r w:rsidR="00410EC4">
      <w:rPr>
        <w:noProof/>
      </w:rPr>
      <w:t>2025</w:t>
    </w:r>
    <w:r>
      <w:fldChar w:fldCharType="end"/>
    </w:r>
    <w:r>
      <w:tab/>
    </w:r>
    <w:r>
      <w:fldChar w:fldCharType="begin"/>
    </w:r>
    <w:r>
      <w:instrText xml:space="preserve"> DOCPROPERTY  Author  \* MERGEFORMAT </w:instrText>
    </w:r>
    <w:r>
      <w:fldChar w:fldCharType="separate"/>
    </w:r>
    <w:r w:rsidR="00410EC4">
      <w:t>Public Skills Australia</w:t>
    </w:r>
    <w:r w:rsidR="00410EC4">
      <w:fldChar w:fldCharType="end"/>
    </w:r>
  </w:p>
  <w:p w:rsidR="00DD6008" w:rsidP="00DD6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008" w:rsidRPr="00410EC4" w:rsidP="00410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C4" w:rsidRPr="002D2AF8" w:rsidP="00DD6008">
    <w:pPr>
      <w:pStyle w:val="Header"/>
      <w:framePr w:wrap="around"/>
    </w:pPr>
    <w:r>
      <w:fldChar w:fldCharType="begin"/>
    </w:r>
    <w:r>
      <w:instrText xml:space="preserve"> TITLE   \* MERGEFORMAT </w:instrText>
    </w:r>
    <w:r>
      <w:fldChar w:fldCharType="separate"/>
    </w:r>
    <w:r>
      <w:t>DEFCMM005 Transmit and receive messages via voice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0EC4" w:rsidP="00DD60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08" w:rsidRPr="002D2AF8" w:rsidP="00DD6008">
    <w:pPr>
      <w:pStyle w:val="Header"/>
      <w:framePr w:wrap="around"/>
    </w:pPr>
    <w:r>
      <w:fldChar w:fldCharType="begin"/>
    </w:r>
    <w:r>
      <w:instrText xml:space="preserve"> TITLE   \* MERGEFORMAT </w:instrText>
    </w:r>
    <w:r>
      <w:fldChar w:fldCharType="separate"/>
    </w:r>
    <w:r w:rsidR="00410EC4">
      <w:t>DEFCMM005 Transmit and receive messages via voice systems</w:t>
    </w:r>
    <w:r w:rsidR="00410EC4">
      <w:fldChar w:fldCharType="end"/>
    </w:r>
    <w:r>
      <w:tab/>
      <w:t xml:space="preserve">Date this document was generated: </w:t>
    </w:r>
    <w:r>
      <w:fldChar w:fldCharType="begin"/>
    </w:r>
    <w:r>
      <w:instrText xml:space="preserve"> CREATEDATE  \@ "d MMMM yyyy"  \* MERGEFORMAT </w:instrText>
    </w:r>
    <w:r>
      <w:fldChar w:fldCharType="separate"/>
    </w:r>
    <w:r w:rsidR="00410EC4">
      <w:rPr>
        <w:noProof/>
      </w:rPr>
      <w:t>2 March 2025</w:t>
    </w:r>
    <w:r>
      <w:fldChar w:fldCharType="end"/>
    </w:r>
  </w:p>
  <w:p w:rsidR="00DD6008" w:rsidP="00DD6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CAEF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89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008"/>
    <w:pPr>
      <w:spacing w:before="360" w:after="60"/>
      <w:outlineLvl w:val="0"/>
    </w:pPr>
    <w:rPr>
      <w:sz w:val="32"/>
    </w:rPr>
  </w:style>
  <w:style w:type="paragraph" w:styleId="Heading2">
    <w:name w:val="heading 2"/>
    <w:basedOn w:val="HeadingBase"/>
    <w:next w:val="BodyText"/>
    <w:link w:val="Heading2Char"/>
    <w:qFormat/>
    <w:rsid w:val="00DD6008"/>
    <w:pPr>
      <w:keepLines/>
      <w:spacing w:before="240" w:after="120"/>
      <w:outlineLvl w:val="1"/>
    </w:pPr>
    <w:rPr>
      <w:sz w:val="28"/>
      <w:szCs w:val="40"/>
    </w:rPr>
  </w:style>
  <w:style w:type="paragraph" w:styleId="Heading3">
    <w:name w:val="heading 3"/>
    <w:basedOn w:val="HeadingBase"/>
    <w:next w:val="BodyText"/>
    <w:link w:val="Heading3Char"/>
    <w:qFormat/>
    <w:rsid w:val="00DD6008"/>
    <w:pPr>
      <w:spacing w:before="180" w:after="120"/>
      <w:outlineLvl w:val="2"/>
    </w:pPr>
    <w:rPr>
      <w:spacing w:val="-10"/>
      <w:kern w:val="32"/>
    </w:rPr>
  </w:style>
  <w:style w:type="paragraph" w:styleId="Heading4">
    <w:name w:val="heading 4"/>
    <w:basedOn w:val="HeadingBase"/>
    <w:next w:val="BodyText"/>
    <w:link w:val="Heading4Char"/>
    <w:qFormat/>
    <w:rsid w:val="00DD6008"/>
    <w:pPr>
      <w:spacing w:before="160" w:after="120"/>
      <w:outlineLvl w:val="3"/>
    </w:pPr>
    <w:rPr>
      <w:sz w:val="22"/>
    </w:rPr>
  </w:style>
  <w:style w:type="paragraph" w:styleId="Heading5">
    <w:name w:val="heading 5"/>
    <w:basedOn w:val="HeadingBase"/>
    <w:next w:val="Normal"/>
    <w:link w:val="Heading5Char"/>
    <w:qFormat/>
    <w:rsid w:val="00DD6008"/>
    <w:pPr>
      <w:spacing w:before="80"/>
      <w:outlineLvl w:val="4"/>
    </w:pPr>
    <w:rPr>
      <w:color w:val="918585"/>
      <w:sz w:val="20"/>
    </w:rPr>
  </w:style>
  <w:style w:type="paragraph" w:styleId="Heading6">
    <w:name w:val="heading 6"/>
    <w:basedOn w:val="HeadingBase"/>
    <w:next w:val="Normal"/>
    <w:link w:val="Heading6Char"/>
    <w:qFormat/>
    <w:rsid w:val="00DD6008"/>
    <w:pPr>
      <w:spacing w:before="60"/>
      <w:outlineLvl w:val="5"/>
    </w:pPr>
    <w:rPr>
      <w:color w:val="918585"/>
      <w:sz w:val="20"/>
    </w:rPr>
  </w:style>
  <w:style w:type="paragraph" w:styleId="Heading7">
    <w:name w:val="heading 7"/>
    <w:basedOn w:val="Normal"/>
    <w:next w:val="Normal"/>
    <w:link w:val="Heading7Char"/>
    <w:qFormat/>
    <w:rsid w:val="00DD6008"/>
    <w:pPr>
      <w:ind w:left="720"/>
      <w:outlineLvl w:val="6"/>
    </w:pPr>
    <w:rPr>
      <w:i/>
    </w:rPr>
  </w:style>
  <w:style w:type="paragraph" w:styleId="Heading8">
    <w:name w:val="heading 8"/>
    <w:basedOn w:val="Normal"/>
    <w:next w:val="Normal"/>
    <w:link w:val="Heading8Char"/>
    <w:qFormat/>
    <w:rsid w:val="00DD6008"/>
    <w:pPr>
      <w:ind w:left="720"/>
      <w:outlineLvl w:val="7"/>
    </w:pPr>
    <w:rPr>
      <w:i/>
    </w:rPr>
  </w:style>
  <w:style w:type="paragraph" w:styleId="Heading9">
    <w:name w:val="heading 9"/>
    <w:basedOn w:val="Normal"/>
    <w:next w:val="Normal"/>
    <w:link w:val="Heading9Char"/>
    <w:qFormat/>
    <w:rsid w:val="00DD6008"/>
    <w:pPr>
      <w:ind w:left="720"/>
      <w:outlineLvl w:val="8"/>
    </w:pPr>
    <w:rPr>
      <w:i/>
    </w:rPr>
  </w:style>
  <w:style w:type="character" w:default="1" w:styleId="DefaultParagraphFont">
    <w:name w:val="Default Paragraph Font"/>
    <w:uiPriority w:val="1"/>
    <w:unhideWhenUsed/>
    <w:rsid w:val="00DD6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008"/>
  </w:style>
  <w:style w:type="character" w:customStyle="1" w:styleId="Heading1Char">
    <w:name w:val="Heading 1 Char"/>
    <w:basedOn w:val="DefaultParagraphFont"/>
    <w:link w:val="Heading1"/>
    <w:rsid w:val="00DD6008"/>
    <w:rPr>
      <w:rFonts w:ascii="Times New Roman" w:eastAsia="Times New Roman" w:hAnsi="Times New Roman" w:cs="Times New Roman"/>
      <w:b/>
      <w:sz w:val="32"/>
      <w:szCs w:val="20"/>
      <w:lang w:eastAsia="en-US"/>
    </w:rPr>
  </w:style>
  <w:style w:type="paragraph" w:styleId="BodyText">
    <w:name w:val="Body Text"/>
    <w:basedOn w:val="Normal"/>
    <w:link w:val="BodyTextChar"/>
    <w:rsid w:val="00DD60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008"/>
    <w:rPr>
      <w:rFonts w:ascii="Times New Roman" w:eastAsia="Times New Roman" w:hAnsi="Times New Roman" w:cs="Times New Roman"/>
      <w:sz w:val="24"/>
      <w:lang w:eastAsia="en-US"/>
    </w:rPr>
  </w:style>
  <w:style w:type="paragraph" w:styleId="ListBullet">
    <w:name w:val="List Bullet"/>
    <w:basedOn w:val="List"/>
    <w:rsid w:val="00DD6008"/>
    <w:pPr>
      <w:numPr>
        <w:numId w:val="11"/>
      </w:numPr>
      <w:tabs>
        <w:tab w:val="clear" w:pos="340"/>
      </w:tabs>
      <w:spacing w:before="40" w:after="40"/>
    </w:pPr>
  </w:style>
  <w:style w:type="character" w:customStyle="1" w:styleId="SpecialBold">
    <w:name w:val="Special Bold"/>
    <w:basedOn w:val="DefaultParagraphFont"/>
    <w:rsid w:val="00DD6008"/>
    <w:rPr>
      <w:b/>
      <w:spacing w:val="0"/>
    </w:rPr>
  </w:style>
  <w:style w:type="paragraph" w:customStyle="1" w:styleId="SuperHeading">
    <w:name w:val="SuperHeading"/>
    <w:basedOn w:val="Normal"/>
    <w:rsid w:val="00DD6008"/>
    <w:pPr>
      <w:spacing w:before="240" w:after="120"/>
      <w:outlineLvl w:val="0"/>
    </w:pPr>
    <w:rPr>
      <w:rFonts w:ascii="Times New Roman" w:hAnsi="Times New Roman"/>
      <w:b/>
      <w:sz w:val="32"/>
    </w:rPr>
  </w:style>
  <w:style w:type="paragraph" w:customStyle="1" w:styleId="AllowPageBreak">
    <w:name w:val="AllowPageBreak"/>
    <w:rsid w:val="00DD60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6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008"/>
    <w:rPr>
      <w:rFonts w:ascii="Courier New" w:eastAsia="Times New Roman" w:hAnsi="Courier New" w:cs="Times New Roman"/>
      <w:i/>
      <w:szCs w:val="20"/>
      <w:lang w:eastAsia="en-US"/>
    </w:rPr>
  </w:style>
  <w:style w:type="paragraph" w:customStyle="1" w:styleId="HeadingBase">
    <w:name w:val="Heading Base"/>
    <w:rsid w:val="00DD6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008"/>
    <w:pPr>
      <w:tabs>
        <w:tab w:val="right" w:leader="dot" w:pos="9072"/>
      </w:tabs>
      <w:ind w:left="567"/>
    </w:pPr>
    <w:rPr>
      <w:szCs w:val="22"/>
    </w:rPr>
  </w:style>
  <w:style w:type="paragraph" w:customStyle="1" w:styleId="TOCBase">
    <w:name w:val="TOC Base"/>
    <w:rsid w:val="00DD6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008"/>
    <w:pPr>
      <w:tabs>
        <w:tab w:val="right" w:leader="dot" w:pos="9072"/>
      </w:tabs>
      <w:spacing w:before="40" w:after="40"/>
      <w:ind w:left="284"/>
    </w:pPr>
    <w:rPr>
      <w:rFonts w:ascii="Times New Roman" w:hAnsi="Times New Roman"/>
    </w:rPr>
  </w:style>
  <w:style w:type="paragraph" w:styleId="TOC1">
    <w:name w:val="toc 1"/>
    <w:basedOn w:val="TOCBase"/>
    <w:next w:val="Normal"/>
    <w:rsid w:val="00DD6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008"/>
    <w:rPr>
      <w:rFonts w:ascii="Times New Roman" w:eastAsia="Times New Roman" w:hAnsi="Times New Roman" w:cs="Times New Roman"/>
      <w:sz w:val="16"/>
      <w:lang w:eastAsia="en-US"/>
    </w:rPr>
  </w:style>
  <w:style w:type="paragraph" w:styleId="Title">
    <w:name w:val="Title"/>
    <w:basedOn w:val="HeadingBase"/>
    <w:link w:val="TitleChar"/>
    <w:qFormat/>
    <w:rsid w:val="00DD6008"/>
    <w:pPr>
      <w:spacing w:before="5040"/>
      <w:jc w:val="center"/>
    </w:pPr>
    <w:rPr>
      <w:sz w:val="48"/>
      <w:szCs w:val="72"/>
      <w:lang w:val="en-US"/>
    </w:rPr>
  </w:style>
  <w:style w:type="character" w:customStyle="1" w:styleId="TitleChar">
    <w:name w:val="Title Char"/>
    <w:basedOn w:val="DefaultParagraphFont"/>
    <w:link w:val="Title"/>
    <w:rsid w:val="00DD6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008"/>
    <w:pPr>
      <w:tabs>
        <w:tab w:val="left" w:pos="3600"/>
        <w:tab w:val="left" w:pos="3958"/>
      </w:tabs>
    </w:pPr>
  </w:style>
  <w:style w:type="paragraph" w:styleId="List">
    <w:name w:val="List"/>
    <w:basedOn w:val="BodyText"/>
    <w:next w:val="BodyText"/>
    <w:rsid w:val="00DD6008"/>
    <w:pPr>
      <w:tabs>
        <w:tab w:val="left" w:pos="340"/>
      </w:tabs>
      <w:spacing w:before="60" w:after="60"/>
      <w:ind w:left="340" w:hanging="340"/>
    </w:pPr>
  </w:style>
  <w:style w:type="paragraph" w:customStyle="1" w:styleId="Note">
    <w:name w:val="Note"/>
    <w:basedOn w:val="BodyText"/>
    <w:rsid w:val="00DD6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008"/>
    <w:pPr>
      <w:framePr w:wrap="auto" w:hAnchor="text" w:y="6049"/>
    </w:pPr>
    <w:rPr>
      <w:color w:val="000000"/>
      <w:sz w:val="40"/>
    </w:rPr>
  </w:style>
  <w:style w:type="paragraph" w:customStyle="1" w:styleId="TOCTitle">
    <w:name w:val="TOCTitle"/>
    <w:basedOn w:val="Heading1"/>
    <w:rsid w:val="00DD6008"/>
    <w:pPr>
      <w:spacing w:after="240"/>
      <w:jc w:val="center"/>
      <w:outlineLvl w:val="9"/>
    </w:pPr>
    <w:rPr>
      <w:caps/>
    </w:rPr>
  </w:style>
  <w:style w:type="paragraph" w:customStyle="1" w:styleId="Version">
    <w:name w:val="Version"/>
    <w:rsid w:val="00DD60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6008"/>
    <w:pPr>
      <w:numPr>
        <w:numId w:val="12"/>
      </w:numPr>
      <w:tabs>
        <w:tab w:val="clear" w:pos="680"/>
      </w:tabs>
    </w:pPr>
  </w:style>
  <w:style w:type="paragraph" w:styleId="Index1">
    <w:name w:val="index 1"/>
    <w:basedOn w:val="Normal"/>
    <w:next w:val="Normal"/>
    <w:semiHidden/>
    <w:rsid w:val="00DD6008"/>
    <w:pPr>
      <w:keepNext w:val="0"/>
      <w:tabs>
        <w:tab w:val="right" w:pos="4176"/>
      </w:tabs>
      <w:ind w:left="198" w:hanging="198"/>
    </w:pPr>
    <w:rPr>
      <w:rFonts w:ascii="Garamond" w:hAnsi="Garamond"/>
    </w:rPr>
  </w:style>
  <w:style w:type="paragraph" w:styleId="IndexHeading">
    <w:name w:val="index heading"/>
    <w:basedOn w:val="Normal"/>
    <w:next w:val="Index1"/>
    <w:semiHidden/>
    <w:rsid w:val="00DD6008"/>
    <w:pPr>
      <w:spacing w:before="120" w:after="120"/>
    </w:pPr>
    <w:rPr>
      <w:rFonts w:ascii="Arial" w:hAnsi="Arial"/>
      <w:b/>
      <w:color w:val="918585"/>
      <w:sz w:val="24"/>
    </w:rPr>
  </w:style>
  <w:style w:type="paragraph" w:styleId="Header">
    <w:name w:val="header"/>
    <w:basedOn w:val="Normal"/>
    <w:link w:val="HeaderChar"/>
    <w:rsid w:val="00DD6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008"/>
    <w:rPr>
      <w:rFonts w:ascii="Times New Roman" w:eastAsia="Times New Roman" w:hAnsi="Times New Roman" w:cs="Times New Roman"/>
      <w:sz w:val="16"/>
      <w:szCs w:val="20"/>
      <w:lang w:val="en-GB" w:eastAsia="en-US"/>
    </w:rPr>
  </w:style>
  <w:style w:type="paragraph" w:customStyle="1" w:styleId="Chapter">
    <w:name w:val="Chapter"/>
    <w:basedOn w:val="Normal"/>
    <w:rsid w:val="00DD6008"/>
    <w:pPr>
      <w:spacing w:before="240"/>
    </w:pPr>
    <w:rPr>
      <w:rFonts w:ascii="Times New Roman" w:hAnsi="Times New Roman"/>
      <w:smallCaps/>
      <w:spacing w:val="80"/>
      <w:sz w:val="28"/>
    </w:rPr>
  </w:style>
  <w:style w:type="paragraph" w:customStyle="1" w:styleId="InChapter">
    <w:name w:val="InChapter"/>
    <w:basedOn w:val="Heading3"/>
    <w:rsid w:val="00DD6008"/>
    <w:pPr>
      <w:spacing w:after="240"/>
      <w:outlineLvl w:val="9"/>
    </w:pPr>
    <w:rPr>
      <w:noProof/>
    </w:rPr>
  </w:style>
  <w:style w:type="paragraph" w:styleId="Index2">
    <w:name w:val="index 2"/>
    <w:basedOn w:val="Normal"/>
    <w:next w:val="Normal"/>
    <w:semiHidden/>
    <w:rsid w:val="00DD6008"/>
    <w:pPr>
      <w:tabs>
        <w:tab w:val="right" w:pos="4176"/>
      </w:tabs>
      <w:ind w:left="568" w:hanging="284"/>
    </w:pPr>
    <w:rPr>
      <w:rFonts w:ascii="Garamond" w:hAnsi="Garamond"/>
    </w:rPr>
  </w:style>
  <w:style w:type="paragraph" w:customStyle="1" w:styleId="Byline">
    <w:name w:val="Byline"/>
    <w:rsid w:val="00DD6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008"/>
    <w:pPr>
      <w:tabs>
        <w:tab w:val="clear" w:pos="3600"/>
        <w:tab w:val="clear" w:pos="3958"/>
      </w:tabs>
      <w:jc w:val="right"/>
    </w:pPr>
  </w:style>
  <w:style w:type="character" w:styleId="Emphasis">
    <w:name w:val="Emphasis"/>
    <w:basedOn w:val="DefaultParagraphFont"/>
    <w:qFormat/>
    <w:rsid w:val="00DD6008"/>
    <w:rPr>
      <w:i/>
    </w:rPr>
  </w:style>
  <w:style w:type="paragraph" w:styleId="Caption">
    <w:name w:val="caption"/>
    <w:basedOn w:val="BodyText"/>
    <w:next w:val="Normal"/>
    <w:qFormat/>
    <w:rsid w:val="00DD6008"/>
    <w:pPr>
      <w:framePr w:w="2268" w:hSpace="181" w:vSpace="181" w:wrap="around" w:vAnchor="text" w:hAnchor="page" w:x="1135" w:y="285" w:anchorLock="1"/>
    </w:pPr>
    <w:rPr>
      <w:i/>
    </w:rPr>
  </w:style>
  <w:style w:type="paragraph" w:customStyle="1" w:styleId="MiniTOCTitle">
    <w:name w:val="MiniTOCTitle"/>
    <w:basedOn w:val="Heading4"/>
    <w:rsid w:val="00DD6008"/>
    <w:pPr>
      <w:spacing w:before="240"/>
      <w:outlineLvl w:val="9"/>
    </w:pPr>
    <w:rPr>
      <w:noProof/>
      <w:sz w:val="24"/>
    </w:rPr>
  </w:style>
  <w:style w:type="paragraph" w:customStyle="1" w:styleId="MiniTOCItem">
    <w:name w:val="MiniTOCItem"/>
    <w:basedOn w:val="ListBullet"/>
    <w:rsid w:val="00DD6008"/>
    <w:pPr>
      <w:numPr>
        <w:numId w:val="0"/>
      </w:numPr>
      <w:tabs>
        <w:tab w:val="right" w:leader="dot" w:pos="6521"/>
      </w:tabs>
      <w:spacing w:before="0" w:after="0"/>
    </w:pPr>
  </w:style>
  <w:style w:type="paragraph" w:customStyle="1" w:styleId="TOFTitle">
    <w:name w:val="TOFTitle"/>
    <w:basedOn w:val="TOCTitle"/>
    <w:rsid w:val="00DD6008"/>
  </w:style>
  <w:style w:type="paragraph" w:styleId="TableofFigures">
    <w:name w:val="table of figures"/>
    <w:basedOn w:val="Normal"/>
    <w:next w:val="Normal"/>
    <w:semiHidden/>
    <w:rsid w:val="00DD6008"/>
    <w:pPr>
      <w:tabs>
        <w:tab w:val="right" w:leader="dot" w:pos="9072"/>
      </w:tabs>
      <w:ind w:left="970" w:hanging="403"/>
    </w:pPr>
    <w:rPr>
      <w:rFonts w:ascii="Times New Roman" w:hAnsi="Times New Roman"/>
      <w:b/>
    </w:rPr>
  </w:style>
  <w:style w:type="paragraph" w:styleId="ListNumber">
    <w:name w:val="List Number"/>
    <w:basedOn w:val="List"/>
    <w:rsid w:val="00DD6008"/>
    <w:pPr>
      <w:numPr>
        <w:numId w:val="14"/>
      </w:numPr>
      <w:tabs>
        <w:tab w:val="clear" w:pos="340"/>
      </w:tabs>
    </w:pPr>
  </w:style>
  <w:style w:type="character" w:customStyle="1" w:styleId="WingdingSymbols">
    <w:name w:val="Wingding Symbols"/>
    <w:rsid w:val="00DD6008"/>
    <w:rPr>
      <w:rFonts w:ascii="Wingdings" w:hAnsi="Wingdings"/>
    </w:rPr>
  </w:style>
  <w:style w:type="paragraph" w:customStyle="1" w:styleId="TableHeading">
    <w:name w:val="Table Heading"/>
    <w:basedOn w:val="HeadingBase"/>
    <w:rsid w:val="00DD6008"/>
    <w:pPr>
      <w:keepLines/>
      <w:pBdr>
        <w:bottom w:val="single" w:sz="6" w:space="1" w:color="918585"/>
      </w:pBdr>
      <w:spacing w:before="240"/>
    </w:pPr>
  </w:style>
  <w:style w:type="character" w:customStyle="1" w:styleId="HotSpot">
    <w:name w:val="HotSpot"/>
    <w:rsid w:val="00DD6008"/>
    <w:rPr>
      <w:color w:val="0033CC"/>
      <w:u w:val="none"/>
    </w:rPr>
  </w:style>
  <w:style w:type="paragraph" w:customStyle="1" w:styleId="BodyTextRight">
    <w:name w:val="Body Text Right"/>
    <w:basedOn w:val="BodyText"/>
    <w:rsid w:val="00DD6008"/>
    <w:pPr>
      <w:spacing w:before="0" w:after="0"/>
      <w:jc w:val="right"/>
    </w:pPr>
  </w:style>
  <w:style w:type="paragraph" w:styleId="Index3">
    <w:name w:val="index 3"/>
    <w:basedOn w:val="ListNumber2"/>
    <w:next w:val="Normal"/>
    <w:semiHidden/>
    <w:rsid w:val="00DD6008"/>
    <w:pPr>
      <w:numPr>
        <w:numId w:val="0"/>
      </w:numPr>
      <w:tabs>
        <w:tab w:val="right" w:leader="dot" w:pos="4176"/>
      </w:tabs>
    </w:pPr>
  </w:style>
  <w:style w:type="paragraph" w:styleId="ListNumber2">
    <w:name w:val="List Number 2"/>
    <w:basedOn w:val="List2"/>
    <w:rsid w:val="00DD6008"/>
    <w:pPr>
      <w:numPr>
        <w:numId w:val="9"/>
      </w:numPr>
      <w:tabs>
        <w:tab w:val="clear" w:pos="1060"/>
      </w:tabs>
    </w:pPr>
  </w:style>
  <w:style w:type="paragraph" w:customStyle="1" w:styleId="MarginNote">
    <w:name w:val="Margin Note"/>
    <w:basedOn w:val="BodyText"/>
    <w:rsid w:val="00DD6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008"/>
    <w:rPr>
      <w:sz w:val="32"/>
    </w:rPr>
  </w:style>
  <w:style w:type="paragraph" w:customStyle="1" w:styleId="HeadingProcedure">
    <w:name w:val="Heading Procedure"/>
    <w:basedOn w:val="HeadingBase"/>
    <w:next w:val="Normal"/>
    <w:rsid w:val="00DD6008"/>
    <w:pPr>
      <w:tabs>
        <w:tab w:val="left" w:pos="0"/>
      </w:tabs>
      <w:spacing w:before="120" w:after="60"/>
    </w:pPr>
    <w:rPr>
      <w:i/>
      <w:color w:val="918585"/>
      <w:sz w:val="22"/>
    </w:rPr>
  </w:style>
  <w:style w:type="paragraph" w:customStyle="1" w:styleId="TableBodyText">
    <w:name w:val="Table Body Text"/>
    <w:basedOn w:val="BodyText"/>
    <w:rsid w:val="00DD6008"/>
    <w:pPr>
      <w:spacing w:before="60" w:after="60"/>
    </w:pPr>
  </w:style>
  <w:style w:type="paragraph" w:styleId="ListContinue">
    <w:name w:val="List Continue"/>
    <w:basedOn w:val="List"/>
    <w:rsid w:val="00DD6008"/>
    <w:pPr>
      <w:ind w:firstLine="0"/>
    </w:pPr>
  </w:style>
  <w:style w:type="paragraph" w:customStyle="1" w:styleId="ListNote">
    <w:name w:val="List Note"/>
    <w:basedOn w:val="List"/>
    <w:rsid w:val="00DD6008"/>
    <w:pPr>
      <w:pBdr>
        <w:top w:val="single" w:sz="6" w:space="2" w:color="918585"/>
        <w:bottom w:val="single" w:sz="6" w:space="2" w:color="918585"/>
      </w:pBdr>
      <w:tabs>
        <w:tab w:val="left" w:pos="1021"/>
      </w:tabs>
      <w:ind w:firstLine="0"/>
    </w:pPr>
  </w:style>
  <w:style w:type="paragraph" w:customStyle="1" w:styleId="Warning">
    <w:name w:val="Warning"/>
    <w:basedOn w:val="BodyText"/>
    <w:rsid w:val="00DD6008"/>
    <w:pPr>
      <w:shd w:val="clear" w:color="auto" w:fill="D9D9D9"/>
      <w:tabs>
        <w:tab w:val="left" w:pos="992"/>
      </w:tabs>
      <w:ind w:left="119" w:right="119"/>
    </w:pPr>
    <w:rPr>
      <w:sz w:val="20"/>
    </w:rPr>
  </w:style>
  <w:style w:type="paragraph" w:customStyle="1" w:styleId="MarginIcons">
    <w:name w:val="Margin Icons"/>
    <w:basedOn w:val="BodyText"/>
    <w:rsid w:val="00DD6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008"/>
    <w:rPr>
      <w:rFonts w:ascii="Courier New" w:hAnsi="Courier New"/>
    </w:rPr>
  </w:style>
  <w:style w:type="paragraph" w:customStyle="1" w:styleId="NoteBullet">
    <w:name w:val="Note Bullet"/>
    <w:basedOn w:val="Note"/>
    <w:rsid w:val="00DD6008"/>
    <w:pPr>
      <w:tabs>
        <w:tab w:val="clear" w:pos="680"/>
      </w:tabs>
      <w:spacing w:before="60" w:after="60"/>
    </w:pPr>
  </w:style>
  <w:style w:type="paragraph" w:customStyle="1" w:styleId="SubHeading2">
    <w:name w:val="SubHeading2"/>
    <w:basedOn w:val="HeadingBase"/>
    <w:rsid w:val="00DD6008"/>
    <w:pPr>
      <w:spacing w:before="240" w:after="60"/>
    </w:pPr>
    <w:rPr>
      <w:sz w:val="20"/>
    </w:rPr>
  </w:style>
  <w:style w:type="paragraph" w:customStyle="1" w:styleId="SubHeading1">
    <w:name w:val="SubHeading1"/>
    <w:basedOn w:val="HeadingBase"/>
    <w:rsid w:val="00DD6008"/>
    <w:pPr>
      <w:spacing w:before="240" w:after="60"/>
    </w:pPr>
    <w:rPr>
      <w:color w:val="918585"/>
      <w:sz w:val="22"/>
    </w:rPr>
  </w:style>
  <w:style w:type="paragraph" w:customStyle="1" w:styleId="SideHeading">
    <w:name w:val="Side Heading"/>
    <w:basedOn w:val="HeadingBase"/>
    <w:rsid w:val="00DD6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008"/>
    <w:pPr>
      <w:numPr>
        <w:numId w:val="10"/>
      </w:numPr>
    </w:pPr>
  </w:style>
  <w:style w:type="paragraph" w:styleId="PlainText">
    <w:name w:val="Plain Text"/>
    <w:basedOn w:val="Normal"/>
    <w:link w:val="PlainTextChar"/>
    <w:rsid w:val="00DD6008"/>
    <w:rPr>
      <w:sz w:val="20"/>
    </w:rPr>
  </w:style>
  <w:style w:type="character" w:customStyle="1" w:styleId="PlainTextChar">
    <w:name w:val="Plain Text Char"/>
    <w:basedOn w:val="DefaultParagraphFont"/>
    <w:link w:val="PlainText"/>
    <w:rsid w:val="00DD6008"/>
    <w:rPr>
      <w:rFonts w:ascii="Courier New" w:eastAsia="Times New Roman" w:hAnsi="Courier New" w:cs="Times New Roman"/>
      <w:sz w:val="20"/>
      <w:szCs w:val="20"/>
      <w:lang w:eastAsia="en-US"/>
    </w:rPr>
  </w:style>
  <w:style w:type="character" w:customStyle="1" w:styleId="MenuOption">
    <w:name w:val="Menu Option"/>
    <w:basedOn w:val="DefaultParagraphFont"/>
    <w:rsid w:val="00DD6008"/>
    <w:rPr>
      <w:b/>
      <w:smallCaps/>
    </w:rPr>
  </w:style>
  <w:style w:type="paragraph" w:customStyle="1" w:styleId="TableListNumber">
    <w:name w:val="Table List Number"/>
    <w:basedOn w:val="ListNumber"/>
    <w:rsid w:val="00DD6008"/>
    <w:pPr>
      <w:numPr>
        <w:numId w:val="0"/>
      </w:numPr>
    </w:pPr>
  </w:style>
  <w:style w:type="paragraph" w:styleId="TOC4">
    <w:name w:val="toc 4"/>
    <w:basedOn w:val="TOCBase"/>
    <w:next w:val="Normal"/>
    <w:semiHidden/>
    <w:rsid w:val="00DD6008"/>
    <w:pPr>
      <w:tabs>
        <w:tab w:val="right" w:leader="dot" w:pos="9071"/>
      </w:tabs>
      <w:ind w:left="1701"/>
    </w:pPr>
  </w:style>
  <w:style w:type="paragraph" w:customStyle="1" w:styleId="ListAlpha">
    <w:name w:val="List Alpha"/>
    <w:basedOn w:val="List"/>
    <w:rsid w:val="00DD6008"/>
    <w:pPr>
      <w:numPr>
        <w:numId w:val="8"/>
      </w:numPr>
    </w:pPr>
  </w:style>
  <w:style w:type="paragraph" w:customStyle="1" w:styleId="ListAlpha2">
    <w:name w:val="List Alpha 2"/>
    <w:basedOn w:val="List2"/>
    <w:rsid w:val="00DD6008"/>
    <w:pPr>
      <w:numPr>
        <w:numId w:val="7"/>
      </w:numPr>
    </w:pPr>
  </w:style>
  <w:style w:type="paragraph" w:styleId="List2">
    <w:name w:val="List 2"/>
    <w:basedOn w:val="BodyText"/>
    <w:rsid w:val="00DD6008"/>
    <w:pPr>
      <w:tabs>
        <w:tab w:val="left" w:pos="680"/>
      </w:tabs>
      <w:spacing w:before="60" w:after="60"/>
      <w:ind w:left="680" w:hanging="340"/>
    </w:pPr>
  </w:style>
  <w:style w:type="paragraph" w:styleId="List3">
    <w:name w:val="List 3"/>
    <w:basedOn w:val="BodyText"/>
    <w:rsid w:val="00DD6008"/>
    <w:pPr>
      <w:tabs>
        <w:tab w:val="left" w:pos="1021"/>
      </w:tabs>
      <w:spacing w:before="60" w:after="60"/>
      <w:ind w:left="1020" w:hanging="340"/>
    </w:pPr>
  </w:style>
  <w:style w:type="paragraph" w:styleId="List4">
    <w:name w:val="List 4"/>
    <w:basedOn w:val="BodyText"/>
    <w:rsid w:val="00DD6008"/>
    <w:pPr>
      <w:tabs>
        <w:tab w:val="left" w:pos="1361"/>
      </w:tabs>
      <w:spacing w:before="60" w:after="60"/>
      <w:ind w:left="1361" w:hanging="340"/>
    </w:pPr>
  </w:style>
  <w:style w:type="paragraph" w:styleId="List5">
    <w:name w:val="List 5"/>
    <w:basedOn w:val="BodyText"/>
    <w:rsid w:val="00DD6008"/>
    <w:pPr>
      <w:tabs>
        <w:tab w:val="left" w:pos="1701"/>
      </w:tabs>
      <w:spacing w:before="60" w:after="60"/>
      <w:ind w:left="1701" w:hanging="340"/>
    </w:pPr>
  </w:style>
  <w:style w:type="paragraph" w:styleId="ListBullet3">
    <w:name w:val="List Bullet 3"/>
    <w:basedOn w:val="List3"/>
    <w:rsid w:val="00DD6008"/>
    <w:pPr>
      <w:numPr>
        <w:numId w:val="13"/>
      </w:numPr>
      <w:tabs>
        <w:tab w:val="clear" w:pos="1021"/>
      </w:tabs>
      <w:ind w:left="1037" w:hanging="357"/>
    </w:pPr>
  </w:style>
  <w:style w:type="paragraph" w:styleId="ListBullet4">
    <w:name w:val="List Bullet 4"/>
    <w:basedOn w:val="List4"/>
    <w:rsid w:val="00DD6008"/>
    <w:pPr>
      <w:numPr>
        <w:numId w:val="2"/>
      </w:numPr>
      <w:tabs>
        <w:tab w:val="clear" w:pos="1361"/>
      </w:tabs>
    </w:pPr>
  </w:style>
  <w:style w:type="paragraph" w:styleId="ListBullet5">
    <w:name w:val="List Bullet 5"/>
    <w:basedOn w:val="List5"/>
    <w:rsid w:val="00DD6008"/>
    <w:pPr>
      <w:numPr>
        <w:numId w:val="3"/>
      </w:numPr>
    </w:pPr>
  </w:style>
  <w:style w:type="paragraph" w:styleId="ListContinue2">
    <w:name w:val="List Continue 2"/>
    <w:basedOn w:val="List2"/>
    <w:rsid w:val="00DD6008"/>
    <w:pPr>
      <w:ind w:firstLine="0"/>
    </w:pPr>
  </w:style>
  <w:style w:type="paragraph" w:styleId="ListContinue3">
    <w:name w:val="List Continue 3"/>
    <w:basedOn w:val="List3"/>
    <w:rsid w:val="00DD6008"/>
    <w:pPr>
      <w:ind w:left="1021" w:firstLine="0"/>
    </w:pPr>
  </w:style>
  <w:style w:type="paragraph" w:styleId="ListContinue4">
    <w:name w:val="List Continue 4"/>
    <w:basedOn w:val="List4"/>
    <w:rsid w:val="00DD6008"/>
    <w:pPr>
      <w:ind w:firstLine="0"/>
    </w:pPr>
  </w:style>
  <w:style w:type="paragraph" w:styleId="ListContinue5">
    <w:name w:val="List Continue 5"/>
    <w:basedOn w:val="List5"/>
    <w:rsid w:val="00DD6008"/>
    <w:pPr>
      <w:ind w:firstLine="0"/>
    </w:pPr>
  </w:style>
  <w:style w:type="paragraph" w:styleId="ListNumber3">
    <w:name w:val="List Number 3"/>
    <w:basedOn w:val="List3"/>
    <w:rsid w:val="00DD6008"/>
    <w:pPr>
      <w:numPr>
        <w:numId w:val="4"/>
      </w:numPr>
    </w:pPr>
  </w:style>
  <w:style w:type="paragraph" w:styleId="ListNumber4">
    <w:name w:val="List Number 4"/>
    <w:basedOn w:val="List4"/>
    <w:rsid w:val="00DD6008"/>
    <w:pPr>
      <w:numPr>
        <w:numId w:val="5"/>
      </w:numPr>
    </w:pPr>
  </w:style>
  <w:style w:type="paragraph" w:styleId="ListNumber5">
    <w:name w:val="List Number 5"/>
    <w:basedOn w:val="List5"/>
    <w:rsid w:val="00DD6008"/>
    <w:pPr>
      <w:numPr>
        <w:numId w:val="6"/>
      </w:numPr>
    </w:pPr>
  </w:style>
  <w:style w:type="paragraph" w:styleId="BlockText">
    <w:name w:val="Block Text"/>
    <w:basedOn w:val="Normal"/>
    <w:rsid w:val="00DD6008"/>
    <w:pPr>
      <w:spacing w:after="120"/>
      <w:ind w:left="1440" w:right="1440"/>
    </w:pPr>
  </w:style>
  <w:style w:type="character" w:customStyle="1" w:styleId="Subscript">
    <w:name w:val="Subscript"/>
    <w:basedOn w:val="DefaultParagraphFont"/>
    <w:rsid w:val="00DD6008"/>
    <w:rPr>
      <w:sz w:val="16"/>
      <w:vertAlign w:val="subscript"/>
    </w:rPr>
  </w:style>
  <w:style w:type="character" w:customStyle="1" w:styleId="Superscript">
    <w:name w:val="Superscript"/>
    <w:basedOn w:val="DefaultParagraphFont"/>
    <w:rsid w:val="00DD6008"/>
    <w:rPr>
      <w:sz w:val="16"/>
      <w:vertAlign w:val="superscript"/>
    </w:rPr>
  </w:style>
  <w:style w:type="character" w:customStyle="1" w:styleId="Symbols">
    <w:name w:val="Symbols"/>
    <w:basedOn w:val="DefaultParagraphFont"/>
    <w:rsid w:val="00DD6008"/>
    <w:rPr>
      <w:rFonts w:ascii="Symbol" w:hAnsi="Symbol"/>
    </w:rPr>
  </w:style>
  <w:style w:type="character" w:customStyle="1" w:styleId="MenuOptions">
    <w:name w:val="Menu Options"/>
    <w:basedOn w:val="DefaultParagraphFont"/>
    <w:rsid w:val="00DD6008"/>
    <w:rPr>
      <w:rFonts w:ascii="Arial Narrow" w:hAnsi="Arial Narrow"/>
      <w:smallCaps/>
    </w:rPr>
  </w:style>
  <w:style w:type="character" w:customStyle="1" w:styleId="Buttons">
    <w:name w:val="Buttons"/>
    <w:basedOn w:val="DefaultParagraphFont"/>
    <w:rsid w:val="00DD6008"/>
    <w:rPr>
      <w:b/>
    </w:rPr>
  </w:style>
  <w:style w:type="character" w:customStyle="1" w:styleId="Underlined">
    <w:name w:val="Underlined"/>
    <w:basedOn w:val="DefaultParagraphFont"/>
    <w:rsid w:val="00DD6008"/>
    <w:rPr>
      <w:u w:val="single"/>
    </w:rPr>
  </w:style>
  <w:style w:type="paragraph" w:customStyle="1" w:styleId="TableBodyTextRight">
    <w:name w:val="Table Body Text Right"/>
    <w:basedOn w:val="TableBodyText"/>
    <w:rsid w:val="00DD6008"/>
    <w:pPr>
      <w:widowControl w:val="0"/>
      <w:autoSpaceDE w:val="0"/>
      <w:autoSpaceDN w:val="0"/>
      <w:adjustRightInd w:val="0"/>
      <w:jc w:val="right"/>
    </w:pPr>
    <w:rPr>
      <w:rFonts w:cs="Arial"/>
      <w:szCs w:val="18"/>
    </w:rPr>
  </w:style>
  <w:style w:type="paragraph" w:customStyle="1" w:styleId="CopyrightText">
    <w:name w:val="Copyright Text"/>
    <w:basedOn w:val="BodyText"/>
    <w:rsid w:val="00DD6008"/>
    <w:rPr>
      <w:sz w:val="18"/>
    </w:rPr>
  </w:style>
  <w:style w:type="paragraph" w:customStyle="1" w:styleId="BodySmallRight">
    <w:name w:val="Body Small Right"/>
    <w:basedOn w:val="BodyTextRight"/>
    <w:rsid w:val="00DD6008"/>
    <w:rPr>
      <w:sz w:val="18"/>
      <w:szCs w:val="18"/>
    </w:rPr>
  </w:style>
  <w:style w:type="paragraph" w:customStyle="1" w:styleId="MarginEdition">
    <w:name w:val="Margin Edition"/>
    <w:basedOn w:val="MarginNote"/>
    <w:rsid w:val="00DD6008"/>
    <w:pPr>
      <w:spacing w:before="0" w:after="0"/>
    </w:pPr>
    <w:rPr>
      <w:rFonts w:ascii="Times New Roman" w:hAnsi="Times New Roman"/>
      <w:color w:val="999999"/>
    </w:rPr>
  </w:style>
  <w:style w:type="paragraph" w:customStyle="1" w:styleId="Spacer">
    <w:name w:val="Spacer"/>
    <w:basedOn w:val="Normal"/>
    <w:rsid w:val="00DD6008"/>
    <w:rPr>
      <w:sz w:val="2"/>
      <w:szCs w:val="2"/>
    </w:rPr>
  </w:style>
  <w:style w:type="character" w:customStyle="1" w:styleId="Small">
    <w:name w:val="Small"/>
    <w:basedOn w:val="DefaultParagraphFont"/>
    <w:rsid w:val="00DD6008"/>
    <w:rPr>
      <w:sz w:val="16"/>
    </w:rPr>
  </w:style>
  <w:style w:type="paragraph" w:customStyle="1" w:styleId="WideTable">
    <w:name w:val="Wide Table"/>
    <w:basedOn w:val="Normal"/>
    <w:rsid w:val="00DD6008"/>
    <w:pPr>
      <w:ind w:left="-1418"/>
    </w:pPr>
    <w:rPr>
      <w:sz w:val="2"/>
      <w:szCs w:val="2"/>
    </w:rPr>
  </w:style>
  <w:style w:type="character" w:styleId="PageNumber">
    <w:name w:val="page number"/>
    <w:basedOn w:val="DefaultParagraphFont"/>
    <w:rsid w:val="00DD6008"/>
  </w:style>
  <w:style w:type="paragraph" w:styleId="Quote">
    <w:name w:val="Quote"/>
    <w:basedOn w:val="Heading1"/>
    <w:link w:val="QuoteChar"/>
    <w:qFormat/>
    <w:rsid w:val="00DD6008"/>
    <w:rPr>
      <w:b w:val="0"/>
      <w:sz w:val="72"/>
      <w:szCs w:val="72"/>
      <w:lang w:val="en-NZ"/>
    </w:rPr>
  </w:style>
  <w:style w:type="character" w:customStyle="1" w:styleId="QuoteChar">
    <w:name w:val="Quote Char"/>
    <w:basedOn w:val="DefaultParagraphFont"/>
    <w:link w:val="Quote"/>
    <w:rsid w:val="00DD6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008"/>
    <w:pPr>
      <w:pageBreakBefore/>
    </w:pPr>
  </w:style>
  <w:style w:type="paragraph" w:customStyle="1" w:styleId="Border">
    <w:name w:val="Border"/>
    <w:basedOn w:val="Normal"/>
    <w:qFormat/>
    <w:rsid w:val="00DD6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008"/>
    <w:rPr>
      <w:b/>
      <w:bCs/>
      <w:i/>
      <w:iCs/>
      <w:color w:val="auto"/>
    </w:rPr>
  </w:style>
  <w:style w:type="paragraph" w:styleId="IntenseQuote">
    <w:name w:val="Intense Quote"/>
    <w:basedOn w:val="Normal"/>
    <w:next w:val="Normal"/>
    <w:link w:val="IntenseQuoteChar"/>
    <w:uiPriority w:val="30"/>
    <w:qFormat/>
    <w:rsid w:val="00DD6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008"/>
    <w:rPr>
      <w:smallCaps/>
      <w:color w:val="auto"/>
      <w:u w:val="single"/>
    </w:rPr>
  </w:style>
  <w:style w:type="character" w:styleId="IntenseReference">
    <w:name w:val="Intense Reference"/>
    <w:basedOn w:val="DefaultParagraphFont"/>
    <w:uiPriority w:val="32"/>
    <w:qFormat/>
    <w:rsid w:val="00DD6008"/>
    <w:rPr>
      <w:b/>
      <w:bCs/>
      <w:smallCaps/>
      <w:color w:val="auto"/>
      <w:spacing w:val="5"/>
      <w:u w:val="single"/>
    </w:rPr>
  </w:style>
  <w:style w:type="paragraph" w:customStyle="1" w:styleId="2ColumnHeading">
    <w:name w:val="2Column Heading"/>
    <w:basedOn w:val="BodyText"/>
    <w:qFormat/>
    <w:rsid w:val="00DD6008"/>
    <w:pPr>
      <w:spacing w:after="60"/>
      <w:ind w:left="-2268"/>
    </w:pPr>
    <w:rPr>
      <w:b/>
    </w:rPr>
  </w:style>
  <w:style w:type="paragraph" w:customStyle="1" w:styleId="Heading1TOC">
    <w:name w:val="Heading1 TOC"/>
    <w:basedOn w:val="Normal"/>
    <w:qFormat/>
    <w:rsid w:val="00DD6008"/>
    <w:pPr>
      <w:spacing w:before="240" w:after="120"/>
    </w:pPr>
    <w:rPr>
      <w:rFonts w:ascii="Times New Roman" w:hAnsi="Times New Roman"/>
      <w:b/>
      <w:sz w:val="32"/>
    </w:rPr>
  </w:style>
  <w:style w:type="paragraph" w:customStyle="1" w:styleId="Heading2TOC">
    <w:name w:val="Heading2 TOC"/>
    <w:basedOn w:val="Normal"/>
    <w:qFormat/>
    <w:rsid w:val="00DD6008"/>
    <w:pPr>
      <w:spacing w:before="240" w:after="60"/>
    </w:pPr>
    <w:rPr>
      <w:rFonts w:ascii="Times New Roman" w:hAnsi="Times New Roman"/>
      <w:b/>
      <w:sz w:val="28"/>
    </w:rPr>
  </w:style>
  <w:style w:type="character" w:customStyle="1" w:styleId="Underline">
    <w:name w:val="Underline"/>
    <w:basedOn w:val="DefaultParagraphFont"/>
    <w:qFormat/>
    <w:rsid w:val="00DD6008"/>
    <w:rPr>
      <w:u w:val="single"/>
    </w:rPr>
  </w:style>
  <w:style w:type="character" w:customStyle="1" w:styleId="BoldandItalics">
    <w:name w:val="Bold and Italics"/>
    <w:qFormat/>
    <w:rsid w:val="00DD6008"/>
    <w:rPr>
      <w:b/>
      <w:i/>
      <w:u w:val="none"/>
    </w:rPr>
  </w:style>
  <w:style w:type="paragraph" w:styleId="BalloonText">
    <w:name w:val="Balloon Text"/>
    <w:basedOn w:val="Normal"/>
    <w:link w:val="BalloonTextChar"/>
    <w:rsid w:val="00DD6008"/>
    <w:rPr>
      <w:rFonts w:ascii="Tahoma" w:hAnsi="Tahoma" w:cs="Tahoma"/>
      <w:sz w:val="16"/>
      <w:szCs w:val="16"/>
    </w:rPr>
  </w:style>
  <w:style w:type="character" w:customStyle="1" w:styleId="BalloonTextChar">
    <w:name w:val="Balloon Text Char"/>
    <w:basedOn w:val="DefaultParagraphFont"/>
    <w:link w:val="BalloonText"/>
    <w:rsid w:val="00DD6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0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008"/>
    <w:rPr>
      <w:b/>
      <w:color w:val="660033"/>
      <w:spacing w:val="0"/>
    </w:rPr>
  </w:style>
  <w:style w:type="paragraph" w:customStyle="1" w:styleId="Nameditemlist">
    <w:name w:val="Named item list"/>
    <w:basedOn w:val="BodyText"/>
    <w:qFormat/>
    <w:rsid w:val="00DD6008"/>
    <w:pPr>
      <w:tabs>
        <w:tab w:val="left" w:pos="2835"/>
      </w:tabs>
      <w:ind w:left="2835" w:hanging="2835"/>
    </w:pPr>
  </w:style>
  <w:style w:type="paragraph" w:customStyle="1" w:styleId="BodyTextnopadding">
    <w:name w:val="Body Text no padding"/>
    <w:basedOn w:val="BodyText"/>
    <w:qFormat/>
    <w:rsid w:val="00DD6008"/>
    <w:pPr>
      <w:spacing w:before="0" w:after="0"/>
    </w:pPr>
  </w:style>
  <w:style w:type="paragraph" w:customStyle="1" w:styleId="BodyTextBold">
    <w:name w:val="Body Text Bold"/>
    <w:basedOn w:val="BodyText"/>
    <w:qFormat/>
    <w:rsid w:val="00DD6008"/>
    <w:rPr>
      <w:b/>
    </w:rPr>
  </w:style>
  <w:style w:type="character" w:styleId="Hyperlink">
    <w:name w:val="Hyperlink"/>
    <w:basedOn w:val="DefaultParagraphFont"/>
    <w:uiPriority w:val="99"/>
    <w:unhideWhenUsed/>
    <w:rsid w:val="00410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780</Words>
  <Characters>5108</Characters>
  <Application>Microsoft Office Word</Application>
  <DocSecurity>0</DocSecurity>
  <Lines>170</Lines>
  <Paragraphs>117</Paragraphs>
  <ScaleCrop>false</ScaleCrop>
  <Company>Author-it Software Corporation Ltd.</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DEFCMM005 Transmit and receive messages via voice systems</dc:title>
  <dc:subject>Approved</dc:subject>
  <dc:creator>Public Skills Australia</dc:creator>
  <cp:keywords>Release: 2</cp:keywords>
  <dc:description>Review Date: 12 April 2008</dc:description>
  <cp:lastModifiedBy>HSD_TPCMSd.prod</cp:lastModifiedBy>
  <cp:revision>3</cp:revision>
  <dcterms:created xsi:type="dcterms:W3CDTF">2025-03-01T17:15:00Z</dcterms:created>
  <dcterms:modified xsi:type="dcterms:W3CDTF">2025-03-01T17:16:00Z</dcterms:modified>
</cp:coreProperties>
</file>