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986" w:rsidP="00155986">
      <w:pPr>
        <w:pStyle w:val="Title"/>
      </w:pPr>
      <w:r>
        <w:fldChar w:fldCharType="begin"/>
      </w:r>
      <w:r>
        <w:instrText xml:space="preserve"> TITLE   \* MERGEFORMAT </w:instrText>
      </w:r>
      <w:r>
        <w:fldChar w:fldCharType="separate"/>
      </w:r>
      <w:r>
        <w:t>DEFCMD001 Marshal aircraft</w:t>
      </w:r>
      <w:r>
        <w:fldChar w:fldCharType="end"/>
      </w:r>
    </w:p>
    <w:p w:rsidR="00155986" w:rsidP="00155986">
      <w:pPr>
        <w:pStyle w:val="Version"/>
        <w:sectPr w:rsidSect="004C7E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E64" w:rsidP="004C7E64">
      <w:pPr>
        <w:pStyle w:val="SuperHeading"/>
      </w:pPr>
      <w:r w:rsidRPr="004C7E64">
        <w:t>DEFCMD001 Marshal aircraft</w:t>
      </w:r>
    </w:p>
    <w:p w:rsidR="00000000" w:rsidRPr="004C7E64" w:rsidP="004C7E64">
      <w:pPr>
        <w:pStyle w:val="Heading1"/>
      </w:pPr>
      <w:bookmarkStart w:id="1" w:name="O_956558"/>
      <w:bookmarkEnd w:id="1"/>
      <w:r w:rsidRPr="004C7E64">
        <w:t>Modification History</w:t>
      </w:r>
    </w:p>
    <w:tbl>
      <w:tblPr>
        <w:tblW w:w="9497" w:type="dxa"/>
        <w:tblLayout w:type="fixed"/>
        <w:tblCellMar>
          <w:left w:w="62" w:type="dxa"/>
          <w:right w:w="62" w:type="dxa"/>
        </w:tblCellMar>
        <w:tblLook w:val="0000"/>
      </w:tblPr>
      <w:tblGrid>
        <w:gridCol w:w="9497"/>
      </w:tblGrid>
      <w:tr w:rsidTr="004C7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t>Release 1. This is the first release of this unit of competency in the DEF Defence Training Package.</w:t>
            </w:r>
          </w:p>
        </w:tc>
      </w:tr>
    </w:tbl>
    <w:p w:rsidR="00000000" w:rsidRPr="004C7E64" w:rsidP="004C7E64">
      <w:pPr>
        <w:pStyle w:val="NoPaddingFontSize1"/>
      </w:pPr>
    </w:p>
    <w:p w:rsidR="00000000" w:rsidRPr="004C7E64" w:rsidP="004C7E64">
      <w:pPr>
        <w:pStyle w:val="AllowPageBreak"/>
      </w:pPr>
    </w:p>
    <w:p w:rsidR="00000000" w:rsidRPr="004C7E64" w:rsidP="004C7E64">
      <w:pPr>
        <w:pStyle w:val="Heading1"/>
      </w:pPr>
      <w:bookmarkStart w:id="2" w:name="O_956559"/>
      <w:bookmarkEnd w:id="2"/>
      <w:r w:rsidRPr="004C7E64">
        <w:t>Application</w:t>
      </w:r>
    </w:p>
    <w:tbl>
      <w:tblPr>
        <w:tblW w:w="9497" w:type="dxa"/>
        <w:tblLayout w:type="fixed"/>
        <w:tblCellMar>
          <w:left w:w="62" w:type="dxa"/>
          <w:right w:w="62" w:type="dxa"/>
        </w:tblCellMar>
        <w:tblLook w:val="0000"/>
      </w:tblPr>
      <w:tblGrid>
        <w:gridCol w:w="9497"/>
      </w:tblGrid>
      <w:tr w:rsidTr="004C7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t>This unit specifies the skills and knowledge required to marshal aircraft during start/shutdown phases,</w:t>
            </w:r>
            <w:r w:rsidRPr="004C7E64">
              <w:t xml:space="preserve"> and to direct aircraft movements as ground personnel using standard aircraft marshalling signals.</w:t>
            </w:r>
          </w:p>
          <w:p w:rsidR="00000000" w:rsidRPr="004C7E64" w:rsidP="004C7E64">
            <w:pPr>
              <w:pStyle w:val="BodyText"/>
            </w:pPr>
            <w:r w:rsidRPr="004C7E64">
              <w:t>It includes preparing for marshalling and determining aircraft parking position, and marshalling aircraft during start up, shut down and taxiing.</w:t>
            </w:r>
          </w:p>
          <w:p w:rsidR="00000000" w:rsidRPr="004C7E64" w:rsidP="004C7E64">
            <w:pPr>
              <w:pStyle w:val="BodyText"/>
            </w:pPr>
            <w:r w:rsidRPr="004C7E64">
              <w:t xml:space="preserve">The skills </w:t>
            </w:r>
            <w:r w:rsidRPr="004C7E64">
              <w:t>and knowledge described in this unit must be applied within the legislative, regulatory and policy environment in which they are carried out. Organisational policies and procedures must be consulted and adhered to, particularly those related to the standar</w:t>
            </w:r>
            <w:r w:rsidRPr="004C7E64">
              <w:t>d Australian Defence Force (ADF) marshalling signals.</w:t>
            </w:r>
          </w:p>
          <w:p w:rsidR="00000000" w:rsidRPr="004C7E64" w:rsidP="004C7E64">
            <w:pPr>
              <w:pStyle w:val="BodyText"/>
            </w:pPr>
            <w:r w:rsidRPr="004C7E64">
              <w:t xml:space="preserve">Persons undertaking this unit work independently or in small teams, make independent decisions and perform routine tasks in occasionally less familiar contexts while working at an airfield or on a ship </w:t>
            </w:r>
            <w:r w:rsidRPr="004C7E64">
              <w:t>where they will marshal aircraft as part of their duties.</w:t>
            </w:r>
          </w:p>
          <w:p w:rsidR="00000000" w:rsidRPr="004C7E64" w:rsidP="004C7E64">
            <w:pPr>
              <w:pStyle w:val="BodyText"/>
            </w:pPr>
            <w:r w:rsidRPr="004C7E64">
              <w:t>No licensing, legislative or certification requirements apply to this unit at the time of publication.</w:t>
            </w:r>
          </w:p>
        </w:tc>
      </w:tr>
    </w:tbl>
    <w:p w:rsidR="00000000" w:rsidRPr="004C7E64" w:rsidP="004C7E64">
      <w:pPr>
        <w:pStyle w:val="NoPaddingFontSize1"/>
      </w:pPr>
    </w:p>
    <w:p w:rsidR="00000000" w:rsidRPr="004C7E64" w:rsidP="004C7E64">
      <w:pPr>
        <w:pStyle w:val="AllowPageBreak"/>
      </w:pPr>
    </w:p>
    <w:p w:rsidR="00000000" w:rsidRPr="004C7E64" w:rsidP="004C7E64">
      <w:pPr>
        <w:pStyle w:val="Heading1"/>
      </w:pPr>
      <w:bookmarkStart w:id="3" w:name="O_956560"/>
      <w:bookmarkEnd w:id="3"/>
      <w:r w:rsidRPr="004C7E64">
        <w:t>Pre-requisite Unit</w:t>
      </w:r>
    </w:p>
    <w:tbl>
      <w:tblPr>
        <w:tblW w:w="9497" w:type="dxa"/>
        <w:tblLayout w:type="fixed"/>
        <w:tblCellMar>
          <w:left w:w="62" w:type="dxa"/>
          <w:right w:w="62" w:type="dxa"/>
        </w:tblCellMar>
        <w:tblLook w:val="0000"/>
      </w:tblPr>
      <w:tblGrid>
        <w:gridCol w:w="9497"/>
      </w:tblGrid>
      <w:tr w:rsidTr="004C7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t>Not applicable</w:t>
            </w:r>
          </w:p>
        </w:tc>
      </w:tr>
    </w:tbl>
    <w:p w:rsidR="00000000" w:rsidRPr="004C7E64" w:rsidP="004C7E64">
      <w:pPr>
        <w:pStyle w:val="NoPaddingFontSize1"/>
      </w:pPr>
    </w:p>
    <w:p w:rsidR="00000000" w:rsidRPr="004C7E64" w:rsidP="004C7E64">
      <w:pPr>
        <w:pStyle w:val="AllowPageBreak"/>
      </w:pPr>
    </w:p>
    <w:p w:rsidR="00000000" w:rsidRPr="004C7E64" w:rsidP="004C7E64">
      <w:pPr>
        <w:pStyle w:val="Heading1"/>
      </w:pPr>
      <w:bookmarkStart w:id="4" w:name="O_956561"/>
      <w:bookmarkEnd w:id="4"/>
      <w:r w:rsidRPr="004C7E64">
        <w:t>Competency Field</w:t>
      </w:r>
    </w:p>
    <w:tbl>
      <w:tblPr>
        <w:tblW w:w="9497" w:type="dxa"/>
        <w:tblLayout w:type="fixed"/>
        <w:tblCellMar>
          <w:left w:w="62" w:type="dxa"/>
          <w:right w:w="62" w:type="dxa"/>
        </w:tblCellMar>
        <w:tblLook w:val="0000"/>
      </w:tblPr>
      <w:tblGrid>
        <w:gridCol w:w="9497"/>
      </w:tblGrid>
      <w:tr w:rsidTr="004C7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t>Defenc</w:t>
            </w:r>
            <w:r w:rsidRPr="004C7E64">
              <w:t>e Common</w:t>
            </w:r>
          </w:p>
        </w:tc>
      </w:tr>
    </w:tbl>
    <w:p w:rsidR="00000000" w:rsidRPr="004C7E64" w:rsidP="004C7E64">
      <w:pPr>
        <w:pStyle w:val="NoPaddingFontSize1"/>
      </w:pPr>
    </w:p>
    <w:p w:rsidR="00000000" w:rsidRPr="004C7E64" w:rsidP="004C7E64">
      <w:pPr>
        <w:pStyle w:val="AllowPageBreak"/>
      </w:pPr>
    </w:p>
    <w:p w:rsidR="00000000" w:rsidRPr="004C7E64" w:rsidP="004C7E64">
      <w:pPr>
        <w:pStyle w:val="Heading1"/>
      </w:pPr>
      <w:bookmarkStart w:id="5" w:name="O_956562"/>
      <w:bookmarkEnd w:id="5"/>
      <w:r w:rsidRPr="004C7E64">
        <w:t>Unit Sector</w:t>
      </w:r>
    </w:p>
    <w:tbl>
      <w:tblPr>
        <w:tblW w:w="9497" w:type="dxa"/>
        <w:tblLayout w:type="fixed"/>
        <w:tblCellMar>
          <w:left w:w="62" w:type="dxa"/>
          <w:right w:w="62" w:type="dxa"/>
        </w:tblCellMar>
        <w:tblLook w:val="0000"/>
      </w:tblPr>
      <w:tblGrid>
        <w:gridCol w:w="9497"/>
      </w:tblGrid>
      <w:tr w:rsidTr="004C7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t>Not applicable.</w:t>
            </w:r>
          </w:p>
        </w:tc>
      </w:tr>
    </w:tbl>
    <w:p w:rsidR="00000000" w:rsidRPr="004C7E64" w:rsidP="004C7E64">
      <w:pPr>
        <w:pStyle w:val="NoPaddingFontSize1"/>
      </w:pPr>
    </w:p>
    <w:p w:rsidR="00000000" w:rsidRPr="004C7E64" w:rsidP="004C7E64">
      <w:pPr>
        <w:pStyle w:val="AllowPageBreak"/>
      </w:pPr>
    </w:p>
    <w:p w:rsidR="00000000" w:rsidRPr="004C7E64" w:rsidP="004C7E64">
      <w:pPr>
        <w:pStyle w:val="Heading1"/>
      </w:pPr>
      <w:bookmarkStart w:id="6" w:name="O_956563"/>
      <w:bookmarkEnd w:id="6"/>
      <w:r w:rsidRPr="004C7E6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C7E6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PERFORMANCE CRITERIA</w:t>
            </w:r>
          </w:p>
        </w:tc>
      </w:tr>
      <w:tr w:rsidTr="004C7E6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 xml:space="preserve">Elements describe the essential </w:t>
            </w:r>
            <w:r w:rsidRPr="004C7E64">
              <w:t>outcomes.</w:t>
            </w:r>
          </w:p>
        </w:tc>
        <w:tc>
          <w:tcPr>
            <w:tcW w:w="6289" w:type="dxa"/>
            <w:gridSpan w:val="2"/>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 xml:space="preserve">Performance criteria describe the performance needed to </w:t>
            </w:r>
            <w:r w:rsidRPr="004C7E64">
              <w:t>demonstrate achievement of the element.</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rPr>
                <w:rStyle w:val="SpecialBold"/>
              </w:rPr>
              <w:t>Prepare for marshalling</w:t>
            </w: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Process aircraft arrival or departure in accordance with organisational procedures</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Determine and clarify marshalling req</w:t>
            </w:r>
            <w:r w:rsidRPr="004C7E64">
              <w:t>uirements for different aircraft types, as required</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Check and verify aircraft documentation serviceability status</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Select and fit personal protective equipment (PPE)</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Apply work health and safety (WHS)/occupational health and safety (OHS) operations requirements</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Confirm allocated aircraft parking position</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Select and check for serviceability, ancillary support equipment used for marshalling and aircraft par</w:t>
            </w:r>
            <w:r w:rsidRPr="004C7E64">
              <w:t>king</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Complete relevant documentation</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rPr>
                <w:rStyle w:val="SpecialBold"/>
              </w:rPr>
              <w:t>Determine aircraft parking position</w:t>
            </w: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Ensure aircraft position during marshalling, aircraft parking, and use of ancillary support equipment is in accordance with manufacturer procedures</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Conduct movement on tarmac in a safe manner in accordance with organisational procedures</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Monitor environmental factors to maintain safety when marshalling or parking aircraft</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rPr>
                <w:rStyle w:val="SpecialBold"/>
              </w:rPr>
              <w:t>Marshal aircraft during start/shut down</w:t>
            </w: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Identify and apply special circumstances and procedures during aircraft systems start-and shut-down</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Employ standard marshalling signals and/or communication</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Maintain visual contact with pilot, other aircrew and/or ground staff</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Ensure s</w:t>
            </w:r>
            <w:r w:rsidRPr="004C7E64">
              <w:t>afety of self and other personnel within the vicinity of propellers and engine intakes/exhausts</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Direct personnel to and from aircraft within prescribed entry and exit arcs</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Follow emergency procedures, as required in an incident, in accordance with operational procedures</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Secure aircraft in accordance with operational procedures</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rPr>
                <w:rStyle w:val="SpecialBold"/>
              </w:rPr>
              <w:t>Marshal aircraft during taxiing</w:t>
            </w: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Identify and apply special circumstances/procedures d</w:t>
            </w:r>
            <w:r w:rsidRPr="004C7E64">
              <w:t>uring aircraft taxiing, as required</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Employ standard marshalling signals and/or communication</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t>Maintain visual contact with the pilot, other aircrew or ground staff</w:t>
            </w:r>
          </w:p>
        </w:tc>
      </w:tr>
      <w:tr w:rsidTr="004C7E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7E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E64">
            <w:pPr>
              <w:pStyle w:val="BodyText"/>
              <w:rPr>
                <w:lang w:val="en-NZ"/>
              </w:rPr>
            </w:pPr>
            <w:r w:rsidRPr="004C7E6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t>Maintain safety distances between aircraft and ground personnel/obstructions</w:t>
            </w:r>
          </w:p>
        </w:tc>
      </w:tr>
    </w:tbl>
    <w:p w:rsidR="00000000" w:rsidRPr="004C7E64" w:rsidP="004C7E64">
      <w:pPr>
        <w:pStyle w:val="NoPaddingFontSize1"/>
      </w:pPr>
    </w:p>
    <w:p w:rsidR="00000000" w:rsidRPr="004C7E64" w:rsidP="004C7E64">
      <w:pPr>
        <w:pStyle w:val="AllowPageBreak"/>
      </w:pPr>
    </w:p>
    <w:p w:rsidR="00000000" w:rsidRPr="004C7E64" w:rsidP="004C7E64">
      <w:pPr>
        <w:pStyle w:val="Heading1"/>
      </w:pPr>
      <w:bookmarkStart w:id="7" w:name="O_956564"/>
      <w:bookmarkEnd w:id="7"/>
      <w:r w:rsidRPr="004C7E64">
        <w:t>Foundation Skills</w:t>
      </w:r>
    </w:p>
    <w:tbl>
      <w:tblPr>
        <w:tblW w:w="9497" w:type="dxa"/>
        <w:tblLayout w:type="fixed"/>
        <w:tblCellMar>
          <w:left w:w="62" w:type="dxa"/>
          <w:right w:w="62" w:type="dxa"/>
        </w:tblCellMar>
        <w:tblLook w:val="0000"/>
      </w:tblPr>
      <w:tblGrid>
        <w:gridCol w:w="9497"/>
      </w:tblGrid>
      <w:tr w:rsidTr="004C7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t>Foundation skills essential to performance are explicit in the performance criteria of this unit of competency.</w:t>
            </w:r>
          </w:p>
        </w:tc>
      </w:tr>
    </w:tbl>
    <w:p w:rsidR="00000000" w:rsidRPr="004C7E64" w:rsidP="004C7E64">
      <w:pPr>
        <w:pStyle w:val="NoPaddingFontSize1"/>
      </w:pPr>
    </w:p>
    <w:p w:rsidR="00000000" w:rsidRPr="004C7E64" w:rsidP="004C7E64">
      <w:pPr>
        <w:pStyle w:val="AllowPageBreak"/>
      </w:pPr>
    </w:p>
    <w:p w:rsidR="00000000" w:rsidRPr="004C7E64" w:rsidP="004C7E64">
      <w:pPr>
        <w:pStyle w:val="Heading1"/>
      </w:pPr>
      <w:bookmarkStart w:id="8" w:name="O_956565"/>
      <w:bookmarkEnd w:id="8"/>
      <w:r w:rsidRPr="004C7E64">
        <w:t>Range of Conditions</w:t>
      </w:r>
    </w:p>
    <w:tbl>
      <w:tblPr>
        <w:tblW w:w="9497" w:type="dxa"/>
        <w:tblLayout w:type="fixed"/>
        <w:tblCellMar>
          <w:left w:w="62" w:type="dxa"/>
          <w:right w:w="62" w:type="dxa"/>
        </w:tblCellMar>
        <w:tblLook w:val="0000"/>
      </w:tblPr>
      <w:tblGrid>
        <w:gridCol w:w="9497"/>
      </w:tblGrid>
      <w:tr w:rsidTr="004C7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t>Range is restricted to essential operating conditions and any other variables essential to the work environment.</w:t>
            </w:r>
          </w:p>
          <w:p w:rsidR="00000000" w:rsidRPr="004C7E64" w:rsidP="004C7E64">
            <w:pPr>
              <w:pStyle w:val="BodyText"/>
            </w:pPr>
            <w:r w:rsidRPr="004C7E64">
              <w:t>Non-essential conditions may be found in the Companion Volume Implementation Guide.</w:t>
            </w:r>
          </w:p>
        </w:tc>
      </w:tr>
    </w:tbl>
    <w:p w:rsidR="00000000" w:rsidRPr="004C7E64" w:rsidP="004C7E64">
      <w:pPr>
        <w:pStyle w:val="NoPaddingFontSize1"/>
      </w:pPr>
    </w:p>
    <w:p w:rsidR="00000000" w:rsidRPr="004C7E64" w:rsidP="004C7E64">
      <w:pPr>
        <w:pStyle w:val="AllowPageBreak"/>
      </w:pPr>
    </w:p>
    <w:p w:rsidR="00000000" w:rsidRPr="004C7E64" w:rsidP="004C7E64">
      <w:pPr>
        <w:pStyle w:val="Heading1"/>
      </w:pPr>
      <w:bookmarkStart w:id="9" w:name="O_956566"/>
      <w:bookmarkEnd w:id="9"/>
      <w:r w:rsidRPr="004C7E64">
        <w:t>Unit Mapping Informa</w:t>
      </w:r>
      <w:r w:rsidRPr="004C7E64">
        <w:t>tion</w:t>
      </w:r>
    </w:p>
    <w:tbl>
      <w:tblPr>
        <w:tblW w:w="9497" w:type="dxa"/>
        <w:tblLayout w:type="fixed"/>
        <w:tblCellMar>
          <w:left w:w="62" w:type="dxa"/>
          <w:right w:w="62" w:type="dxa"/>
        </w:tblCellMar>
        <w:tblLook w:val="0000"/>
      </w:tblPr>
      <w:tblGrid>
        <w:gridCol w:w="9497"/>
      </w:tblGrid>
      <w:tr w:rsidTr="004C7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E64" w:rsidP="004C7E64">
            <w:pPr>
              <w:pStyle w:val="BodyText"/>
            </w:pPr>
            <w:r w:rsidRPr="004C7E64">
              <w:t>This unit replaces and is equivalent to DEFCM007B Marshal aircraft (Defence).</w:t>
            </w:r>
          </w:p>
        </w:tc>
      </w:tr>
    </w:tbl>
    <w:p w:rsidR="00000000" w:rsidRPr="004C7E64" w:rsidP="004C7E64">
      <w:pPr>
        <w:pStyle w:val="NoPaddingFontSize1"/>
      </w:pPr>
    </w:p>
    <w:p w:rsidR="00000000" w:rsidRPr="004C7E64" w:rsidP="004C7E64">
      <w:pPr>
        <w:pStyle w:val="AllowPageBreak"/>
      </w:pPr>
    </w:p>
    <w:p w:rsidR="00000000" w:rsidRPr="004C7E64" w:rsidP="004C7E64">
      <w:pPr>
        <w:pStyle w:val="Heading1"/>
      </w:pPr>
      <w:bookmarkStart w:id="10" w:name="O_956573"/>
      <w:bookmarkEnd w:id="10"/>
      <w:r w:rsidRPr="004C7E64">
        <w:t>Links</w:t>
      </w:r>
    </w:p>
    <w:p w:rsidR="00000000" w:rsidRPr="004C7E64" w:rsidP="00155986">
      <w:pPr>
        <w:pStyle w:val="BodyText"/>
      </w:pPr>
      <w:r w:rsidRPr="004C7E6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3697B">
        <w:rPr>
          <w:rStyle w:val="Hyperlink"/>
        </w:rPr>
        <w:t>https://vetnet.gov.au/Pages/TrainingDocs.aspx?q=6bdbab1e-11ed-4bc9-9cba-9e1a55d4e4a9</w:t>
      </w:r>
      <w:r>
        <w:fldChar w:fldCharType="end"/>
      </w:r>
    </w:p>
    <w:p w:rsidR="00000000" w:rsidRPr="004C7E64" w:rsidP="004C7E64"/>
    <w:sectPr w:rsidSect="004C7E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E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E64" w:rsidRPr="00155986" w:rsidP="001559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E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986" w:rsidP="004C7E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5986" w:rsidP="004C7E6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55986" w:rsidP="004C7E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E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9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E64" w:rsidRPr="00155986" w:rsidP="001559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E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986" w:rsidRPr="002D2AF8" w:rsidP="004C7E64">
    <w:pPr>
      <w:pStyle w:val="Header"/>
      <w:framePr w:wrap="around"/>
    </w:pPr>
    <w:r>
      <w:fldChar w:fldCharType="begin"/>
    </w:r>
    <w:r>
      <w:instrText xml:space="preserve"> TITLE   \* MERGEFORMAT </w:instrText>
    </w:r>
    <w:r>
      <w:fldChar w:fldCharType="separate"/>
    </w:r>
    <w:r>
      <w:t>DEFCMD001 Marshal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55986" w:rsidP="004C7E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E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E64"/>
    <w:pPr>
      <w:spacing w:before="360" w:after="60"/>
      <w:outlineLvl w:val="0"/>
    </w:pPr>
    <w:rPr>
      <w:sz w:val="32"/>
    </w:rPr>
  </w:style>
  <w:style w:type="paragraph" w:styleId="Heading2">
    <w:name w:val="heading 2"/>
    <w:basedOn w:val="HeadingBase"/>
    <w:next w:val="BodyText"/>
    <w:link w:val="Heading2Char"/>
    <w:qFormat/>
    <w:rsid w:val="004C7E64"/>
    <w:pPr>
      <w:keepLines/>
      <w:spacing w:before="240" w:after="120"/>
      <w:outlineLvl w:val="1"/>
    </w:pPr>
    <w:rPr>
      <w:sz w:val="28"/>
      <w:szCs w:val="40"/>
    </w:rPr>
  </w:style>
  <w:style w:type="paragraph" w:styleId="Heading3">
    <w:name w:val="heading 3"/>
    <w:basedOn w:val="HeadingBase"/>
    <w:next w:val="BodyText"/>
    <w:link w:val="Heading3Char"/>
    <w:qFormat/>
    <w:rsid w:val="004C7E64"/>
    <w:pPr>
      <w:spacing w:before="180" w:after="120"/>
      <w:outlineLvl w:val="2"/>
    </w:pPr>
    <w:rPr>
      <w:spacing w:val="-10"/>
      <w:kern w:val="32"/>
    </w:rPr>
  </w:style>
  <w:style w:type="paragraph" w:styleId="Heading4">
    <w:name w:val="heading 4"/>
    <w:basedOn w:val="HeadingBase"/>
    <w:next w:val="BodyText"/>
    <w:link w:val="Heading4Char"/>
    <w:qFormat/>
    <w:rsid w:val="004C7E64"/>
    <w:pPr>
      <w:spacing w:before="160" w:after="120"/>
      <w:outlineLvl w:val="3"/>
    </w:pPr>
    <w:rPr>
      <w:sz w:val="22"/>
    </w:rPr>
  </w:style>
  <w:style w:type="paragraph" w:styleId="Heading5">
    <w:name w:val="heading 5"/>
    <w:basedOn w:val="HeadingBase"/>
    <w:next w:val="Normal"/>
    <w:link w:val="Heading5Char"/>
    <w:qFormat/>
    <w:rsid w:val="004C7E64"/>
    <w:pPr>
      <w:spacing w:before="80"/>
      <w:outlineLvl w:val="4"/>
    </w:pPr>
    <w:rPr>
      <w:color w:val="918585"/>
      <w:sz w:val="20"/>
    </w:rPr>
  </w:style>
  <w:style w:type="paragraph" w:styleId="Heading6">
    <w:name w:val="heading 6"/>
    <w:basedOn w:val="HeadingBase"/>
    <w:next w:val="Normal"/>
    <w:link w:val="Heading6Char"/>
    <w:qFormat/>
    <w:rsid w:val="004C7E64"/>
    <w:pPr>
      <w:spacing w:before="60"/>
      <w:outlineLvl w:val="5"/>
    </w:pPr>
    <w:rPr>
      <w:color w:val="918585"/>
      <w:sz w:val="20"/>
    </w:rPr>
  </w:style>
  <w:style w:type="paragraph" w:styleId="Heading7">
    <w:name w:val="heading 7"/>
    <w:basedOn w:val="Normal"/>
    <w:next w:val="Normal"/>
    <w:link w:val="Heading7Char"/>
    <w:qFormat/>
    <w:rsid w:val="004C7E64"/>
    <w:pPr>
      <w:ind w:left="720"/>
      <w:outlineLvl w:val="6"/>
    </w:pPr>
    <w:rPr>
      <w:i/>
    </w:rPr>
  </w:style>
  <w:style w:type="paragraph" w:styleId="Heading8">
    <w:name w:val="heading 8"/>
    <w:basedOn w:val="Normal"/>
    <w:next w:val="Normal"/>
    <w:link w:val="Heading8Char"/>
    <w:qFormat/>
    <w:rsid w:val="004C7E64"/>
    <w:pPr>
      <w:ind w:left="720"/>
      <w:outlineLvl w:val="7"/>
    </w:pPr>
    <w:rPr>
      <w:i/>
    </w:rPr>
  </w:style>
  <w:style w:type="paragraph" w:styleId="Heading9">
    <w:name w:val="heading 9"/>
    <w:basedOn w:val="Normal"/>
    <w:next w:val="Normal"/>
    <w:link w:val="Heading9Char"/>
    <w:qFormat/>
    <w:rsid w:val="004C7E64"/>
    <w:pPr>
      <w:ind w:left="720"/>
      <w:outlineLvl w:val="8"/>
    </w:pPr>
    <w:rPr>
      <w:i/>
    </w:rPr>
  </w:style>
  <w:style w:type="character" w:default="1" w:styleId="DefaultParagraphFont">
    <w:name w:val="Default Paragraph Font"/>
    <w:uiPriority w:val="1"/>
    <w:unhideWhenUsed/>
    <w:rsid w:val="004C7E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E64"/>
  </w:style>
  <w:style w:type="character" w:customStyle="1" w:styleId="Heading1Char">
    <w:name w:val="Heading 1 Char"/>
    <w:basedOn w:val="DefaultParagraphFont"/>
    <w:link w:val="Heading1"/>
    <w:rsid w:val="004C7E64"/>
    <w:rPr>
      <w:rFonts w:ascii="Times New Roman" w:eastAsia="Times New Roman" w:hAnsi="Times New Roman" w:cs="Times New Roman"/>
      <w:b/>
      <w:sz w:val="32"/>
      <w:szCs w:val="20"/>
      <w:lang w:eastAsia="en-US"/>
    </w:rPr>
  </w:style>
  <w:style w:type="paragraph" w:styleId="BodyText">
    <w:name w:val="Body Text"/>
    <w:basedOn w:val="Normal"/>
    <w:link w:val="BodyTextChar"/>
    <w:rsid w:val="004C7E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E64"/>
    <w:rPr>
      <w:rFonts w:ascii="Times New Roman" w:eastAsia="Times New Roman" w:hAnsi="Times New Roman" w:cs="Times New Roman"/>
      <w:sz w:val="24"/>
      <w:lang w:eastAsia="en-US"/>
    </w:rPr>
  </w:style>
  <w:style w:type="character" w:customStyle="1" w:styleId="SpecialBold">
    <w:name w:val="Special Bold"/>
    <w:basedOn w:val="DefaultParagraphFont"/>
    <w:rsid w:val="004C7E64"/>
    <w:rPr>
      <w:b/>
      <w:spacing w:val="0"/>
    </w:rPr>
  </w:style>
  <w:style w:type="paragraph" w:customStyle="1" w:styleId="SuperHeading">
    <w:name w:val="SuperHeading"/>
    <w:basedOn w:val="Normal"/>
    <w:rsid w:val="004C7E64"/>
    <w:pPr>
      <w:spacing w:before="240" w:after="120"/>
      <w:outlineLvl w:val="0"/>
    </w:pPr>
    <w:rPr>
      <w:rFonts w:ascii="Times New Roman" w:hAnsi="Times New Roman"/>
      <w:b/>
      <w:sz w:val="32"/>
    </w:rPr>
  </w:style>
  <w:style w:type="paragraph" w:customStyle="1" w:styleId="AllowPageBreak">
    <w:name w:val="AllowPageBreak"/>
    <w:rsid w:val="004C7E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7E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E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E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E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E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E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E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E64"/>
    <w:rPr>
      <w:rFonts w:ascii="Courier New" w:eastAsia="Times New Roman" w:hAnsi="Courier New" w:cs="Times New Roman"/>
      <w:i/>
      <w:szCs w:val="20"/>
      <w:lang w:eastAsia="en-US"/>
    </w:rPr>
  </w:style>
  <w:style w:type="paragraph" w:customStyle="1" w:styleId="HeadingBase">
    <w:name w:val="Heading Base"/>
    <w:rsid w:val="004C7E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E64"/>
    <w:pPr>
      <w:tabs>
        <w:tab w:val="right" w:leader="dot" w:pos="9072"/>
      </w:tabs>
      <w:ind w:left="567"/>
    </w:pPr>
    <w:rPr>
      <w:szCs w:val="22"/>
    </w:rPr>
  </w:style>
  <w:style w:type="paragraph" w:customStyle="1" w:styleId="TOCBase">
    <w:name w:val="TOC Base"/>
    <w:rsid w:val="004C7E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E64"/>
    <w:pPr>
      <w:tabs>
        <w:tab w:val="right" w:leader="dot" w:pos="9072"/>
      </w:tabs>
      <w:spacing w:before="40" w:after="40"/>
      <w:ind w:left="284"/>
    </w:pPr>
    <w:rPr>
      <w:rFonts w:ascii="Times New Roman" w:hAnsi="Times New Roman"/>
    </w:rPr>
  </w:style>
  <w:style w:type="paragraph" w:styleId="TOC1">
    <w:name w:val="toc 1"/>
    <w:basedOn w:val="TOCBase"/>
    <w:next w:val="Normal"/>
    <w:rsid w:val="004C7E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E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E64"/>
    <w:rPr>
      <w:rFonts w:ascii="Times New Roman" w:eastAsia="Times New Roman" w:hAnsi="Times New Roman" w:cs="Times New Roman"/>
      <w:sz w:val="16"/>
      <w:lang w:eastAsia="en-US"/>
    </w:rPr>
  </w:style>
  <w:style w:type="paragraph" w:styleId="Title">
    <w:name w:val="Title"/>
    <w:basedOn w:val="HeadingBase"/>
    <w:link w:val="TitleChar"/>
    <w:qFormat/>
    <w:rsid w:val="004C7E64"/>
    <w:pPr>
      <w:spacing w:before="5040"/>
      <w:jc w:val="center"/>
    </w:pPr>
    <w:rPr>
      <w:sz w:val="48"/>
      <w:szCs w:val="72"/>
      <w:lang w:val="en-US"/>
    </w:rPr>
  </w:style>
  <w:style w:type="character" w:customStyle="1" w:styleId="TitleChar">
    <w:name w:val="Title Char"/>
    <w:basedOn w:val="DefaultParagraphFont"/>
    <w:link w:val="Title"/>
    <w:rsid w:val="004C7E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E64"/>
    <w:pPr>
      <w:tabs>
        <w:tab w:val="left" w:pos="3600"/>
        <w:tab w:val="left" w:pos="3958"/>
      </w:tabs>
    </w:pPr>
  </w:style>
  <w:style w:type="paragraph" w:styleId="List">
    <w:name w:val="List"/>
    <w:basedOn w:val="BodyText"/>
    <w:next w:val="BodyText"/>
    <w:rsid w:val="004C7E64"/>
    <w:pPr>
      <w:tabs>
        <w:tab w:val="left" w:pos="340"/>
      </w:tabs>
      <w:spacing w:before="60" w:after="60"/>
      <w:ind w:left="340" w:hanging="340"/>
    </w:pPr>
  </w:style>
  <w:style w:type="paragraph" w:styleId="ListBullet">
    <w:name w:val="List Bullet"/>
    <w:basedOn w:val="List"/>
    <w:rsid w:val="004C7E64"/>
    <w:pPr>
      <w:numPr>
        <w:numId w:val="10"/>
      </w:numPr>
      <w:tabs>
        <w:tab w:val="clear" w:pos="340"/>
      </w:tabs>
      <w:spacing w:before="40" w:after="40"/>
    </w:pPr>
  </w:style>
  <w:style w:type="paragraph" w:customStyle="1" w:styleId="Note">
    <w:name w:val="Note"/>
    <w:basedOn w:val="BodyText"/>
    <w:rsid w:val="004C7E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E64"/>
    <w:pPr>
      <w:framePr w:wrap="auto" w:hAnchor="text" w:y="6049"/>
    </w:pPr>
    <w:rPr>
      <w:color w:val="000000"/>
      <w:sz w:val="40"/>
    </w:rPr>
  </w:style>
  <w:style w:type="paragraph" w:customStyle="1" w:styleId="TOCTitle">
    <w:name w:val="TOCTitle"/>
    <w:basedOn w:val="Heading1"/>
    <w:rsid w:val="004C7E64"/>
    <w:pPr>
      <w:spacing w:after="240"/>
      <w:jc w:val="center"/>
      <w:outlineLvl w:val="9"/>
    </w:pPr>
    <w:rPr>
      <w:caps/>
    </w:rPr>
  </w:style>
  <w:style w:type="paragraph" w:customStyle="1" w:styleId="Version">
    <w:name w:val="Version"/>
    <w:rsid w:val="004C7E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7E64"/>
    <w:pPr>
      <w:numPr>
        <w:numId w:val="11"/>
      </w:numPr>
      <w:tabs>
        <w:tab w:val="clear" w:pos="680"/>
      </w:tabs>
    </w:pPr>
  </w:style>
  <w:style w:type="paragraph" w:styleId="Index1">
    <w:name w:val="index 1"/>
    <w:basedOn w:val="Normal"/>
    <w:next w:val="Normal"/>
    <w:semiHidden/>
    <w:rsid w:val="004C7E64"/>
    <w:pPr>
      <w:keepNext w:val="0"/>
      <w:tabs>
        <w:tab w:val="right" w:pos="4176"/>
      </w:tabs>
      <w:ind w:left="198" w:hanging="198"/>
    </w:pPr>
    <w:rPr>
      <w:rFonts w:ascii="Garamond" w:hAnsi="Garamond"/>
    </w:rPr>
  </w:style>
  <w:style w:type="paragraph" w:styleId="IndexHeading">
    <w:name w:val="index heading"/>
    <w:basedOn w:val="Normal"/>
    <w:next w:val="Index1"/>
    <w:semiHidden/>
    <w:rsid w:val="004C7E64"/>
    <w:pPr>
      <w:spacing w:before="120" w:after="120"/>
    </w:pPr>
    <w:rPr>
      <w:rFonts w:ascii="Arial" w:hAnsi="Arial"/>
      <w:b/>
      <w:color w:val="918585"/>
      <w:sz w:val="24"/>
    </w:rPr>
  </w:style>
  <w:style w:type="paragraph" w:styleId="Header">
    <w:name w:val="header"/>
    <w:basedOn w:val="Normal"/>
    <w:link w:val="HeaderChar"/>
    <w:rsid w:val="004C7E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E64"/>
    <w:rPr>
      <w:rFonts w:ascii="Times New Roman" w:eastAsia="Times New Roman" w:hAnsi="Times New Roman" w:cs="Times New Roman"/>
      <w:sz w:val="16"/>
      <w:szCs w:val="20"/>
      <w:lang w:val="en-GB" w:eastAsia="en-US"/>
    </w:rPr>
  </w:style>
  <w:style w:type="paragraph" w:customStyle="1" w:styleId="Chapter">
    <w:name w:val="Chapter"/>
    <w:basedOn w:val="Normal"/>
    <w:rsid w:val="004C7E64"/>
    <w:pPr>
      <w:spacing w:before="240"/>
    </w:pPr>
    <w:rPr>
      <w:rFonts w:ascii="Times New Roman" w:hAnsi="Times New Roman"/>
      <w:smallCaps/>
      <w:spacing w:val="80"/>
      <w:sz w:val="28"/>
    </w:rPr>
  </w:style>
  <w:style w:type="paragraph" w:customStyle="1" w:styleId="InChapter">
    <w:name w:val="InChapter"/>
    <w:basedOn w:val="Heading3"/>
    <w:rsid w:val="004C7E64"/>
    <w:pPr>
      <w:spacing w:after="240"/>
      <w:outlineLvl w:val="9"/>
    </w:pPr>
    <w:rPr>
      <w:noProof/>
    </w:rPr>
  </w:style>
  <w:style w:type="paragraph" w:styleId="Index2">
    <w:name w:val="index 2"/>
    <w:basedOn w:val="Normal"/>
    <w:next w:val="Normal"/>
    <w:semiHidden/>
    <w:rsid w:val="004C7E64"/>
    <w:pPr>
      <w:tabs>
        <w:tab w:val="right" w:pos="4176"/>
      </w:tabs>
      <w:ind w:left="568" w:hanging="284"/>
    </w:pPr>
    <w:rPr>
      <w:rFonts w:ascii="Garamond" w:hAnsi="Garamond"/>
    </w:rPr>
  </w:style>
  <w:style w:type="paragraph" w:customStyle="1" w:styleId="Byline">
    <w:name w:val="Byline"/>
    <w:rsid w:val="004C7E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E64"/>
    <w:pPr>
      <w:tabs>
        <w:tab w:val="clear" w:pos="3600"/>
        <w:tab w:val="clear" w:pos="3958"/>
      </w:tabs>
      <w:jc w:val="right"/>
    </w:pPr>
  </w:style>
  <w:style w:type="character" w:styleId="Emphasis">
    <w:name w:val="Emphasis"/>
    <w:basedOn w:val="DefaultParagraphFont"/>
    <w:qFormat/>
    <w:rsid w:val="004C7E64"/>
    <w:rPr>
      <w:i/>
    </w:rPr>
  </w:style>
  <w:style w:type="paragraph" w:styleId="Caption">
    <w:name w:val="caption"/>
    <w:basedOn w:val="BodyText"/>
    <w:next w:val="Normal"/>
    <w:qFormat/>
    <w:rsid w:val="004C7E64"/>
    <w:pPr>
      <w:framePr w:w="2268" w:hSpace="181" w:vSpace="181" w:wrap="around" w:vAnchor="text" w:hAnchor="page" w:x="1135" w:y="285" w:anchorLock="1"/>
    </w:pPr>
    <w:rPr>
      <w:i/>
    </w:rPr>
  </w:style>
  <w:style w:type="paragraph" w:customStyle="1" w:styleId="MiniTOCTitle">
    <w:name w:val="MiniTOCTitle"/>
    <w:basedOn w:val="Heading4"/>
    <w:rsid w:val="004C7E64"/>
    <w:pPr>
      <w:spacing w:before="240"/>
      <w:outlineLvl w:val="9"/>
    </w:pPr>
    <w:rPr>
      <w:noProof/>
      <w:sz w:val="24"/>
    </w:rPr>
  </w:style>
  <w:style w:type="paragraph" w:customStyle="1" w:styleId="MiniTOCItem">
    <w:name w:val="MiniTOCItem"/>
    <w:basedOn w:val="ListBullet"/>
    <w:rsid w:val="004C7E64"/>
    <w:pPr>
      <w:numPr>
        <w:numId w:val="0"/>
      </w:numPr>
      <w:tabs>
        <w:tab w:val="right" w:leader="dot" w:pos="6521"/>
      </w:tabs>
      <w:spacing w:before="0" w:after="0"/>
    </w:pPr>
  </w:style>
  <w:style w:type="paragraph" w:customStyle="1" w:styleId="TOFTitle">
    <w:name w:val="TOFTitle"/>
    <w:basedOn w:val="TOCTitle"/>
    <w:rsid w:val="004C7E64"/>
  </w:style>
  <w:style w:type="paragraph" w:styleId="TableofFigures">
    <w:name w:val="table of figures"/>
    <w:basedOn w:val="Normal"/>
    <w:next w:val="Normal"/>
    <w:semiHidden/>
    <w:rsid w:val="004C7E64"/>
    <w:pPr>
      <w:tabs>
        <w:tab w:val="right" w:leader="dot" w:pos="9072"/>
      </w:tabs>
      <w:ind w:left="970" w:hanging="403"/>
    </w:pPr>
    <w:rPr>
      <w:rFonts w:ascii="Times New Roman" w:hAnsi="Times New Roman"/>
      <w:b/>
    </w:rPr>
  </w:style>
  <w:style w:type="paragraph" w:styleId="ListNumber">
    <w:name w:val="List Number"/>
    <w:basedOn w:val="List"/>
    <w:rsid w:val="004C7E64"/>
    <w:pPr>
      <w:numPr>
        <w:numId w:val="13"/>
      </w:numPr>
      <w:tabs>
        <w:tab w:val="clear" w:pos="340"/>
      </w:tabs>
    </w:pPr>
  </w:style>
  <w:style w:type="character" w:customStyle="1" w:styleId="WingdingSymbols">
    <w:name w:val="Wingding Symbols"/>
    <w:rsid w:val="004C7E64"/>
    <w:rPr>
      <w:rFonts w:ascii="Wingdings" w:hAnsi="Wingdings"/>
    </w:rPr>
  </w:style>
  <w:style w:type="paragraph" w:customStyle="1" w:styleId="TableHeading">
    <w:name w:val="Table Heading"/>
    <w:basedOn w:val="HeadingBase"/>
    <w:rsid w:val="004C7E64"/>
    <w:pPr>
      <w:keepLines/>
      <w:pBdr>
        <w:bottom w:val="single" w:sz="6" w:space="1" w:color="918585"/>
      </w:pBdr>
      <w:spacing w:before="240"/>
    </w:pPr>
  </w:style>
  <w:style w:type="character" w:customStyle="1" w:styleId="HotSpot">
    <w:name w:val="HotSpot"/>
    <w:rsid w:val="004C7E64"/>
    <w:rPr>
      <w:color w:val="0033CC"/>
      <w:u w:val="none"/>
    </w:rPr>
  </w:style>
  <w:style w:type="paragraph" w:customStyle="1" w:styleId="BodyTextRight">
    <w:name w:val="Body Text Right"/>
    <w:basedOn w:val="BodyText"/>
    <w:rsid w:val="004C7E64"/>
    <w:pPr>
      <w:spacing w:before="0" w:after="0"/>
      <w:jc w:val="right"/>
    </w:pPr>
  </w:style>
  <w:style w:type="paragraph" w:styleId="Index3">
    <w:name w:val="index 3"/>
    <w:basedOn w:val="ListNumber2"/>
    <w:next w:val="Normal"/>
    <w:semiHidden/>
    <w:rsid w:val="004C7E64"/>
    <w:pPr>
      <w:numPr>
        <w:numId w:val="0"/>
      </w:numPr>
      <w:tabs>
        <w:tab w:val="right" w:leader="dot" w:pos="4176"/>
      </w:tabs>
    </w:pPr>
  </w:style>
  <w:style w:type="paragraph" w:styleId="ListNumber2">
    <w:name w:val="List Number 2"/>
    <w:basedOn w:val="List2"/>
    <w:rsid w:val="004C7E64"/>
    <w:pPr>
      <w:numPr>
        <w:numId w:val="8"/>
      </w:numPr>
      <w:tabs>
        <w:tab w:val="clear" w:pos="1060"/>
      </w:tabs>
    </w:pPr>
  </w:style>
  <w:style w:type="paragraph" w:customStyle="1" w:styleId="MarginNote">
    <w:name w:val="Margin Note"/>
    <w:basedOn w:val="BodyText"/>
    <w:rsid w:val="004C7E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E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E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E64"/>
    <w:rPr>
      <w:sz w:val="32"/>
    </w:rPr>
  </w:style>
  <w:style w:type="paragraph" w:customStyle="1" w:styleId="HeadingProcedure">
    <w:name w:val="Heading Procedure"/>
    <w:basedOn w:val="HeadingBase"/>
    <w:next w:val="Normal"/>
    <w:rsid w:val="004C7E64"/>
    <w:pPr>
      <w:tabs>
        <w:tab w:val="left" w:pos="0"/>
      </w:tabs>
      <w:spacing w:before="120" w:after="60"/>
    </w:pPr>
    <w:rPr>
      <w:i/>
      <w:color w:val="918585"/>
      <w:sz w:val="22"/>
    </w:rPr>
  </w:style>
  <w:style w:type="paragraph" w:customStyle="1" w:styleId="TableBodyText">
    <w:name w:val="Table Body Text"/>
    <w:basedOn w:val="BodyText"/>
    <w:rsid w:val="004C7E64"/>
    <w:pPr>
      <w:spacing w:before="60" w:after="60"/>
    </w:pPr>
  </w:style>
  <w:style w:type="paragraph" w:styleId="ListContinue">
    <w:name w:val="List Continue"/>
    <w:basedOn w:val="List"/>
    <w:rsid w:val="004C7E64"/>
    <w:pPr>
      <w:ind w:firstLine="0"/>
    </w:pPr>
  </w:style>
  <w:style w:type="paragraph" w:customStyle="1" w:styleId="ListNote">
    <w:name w:val="List Note"/>
    <w:basedOn w:val="List"/>
    <w:rsid w:val="004C7E64"/>
    <w:pPr>
      <w:pBdr>
        <w:top w:val="single" w:sz="6" w:space="2" w:color="918585"/>
        <w:bottom w:val="single" w:sz="6" w:space="2" w:color="918585"/>
      </w:pBdr>
      <w:tabs>
        <w:tab w:val="left" w:pos="1021"/>
      </w:tabs>
      <w:ind w:firstLine="0"/>
    </w:pPr>
  </w:style>
  <w:style w:type="paragraph" w:customStyle="1" w:styleId="Warning">
    <w:name w:val="Warning"/>
    <w:basedOn w:val="BodyText"/>
    <w:rsid w:val="004C7E64"/>
    <w:pPr>
      <w:shd w:val="clear" w:color="auto" w:fill="D9D9D9"/>
      <w:tabs>
        <w:tab w:val="left" w:pos="992"/>
      </w:tabs>
      <w:ind w:left="119" w:right="119"/>
    </w:pPr>
    <w:rPr>
      <w:sz w:val="20"/>
    </w:rPr>
  </w:style>
  <w:style w:type="paragraph" w:customStyle="1" w:styleId="MarginIcons">
    <w:name w:val="Margin Icons"/>
    <w:basedOn w:val="BodyText"/>
    <w:rsid w:val="004C7E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E64"/>
    <w:rPr>
      <w:rFonts w:ascii="Courier New" w:hAnsi="Courier New"/>
    </w:rPr>
  </w:style>
  <w:style w:type="paragraph" w:customStyle="1" w:styleId="NoteBullet">
    <w:name w:val="Note Bullet"/>
    <w:basedOn w:val="Note"/>
    <w:rsid w:val="004C7E64"/>
    <w:pPr>
      <w:tabs>
        <w:tab w:val="clear" w:pos="680"/>
      </w:tabs>
      <w:spacing w:before="60" w:after="60"/>
    </w:pPr>
  </w:style>
  <w:style w:type="paragraph" w:customStyle="1" w:styleId="SubHeading2">
    <w:name w:val="SubHeading2"/>
    <w:basedOn w:val="HeadingBase"/>
    <w:rsid w:val="004C7E64"/>
    <w:pPr>
      <w:spacing w:before="240" w:after="60"/>
    </w:pPr>
    <w:rPr>
      <w:sz w:val="20"/>
    </w:rPr>
  </w:style>
  <w:style w:type="paragraph" w:customStyle="1" w:styleId="SubHeading1">
    <w:name w:val="SubHeading1"/>
    <w:basedOn w:val="HeadingBase"/>
    <w:rsid w:val="004C7E64"/>
    <w:pPr>
      <w:spacing w:before="240" w:after="60"/>
    </w:pPr>
    <w:rPr>
      <w:color w:val="918585"/>
      <w:sz w:val="22"/>
    </w:rPr>
  </w:style>
  <w:style w:type="paragraph" w:customStyle="1" w:styleId="SideHeading">
    <w:name w:val="Side Heading"/>
    <w:basedOn w:val="HeadingBase"/>
    <w:rsid w:val="004C7E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E64"/>
    <w:pPr>
      <w:numPr>
        <w:numId w:val="9"/>
      </w:numPr>
    </w:pPr>
  </w:style>
  <w:style w:type="paragraph" w:styleId="PlainText">
    <w:name w:val="Plain Text"/>
    <w:basedOn w:val="Normal"/>
    <w:link w:val="PlainTextChar"/>
    <w:rsid w:val="004C7E64"/>
    <w:rPr>
      <w:sz w:val="20"/>
    </w:rPr>
  </w:style>
  <w:style w:type="character" w:customStyle="1" w:styleId="PlainTextChar">
    <w:name w:val="Plain Text Char"/>
    <w:basedOn w:val="DefaultParagraphFont"/>
    <w:link w:val="PlainText"/>
    <w:rsid w:val="004C7E64"/>
    <w:rPr>
      <w:rFonts w:ascii="Courier New" w:eastAsia="Times New Roman" w:hAnsi="Courier New" w:cs="Times New Roman"/>
      <w:sz w:val="20"/>
      <w:szCs w:val="20"/>
      <w:lang w:eastAsia="en-US"/>
    </w:rPr>
  </w:style>
  <w:style w:type="character" w:customStyle="1" w:styleId="MenuOption">
    <w:name w:val="Menu Option"/>
    <w:basedOn w:val="DefaultParagraphFont"/>
    <w:rsid w:val="004C7E64"/>
    <w:rPr>
      <w:b/>
      <w:smallCaps/>
    </w:rPr>
  </w:style>
  <w:style w:type="paragraph" w:customStyle="1" w:styleId="TableListNumber">
    <w:name w:val="Table List Number"/>
    <w:basedOn w:val="ListNumber"/>
    <w:rsid w:val="004C7E64"/>
    <w:pPr>
      <w:numPr>
        <w:numId w:val="0"/>
      </w:numPr>
    </w:pPr>
  </w:style>
  <w:style w:type="paragraph" w:styleId="TOC4">
    <w:name w:val="toc 4"/>
    <w:basedOn w:val="TOCBase"/>
    <w:next w:val="Normal"/>
    <w:semiHidden/>
    <w:rsid w:val="004C7E64"/>
    <w:pPr>
      <w:tabs>
        <w:tab w:val="right" w:leader="dot" w:pos="9071"/>
      </w:tabs>
      <w:ind w:left="1701"/>
    </w:pPr>
  </w:style>
  <w:style w:type="paragraph" w:customStyle="1" w:styleId="ListAlpha">
    <w:name w:val="List Alpha"/>
    <w:basedOn w:val="List"/>
    <w:rsid w:val="004C7E64"/>
    <w:pPr>
      <w:numPr>
        <w:numId w:val="7"/>
      </w:numPr>
    </w:pPr>
  </w:style>
  <w:style w:type="paragraph" w:customStyle="1" w:styleId="ListAlpha2">
    <w:name w:val="List Alpha 2"/>
    <w:basedOn w:val="List2"/>
    <w:rsid w:val="004C7E64"/>
    <w:pPr>
      <w:numPr>
        <w:numId w:val="6"/>
      </w:numPr>
    </w:pPr>
  </w:style>
  <w:style w:type="paragraph" w:styleId="List2">
    <w:name w:val="List 2"/>
    <w:basedOn w:val="BodyText"/>
    <w:rsid w:val="004C7E64"/>
    <w:pPr>
      <w:tabs>
        <w:tab w:val="left" w:pos="680"/>
      </w:tabs>
      <w:spacing w:before="60" w:after="60"/>
      <w:ind w:left="680" w:hanging="340"/>
    </w:pPr>
  </w:style>
  <w:style w:type="paragraph" w:styleId="List3">
    <w:name w:val="List 3"/>
    <w:basedOn w:val="BodyText"/>
    <w:rsid w:val="004C7E64"/>
    <w:pPr>
      <w:tabs>
        <w:tab w:val="left" w:pos="1021"/>
      </w:tabs>
      <w:spacing w:before="60" w:after="60"/>
      <w:ind w:left="1020" w:hanging="340"/>
    </w:pPr>
  </w:style>
  <w:style w:type="paragraph" w:styleId="List4">
    <w:name w:val="List 4"/>
    <w:basedOn w:val="BodyText"/>
    <w:rsid w:val="004C7E64"/>
    <w:pPr>
      <w:tabs>
        <w:tab w:val="left" w:pos="1361"/>
      </w:tabs>
      <w:spacing w:before="60" w:after="60"/>
      <w:ind w:left="1361" w:hanging="340"/>
    </w:pPr>
  </w:style>
  <w:style w:type="paragraph" w:styleId="List5">
    <w:name w:val="List 5"/>
    <w:basedOn w:val="BodyText"/>
    <w:rsid w:val="004C7E64"/>
    <w:pPr>
      <w:tabs>
        <w:tab w:val="left" w:pos="1701"/>
      </w:tabs>
      <w:spacing w:before="60" w:after="60"/>
      <w:ind w:left="1701" w:hanging="340"/>
    </w:pPr>
  </w:style>
  <w:style w:type="paragraph" w:styleId="ListBullet3">
    <w:name w:val="List Bullet 3"/>
    <w:basedOn w:val="List3"/>
    <w:rsid w:val="004C7E64"/>
    <w:pPr>
      <w:numPr>
        <w:numId w:val="12"/>
      </w:numPr>
      <w:tabs>
        <w:tab w:val="clear" w:pos="1021"/>
      </w:tabs>
      <w:ind w:left="1037" w:hanging="357"/>
    </w:pPr>
  </w:style>
  <w:style w:type="paragraph" w:styleId="ListBullet4">
    <w:name w:val="List Bullet 4"/>
    <w:basedOn w:val="List4"/>
    <w:rsid w:val="004C7E64"/>
    <w:pPr>
      <w:numPr>
        <w:numId w:val="1"/>
      </w:numPr>
      <w:tabs>
        <w:tab w:val="clear" w:pos="1361"/>
      </w:tabs>
    </w:pPr>
  </w:style>
  <w:style w:type="paragraph" w:styleId="ListBullet5">
    <w:name w:val="List Bullet 5"/>
    <w:basedOn w:val="List5"/>
    <w:rsid w:val="004C7E64"/>
    <w:pPr>
      <w:numPr>
        <w:numId w:val="2"/>
      </w:numPr>
    </w:pPr>
  </w:style>
  <w:style w:type="paragraph" w:styleId="ListContinue2">
    <w:name w:val="List Continue 2"/>
    <w:basedOn w:val="List2"/>
    <w:rsid w:val="004C7E64"/>
    <w:pPr>
      <w:ind w:firstLine="0"/>
    </w:pPr>
  </w:style>
  <w:style w:type="paragraph" w:styleId="ListContinue3">
    <w:name w:val="List Continue 3"/>
    <w:basedOn w:val="List3"/>
    <w:rsid w:val="004C7E64"/>
    <w:pPr>
      <w:ind w:left="1021" w:firstLine="0"/>
    </w:pPr>
  </w:style>
  <w:style w:type="paragraph" w:styleId="ListContinue4">
    <w:name w:val="List Continue 4"/>
    <w:basedOn w:val="List4"/>
    <w:rsid w:val="004C7E64"/>
    <w:pPr>
      <w:ind w:firstLine="0"/>
    </w:pPr>
  </w:style>
  <w:style w:type="paragraph" w:styleId="ListContinue5">
    <w:name w:val="List Continue 5"/>
    <w:basedOn w:val="List5"/>
    <w:rsid w:val="004C7E64"/>
    <w:pPr>
      <w:ind w:firstLine="0"/>
    </w:pPr>
  </w:style>
  <w:style w:type="paragraph" w:styleId="ListNumber3">
    <w:name w:val="List Number 3"/>
    <w:basedOn w:val="List3"/>
    <w:rsid w:val="004C7E64"/>
    <w:pPr>
      <w:numPr>
        <w:numId w:val="3"/>
      </w:numPr>
    </w:pPr>
  </w:style>
  <w:style w:type="paragraph" w:styleId="ListNumber4">
    <w:name w:val="List Number 4"/>
    <w:basedOn w:val="List4"/>
    <w:rsid w:val="004C7E64"/>
    <w:pPr>
      <w:numPr>
        <w:numId w:val="4"/>
      </w:numPr>
    </w:pPr>
  </w:style>
  <w:style w:type="paragraph" w:styleId="ListNumber5">
    <w:name w:val="List Number 5"/>
    <w:basedOn w:val="List5"/>
    <w:rsid w:val="004C7E64"/>
    <w:pPr>
      <w:numPr>
        <w:numId w:val="5"/>
      </w:numPr>
    </w:pPr>
  </w:style>
  <w:style w:type="paragraph" w:styleId="BlockText">
    <w:name w:val="Block Text"/>
    <w:basedOn w:val="Normal"/>
    <w:rsid w:val="004C7E64"/>
    <w:pPr>
      <w:spacing w:after="120"/>
      <w:ind w:left="1440" w:right="1440"/>
    </w:pPr>
  </w:style>
  <w:style w:type="character" w:customStyle="1" w:styleId="Subscript">
    <w:name w:val="Subscript"/>
    <w:basedOn w:val="DefaultParagraphFont"/>
    <w:rsid w:val="004C7E64"/>
    <w:rPr>
      <w:sz w:val="16"/>
      <w:vertAlign w:val="subscript"/>
    </w:rPr>
  </w:style>
  <w:style w:type="character" w:customStyle="1" w:styleId="Superscript">
    <w:name w:val="Superscript"/>
    <w:basedOn w:val="DefaultParagraphFont"/>
    <w:rsid w:val="004C7E64"/>
    <w:rPr>
      <w:sz w:val="16"/>
      <w:vertAlign w:val="superscript"/>
    </w:rPr>
  </w:style>
  <w:style w:type="character" w:customStyle="1" w:styleId="Symbols">
    <w:name w:val="Symbols"/>
    <w:basedOn w:val="DefaultParagraphFont"/>
    <w:rsid w:val="004C7E64"/>
    <w:rPr>
      <w:rFonts w:ascii="Symbol" w:hAnsi="Symbol"/>
    </w:rPr>
  </w:style>
  <w:style w:type="character" w:customStyle="1" w:styleId="MenuOptions">
    <w:name w:val="Menu Options"/>
    <w:basedOn w:val="DefaultParagraphFont"/>
    <w:rsid w:val="004C7E64"/>
    <w:rPr>
      <w:rFonts w:ascii="Arial Narrow" w:hAnsi="Arial Narrow"/>
      <w:smallCaps/>
    </w:rPr>
  </w:style>
  <w:style w:type="character" w:customStyle="1" w:styleId="Buttons">
    <w:name w:val="Buttons"/>
    <w:basedOn w:val="DefaultParagraphFont"/>
    <w:rsid w:val="004C7E64"/>
    <w:rPr>
      <w:b/>
    </w:rPr>
  </w:style>
  <w:style w:type="character" w:customStyle="1" w:styleId="Underlined">
    <w:name w:val="Underlined"/>
    <w:basedOn w:val="DefaultParagraphFont"/>
    <w:rsid w:val="004C7E64"/>
    <w:rPr>
      <w:u w:val="single"/>
    </w:rPr>
  </w:style>
  <w:style w:type="paragraph" w:customStyle="1" w:styleId="TableBodyTextRight">
    <w:name w:val="Table Body Text Right"/>
    <w:basedOn w:val="TableBodyText"/>
    <w:rsid w:val="004C7E64"/>
    <w:pPr>
      <w:widowControl w:val="0"/>
      <w:autoSpaceDE w:val="0"/>
      <w:autoSpaceDN w:val="0"/>
      <w:adjustRightInd w:val="0"/>
      <w:jc w:val="right"/>
    </w:pPr>
    <w:rPr>
      <w:rFonts w:cs="Arial"/>
      <w:szCs w:val="18"/>
    </w:rPr>
  </w:style>
  <w:style w:type="paragraph" w:customStyle="1" w:styleId="CopyrightText">
    <w:name w:val="Copyright Text"/>
    <w:basedOn w:val="BodyText"/>
    <w:rsid w:val="004C7E64"/>
    <w:rPr>
      <w:sz w:val="18"/>
    </w:rPr>
  </w:style>
  <w:style w:type="paragraph" w:customStyle="1" w:styleId="BodySmallRight">
    <w:name w:val="Body Small Right"/>
    <w:basedOn w:val="BodyTextRight"/>
    <w:rsid w:val="004C7E64"/>
    <w:rPr>
      <w:sz w:val="18"/>
      <w:szCs w:val="18"/>
    </w:rPr>
  </w:style>
  <w:style w:type="paragraph" w:customStyle="1" w:styleId="MarginEdition">
    <w:name w:val="Margin Edition"/>
    <w:basedOn w:val="MarginNote"/>
    <w:rsid w:val="004C7E64"/>
    <w:pPr>
      <w:spacing w:before="0" w:after="0"/>
    </w:pPr>
    <w:rPr>
      <w:rFonts w:ascii="Times New Roman" w:hAnsi="Times New Roman"/>
      <w:color w:val="999999"/>
    </w:rPr>
  </w:style>
  <w:style w:type="paragraph" w:customStyle="1" w:styleId="Spacer">
    <w:name w:val="Spacer"/>
    <w:basedOn w:val="Normal"/>
    <w:rsid w:val="004C7E64"/>
    <w:rPr>
      <w:sz w:val="2"/>
      <w:szCs w:val="2"/>
    </w:rPr>
  </w:style>
  <w:style w:type="character" w:customStyle="1" w:styleId="Small">
    <w:name w:val="Small"/>
    <w:basedOn w:val="DefaultParagraphFont"/>
    <w:rsid w:val="004C7E64"/>
    <w:rPr>
      <w:sz w:val="16"/>
    </w:rPr>
  </w:style>
  <w:style w:type="paragraph" w:customStyle="1" w:styleId="WideTable">
    <w:name w:val="Wide Table"/>
    <w:basedOn w:val="Normal"/>
    <w:rsid w:val="004C7E64"/>
    <w:pPr>
      <w:ind w:left="-1418"/>
    </w:pPr>
    <w:rPr>
      <w:sz w:val="2"/>
      <w:szCs w:val="2"/>
    </w:rPr>
  </w:style>
  <w:style w:type="character" w:styleId="PageNumber">
    <w:name w:val="page number"/>
    <w:basedOn w:val="DefaultParagraphFont"/>
    <w:rsid w:val="004C7E64"/>
  </w:style>
  <w:style w:type="paragraph" w:styleId="Quote">
    <w:name w:val="Quote"/>
    <w:basedOn w:val="Heading1"/>
    <w:link w:val="QuoteChar"/>
    <w:qFormat/>
    <w:rsid w:val="004C7E64"/>
    <w:rPr>
      <w:b w:val="0"/>
      <w:sz w:val="72"/>
      <w:szCs w:val="72"/>
      <w:lang w:val="en-NZ"/>
    </w:rPr>
  </w:style>
  <w:style w:type="character" w:customStyle="1" w:styleId="QuoteChar">
    <w:name w:val="Quote Char"/>
    <w:basedOn w:val="DefaultParagraphFont"/>
    <w:link w:val="Quote"/>
    <w:rsid w:val="004C7E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E64"/>
    <w:pPr>
      <w:pageBreakBefore/>
    </w:pPr>
  </w:style>
  <w:style w:type="paragraph" w:customStyle="1" w:styleId="Border">
    <w:name w:val="Border"/>
    <w:basedOn w:val="Normal"/>
    <w:qFormat/>
    <w:rsid w:val="004C7E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E64"/>
    <w:rPr>
      <w:b/>
      <w:bCs/>
      <w:i/>
      <w:iCs/>
      <w:color w:val="auto"/>
    </w:rPr>
  </w:style>
  <w:style w:type="paragraph" w:styleId="IntenseQuote">
    <w:name w:val="Intense Quote"/>
    <w:basedOn w:val="Normal"/>
    <w:next w:val="Normal"/>
    <w:link w:val="IntenseQuoteChar"/>
    <w:uiPriority w:val="30"/>
    <w:qFormat/>
    <w:rsid w:val="004C7E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E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E64"/>
    <w:rPr>
      <w:smallCaps/>
      <w:color w:val="auto"/>
      <w:u w:val="single"/>
    </w:rPr>
  </w:style>
  <w:style w:type="character" w:styleId="IntenseReference">
    <w:name w:val="Intense Reference"/>
    <w:basedOn w:val="DefaultParagraphFont"/>
    <w:uiPriority w:val="32"/>
    <w:qFormat/>
    <w:rsid w:val="004C7E64"/>
    <w:rPr>
      <w:b/>
      <w:bCs/>
      <w:smallCaps/>
      <w:color w:val="auto"/>
      <w:spacing w:val="5"/>
      <w:u w:val="single"/>
    </w:rPr>
  </w:style>
  <w:style w:type="paragraph" w:customStyle="1" w:styleId="2ColumnHeading">
    <w:name w:val="2Column Heading"/>
    <w:basedOn w:val="BodyText"/>
    <w:qFormat/>
    <w:rsid w:val="004C7E64"/>
    <w:pPr>
      <w:spacing w:after="60"/>
      <w:ind w:left="-2268"/>
    </w:pPr>
    <w:rPr>
      <w:b/>
    </w:rPr>
  </w:style>
  <w:style w:type="paragraph" w:customStyle="1" w:styleId="Heading1TOC">
    <w:name w:val="Heading1 TOC"/>
    <w:basedOn w:val="Normal"/>
    <w:qFormat/>
    <w:rsid w:val="004C7E64"/>
    <w:pPr>
      <w:spacing w:before="240" w:after="120"/>
    </w:pPr>
    <w:rPr>
      <w:rFonts w:ascii="Times New Roman" w:hAnsi="Times New Roman"/>
      <w:b/>
      <w:sz w:val="32"/>
    </w:rPr>
  </w:style>
  <w:style w:type="paragraph" w:customStyle="1" w:styleId="Heading2TOC">
    <w:name w:val="Heading2 TOC"/>
    <w:basedOn w:val="Normal"/>
    <w:qFormat/>
    <w:rsid w:val="004C7E64"/>
    <w:pPr>
      <w:spacing w:before="240" w:after="60"/>
    </w:pPr>
    <w:rPr>
      <w:rFonts w:ascii="Times New Roman" w:hAnsi="Times New Roman"/>
      <w:b/>
      <w:sz w:val="28"/>
    </w:rPr>
  </w:style>
  <w:style w:type="character" w:customStyle="1" w:styleId="Underline">
    <w:name w:val="Underline"/>
    <w:basedOn w:val="DefaultParagraphFont"/>
    <w:qFormat/>
    <w:rsid w:val="004C7E64"/>
    <w:rPr>
      <w:u w:val="single"/>
    </w:rPr>
  </w:style>
  <w:style w:type="character" w:customStyle="1" w:styleId="BoldandItalics">
    <w:name w:val="Bold and Italics"/>
    <w:qFormat/>
    <w:rsid w:val="004C7E64"/>
    <w:rPr>
      <w:b/>
      <w:i/>
      <w:u w:val="none"/>
    </w:rPr>
  </w:style>
  <w:style w:type="paragraph" w:styleId="BalloonText">
    <w:name w:val="Balloon Text"/>
    <w:basedOn w:val="Normal"/>
    <w:link w:val="BalloonTextChar"/>
    <w:rsid w:val="004C7E64"/>
    <w:rPr>
      <w:rFonts w:ascii="Tahoma" w:hAnsi="Tahoma" w:cs="Tahoma"/>
      <w:sz w:val="16"/>
      <w:szCs w:val="16"/>
    </w:rPr>
  </w:style>
  <w:style w:type="character" w:customStyle="1" w:styleId="BalloonTextChar">
    <w:name w:val="Balloon Text Char"/>
    <w:basedOn w:val="DefaultParagraphFont"/>
    <w:link w:val="BalloonText"/>
    <w:rsid w:val="004C7E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E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E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E64"/>
    <w:rPr>
      <w:b/>
      <w:color w:val="660033"/>
      <w:spacing w:val="0"/>
    </w:rPr>
  </w:style>
  <w:style w:type="paragraph" w:customStyle="1" w:styleId="Nameditemlist">
    <w:name w:val="Named item list"/>
    <w:basedOn w:val="BodyText"/>
    <w:qFormat/>
    <w:rsid w:val="004C7E64"/>
    <w:pPr>
      <w:tabs>
        <w:tab w:val="left" w:pos="2835"/>
      </w:tabs>
      <w:ind w:left="2835" w:hanging="2835"/>
    </w:pPr>
  </w:style>
  <w:style w:type="paragraph" w:customStyle="1" w:styleId="BodyTextnopadding">
    <w:name w:val="Body Text no padding"/>
    <w:basedOn w:val="BodyText"/>
    <w:qFormat/>
    <w:rsid w:val="004C7E64"/>
    <w:pPr>
      <w:spacing w:before="0" w:after="0"/>
    </w:pPr>
  </w:style>
  <w:style w:type="paragraph" w:customStyle="1" w:styleId="BodyTextBold">
    <w:name w:val="Body Text Bold"/>
    <w:basedOn w:val="BodyText"/>
    <w:qFormat/>
    <w:rsid w:val="004C7E64"/>
    <w:rPr>
      <w:b/>
    </w:rPr>
  </w:style>
  <w:style w:type="character" w:styleId="Hyperlink">
    <w:name w:val="Hyperlink"/>
    <w:basedOn w:val="DefaultParagraphFont"/>
    <w:uiPriority w:val="99"/>
    <w:unhideWhenUsed/>
    <w:rsid w:val="001559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Words>
  <Characters>3774</Characters>
  <Application>Microsoft Office Word</Application>
  <DocSecurity>0</DocSecurity>
  <Lines>188</Lines>
  <Paragraphs>101</Paragraphs>
  <ScaleCrop>false</ScaleCrop>
  <Company>Author-it Software Corporation Ltd.</Company>
  <LinksUpToDate>false</LinksUpToDate>
  <CharactersWithSpaces>4258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DEFCMD001 Marshal aircraft</dc:title>
  <dc:subject>Approved</dc:subject>
  <dc:creator>Public Skills Australia</dc:creator>
  <cp:keywords>Release: 1</cp:keywords>
  <dc:description>Review Date: 12 April 2008</dc:description>
  <cp:lastModifiedBy>HSD_TPCMSd.prod</cp:lastModifiedBy>
  <cp:revision>3</cp:revision>
  <dcterms:created xsi:type="dcterms:W3CDTF">2024-11-07T11:25:00Z</dcterms:created>
  <dcterms:modified xsi:type="dcterms:W3CDTF">2024-11-07T11:25:00Z</dcterms:modified>
</cp:coreProperties>
</file>