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2E1E" w:rsidP="00AD2E1E">
      <w:pPr>
        <w:pStyle w:val="Title"/>
      </w:pPr>
      <w:r>
        <w:fldChar w:fldCharType="begin"/>
      </w:r>
      <w:r>
        <w:instrText xml:space="preserve"> TITLE   \* MERGEFORMAT </w:instrText>
      </w:r>
      <w:r>
        <w:fldChar w:fldCharType="separate"/>
      </w:r>
      <w:r>
        <w:t>Assessment Requirements for DEFCHP005 Perform as an effective member of the Chaplains’ branch</w:t>
      </w:r>
      <w:r>
        <w:fldChar w:fldCharType="end"/>
      </w:r>
    </w:p>
    <w:p w:rsidR="00AD2E1E" w:rsidP="00AD2E1E">
      <w:pPr>
        <w:pStyle w:val="Version"/>
        <w:sectPr w:rsidSect="00702DC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02DCC" w:rsidP="00702DCC">
      <w:pPr>
        <w:pStyle w:val="SuperHeading"/>
      </w:pPr>
      <w:r w:rsidRPr="00702DCC">
        <w:t>Assessment Requirements for DEFCHP005 Perform as an effective member of the Chaplains</w:t>
      </w:r>
      <w:r>
        <w:t>’</w:t>
      </w:r>
      <w:r w:rsidRPr="00702DCC">
        <w:t xml:space="preserve"> branch</w:t>
      </w:r>
    </w:p>
    <w:p w:rsidR="00000000" w:rsidRPr="00702DCC" w:rsidP="00702DCC">
      <w:pPr>
        <w:pStyle w:val="Heading1"/>
      </w:pPr>
      <w:bookmarkStart w:id="1" w:name="O_1095747"/>
      <w:bookmarkEnd w:id="1"/>
      <w:r w:rsidRPr="00702DCC">
        <w:t>Modification History</w:t>
      </w:r>
    </w:p>
    <w:tbl>
      <w:tblPr>
        <w:tblW w:w="9497" w:type="dxa"/>
        <w:tblLayout w:type="fixed"/>
        <w:tblCellMar>
          <w:left w:w="62" w:type="dxa"/>
          <w:right w:w="62" w:type="dxa"/>
        </w:tblCellMar>
        <w:tblLook w:val="0000"/>
      </w:tblPr>
      <w:tblGrid>
        <w:gridCol w:w="9497"/>
      </w:tblGrid>
      <w:tr w:rsidTr="00702D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02DCC">
            <w:pPr>
              <w:pStyle w:val="BodyText"/>
              <w:rPr>
                <w:lang w:val="en-NZ"/>
              </w:rPr>
            </w:pPr>
            <w:r w:rsidRPr="00702DCC">
              <w:t>Release 2. Modifications made to Assessment Conditions.</w:t>
            </w:r>
          </w:p>
        </w:tc>
      </w:tr>
      <w:tr w:rsidTr="00702D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02DCC" w:rsidP="00702DCC">
            <w:pPr>
              <w:pStyle w:val="BodyText"/>
            </w:pPr>
            <w:r w:rsidRPr="00702DCC">
              <w:t>Release 1. This unit was released in DEF Defence Training Package release 1.0 and meets the Standards for Training Packages.</w:t>
            </w:r>
          </w:p>
          <w:p w:rsidR="00000000" w:rsidRPr="00702DCC" w:rsidP="00702DCC">
            <w:pPr>
              <w:pStyle w:val="BodyText"/>
            </w:pPr>
            <w:r w:rsidRPr="00702DCC">
              <w:t>This unit supersedes and is equivalent to DEFCH005B Perform as an effective member of the Chaplain</w:t>
            </w:r>
            <w:r>
              <w:t>’</w:t>
            </w:r>
            <w:r w:rsidRPr="00702DCC">
              <w:t>s branch.</w:t>
            </w:r>
          </w:p>
          <w:p w:rsidR="00000000" w:rsidRPr="00702DCC" w:rsidP="00702DCC">
            <w:pPr>
              <w:pStyle w:val="ListBullet"/>
            </w:pPr>
            <w:r w:rsidRPr="00702DCC">
              <w:t>Unit code updated</w:t>
            </w:r>
          </w:p>
          <w:p w:rsidR="00000000" w:rsidRPr="00702DCC" w:rsidP="00702DCC">
            <w:pPr>
              <w:pStyle w:val="ListBullet"/>
            </w:pPr>
            <w:r w:rsidRPr="00702DCC">
              <w:t>Con</w:t>
            </w:r>
            <w:r w:rsidRPr="00702DCC">
              <w:t>tent and formatting updated to comply with new standards</w:t>
            </w:r>
          </w:p>
          <w:p w:rsidR="00000000" w:rsidRPr="00702DCC" w:rsidP="00702DCC">
            <w:pPr>
              <w:pStyle w:val="ListBullet"/>
            </w:pPr>
            <w:r w:rsidRPr="00702DCC">
              <w:t>All PC transitioned from passive to active voice</w:t>
            </w:r>
          </w:p>
          <w:p w:rsidR="00000000" w:rsidRPr="00702DCC" w:rsidP="00702DCC">
            <w:pPr>
              <w:pStyle w:val="ListBullet"/>
            </w:pPr>
            <w:r w:rsidRPr="00702DCC">
              <w:t>PC added in element 1,2 and 3</w:t>
            </w:r>
          </w:p>
          <w:p w:rsidR="00000000" w:rsidRPr="00702DCC" w:rsidP="00702DCC">
            <w:pPr>
              <w:pStyle w:val="ListBullet"/>
            </w:pPr>
            <w:r w:rsidRPr="00702DCC">
              <w:t>PC 2.1 &amp; 2.2 merged</w:t>
            </w:r>
          </w:p>
          <w:p w:rsidR="00000000" w:rsidRPr="00702DCC" w:rsidP="00702DCC">
            <w:pPr>
              <w:pStyle w:val="ListBullet"/>
            </w:pPr>
            <w:r w:rsidRPr="00702DCC">
              <w:t>PC 2.3 removed, 3.2 and 3.4 removed</w:t>
            </w:r>
          </w:p>
          <w:p w:rsidR="00000000" w:rsidRPr="00702DCC" w:rsidP="00702DCC">
            <w:pPr>
              <w:pStyle w:val="ListBullet"/>
            </w:pPr>
            <w:r w:rsidRPr="00702DCC">
              <w:t>All PC in element 4 revised</w:t>
            </w:r>
          </w:p>
        </w:tc>
      </w:tr>
    </w:tbl>
    <w:p w:rsidR="00000000" w:rsidRPr="00702DCC" w:rsidP="00702DCC">
      <w:pPr>
        <w:pStyle w:val="NoPaddingFontSize1"/>
      </w:pPr>
    </w:p>
    <w:p w:rsidR="00000000" w:rsidRPr="00702DCC" w:rsidP="00702DCC">
      <w:pPr>
        <w:pStyle w:val="AllowPageBreak"/>
      </w:pPr>
    </w:p>
    <w:p w:rsidR="00000000" w:rsidRPr="00702DCC" w:rsidP="00702DCC">
      <w:pPr>
        <w:pStyle w:val="Heading1"/>
      </w:pPr>
      <w:bookmarkStart w:id="2" w:name="O_1095746"/>
      <w:bookmarkEnd w:id="2"/>
      <w:r w:rsidRPr="00702DCC">
        <w:t>Performance Evidence</w:t>
      </w:r>
    </w:p>
    <w:tbl>
      <w:tblPr>
        <w:tblW w:w="9497" w:type="dxa"/>
        <w:tblLayout w:type="fixed"/>
        <w:tblCellMar>
          <w:left w:w="62" w:type="dxa"/>
          <w:right w:w="62" w:type="dxa"/>
        </w:tblCellMar>
        <w:tblLook w:val="0000"/>
      </w:tblPr>
      <w:tblGrid>
        <w:gridCol w:w="9497"/>
      </w:tblGrid>
      <w:tr w:rsidTr="00702D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02DCC">
            <w:pPr>
              <w:pStyle w:val="BodyText"/>
              <w:rPr>
                <w:lang w:val="en-NZ"/>
              </w:rPr>
            </w:pPr>
            <w:r w:rsidRPr="00702DCC">
              <w:t>Evidence required to demonstrate competence in this unit must be relevant to and satisfy all of the requirements of the elements and performance criteria on at least one occasion and includes:</w:t>
            </w:r>
          </w:p>
        </w:tc>
      </w:tr>
      <w:tr w:rsidTr="00702D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02DCC" w:rsidP="00702DCC">
            <w:pPr>
              <w:pStyle w:val="ListBullet"/>
            </w:pPr>
            <w:r w:rsidRPr="00702DCC">
              <w:t>taking part in and facilitating interper</w:t>
            </w:r>
            <w:r w:rsidRPr="00702DCC">
              <w:t>sonal exchanges with the team</w:t>
            </w:r>
          </w:p>
          <w:p w:rsidR="00000000" w:rsidRPr="00702DCC" w:rsidP="00702DCC">
            <w:pPr>
              <w:pStyle w:val="ListBullet"/>
            </w:pPr>
            <w:r w:rsidRPr="00702DCC">
              <w:t>respecting the beliefs and traditions of others</w:t>
            </w:r>
          </w:p>
          <w:p w:rsidR="00000000" w:rsidRPr="00702DCC" w:rsidP="00702DCC">
            <w:pPr>
              <w:pStyle w:val="ListBullet"/>
            </w:pPr>
            <w:r w:rsidRPr="00702DCC">
              <w:t>encouraging team members</w:t>
            </w:r>
          </w:p>
          <w:p w:rsidR="00000000" w:rsidRPr="00702DCC" w:rsidP="00702DCC">
            <w:pPr>
              <w:pStyle w:val="ListBullet"/>
            </w:pPr>
            <w:r w:rsidRPr="00702DCC">
              <w:t>establishing, maintaining and developing relationships</w:t>
            </w:r>
          </w:p>
          <w:p w:rsidR="00000000" w:rsidRPr="00702DCC" w:rsidP="00702DCC">
            <w:pPr>
              <w:pStyle w:val="ListBullet"/>
            </w:pPr>
            <w:r w:rsidRPr="00702DCC">
              <w:t>using appropriate communication techniques</w:t>
            </w:r>
          </w:p>
          <w:p w:rsidR="00000000" w:rsidRPr="00702DCC" w:rsidP="00702DCC">
            <w:pPr>
              <w:pStyle w:val="ListBullet"/>
            </w:pPr>
            <w:r w:rsidRPr="00702DCC">
              <w:t>listening actively</w:t>
            </w:r>
          </w:p>
          <w:p w:rsidR="00000000" w:rsidRPr="00702DCC" w:rsidP="00702DCC">
            <w:pPr>
              <w:pStyle w:val="ListBullet"/>
            </w:pPr>
            <w:r w:rsidRPr="00702DCC">
              <w:t>clarifying ideas</w:t>
            </w:r>
          </w:p>
          <w:p w:rsidR="00000000" w:rsidRPr="00702DCC" w:rsidP="00702DCC">
            <w:pPr>
              <w:pStyle w:val="ListBullet"/>
            </w:pPr>
            <w:r w:rsidRPr="00702DCC">
              <w:t>reading and underst</w:t>
            </w:r>
            <w:r w:rsidRPr="00702DCC">
              <w:t>anding organisations policies, procedures.</w:t>
            </w:r>
          </w:p>
        </w:tc>
      </w:tr>
    </w:tbl>
    <w:p w:rsidR="00000000" w:rsidRPr="00702DCC" w:rsidP="00702DCC">
      <w:pPr>
        <w:pStyle w:val="NoPaddingFontSize1"/>
      </w:pPr>
    </w:p>
    <w:p w:rsidR="00000000" w:rsidRPr="00702DCC" w:rsidP="00702DCC">
      <w:pPr>
        <w:pStyle w:val="AllowPageBreak"/>
      </w:pPr>
    </w:p>
    <w:p w:rsidR="00000000" w:rsidRPr="00702DCC" w:rsidP="00702DCC">
      <w:pPr>
        <w:pStyle w:val="Heading1"/>
      </w:pPr>
      <w:bookmarkStart w:id="3" w:name="O_1095745"/>
      <w:bookmarkEnd w:id="3"/>
      <w:r w:rsidRPr="00702DCC">
        <w:t>Knowledge Evidence</w:t>
      </w:r>
    </w:p>
    <w:tbl>
      <w:tblPr>
        <w:tblW w:w="9497" w:type="dxa"/>
        <w:tblLayout w:type="fixed"/>
        <w:tblCellMar>
          <w:left w:w="62" w:type="dxa"/>
          <w:right w:w="62" w:type="dxa"/>
        </w:tblCellMar>
        <w:tblLook w:val="0000"/>
      </w:tblPr>
      <w:tblGrid>
        <w:gridCol w:w="9497"/>
      </w:tblGrid>
      <w:tr w:rsidTr="00702D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02DCC">
            <w:pPr>
              <w:pStyle w:val="BodyText"/>
              <w:rPr>
                <w:lang w:val="en-NZ"/>
              </w:rPr>
            </w:pPr>
            <w:r w:rsidRPr="00702DCC">
              <w:t xml:space="preserve">Evidence required to demonstrate competence in this unit must be relevant to and satisfy all of the requirements of the elements and performance </w:t>
            </w:r>
            <w:r w:rsidRPr="00702DCC">
              <w:t>criteria and include knowledge of:</w:t>
            </w:r>
          </w:p>
        </w:tc>
      </w:tr>
      <w:tr w:rsidTr="00702D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02DCC" w:rsidP="00702DCC">
            <w:pPr>
              <w:pStyle w:val="ListBullet"/>
            </w:pPr>
            <w:r w:rsidRPr="00702DCC">
              <w:t>branch structure including lines of communication</w:t>
            </w:r>
          </w:p>
          <w:p w:rsidR="00000000" w:rsidRPr="00702DCC" w:rsidP="00702DCC">
            <w:pPr>
              <w:pStyle w:val="ListBullet"/>
            </w:pPr>
            <w:r w:rsidRPr="00702DCC">
              <w:t>faith group lines of communication</w:t>
            </w:r>
          </w:p>
          <w:p w:rsidR="00000000" w:rsidRPr="00702DCC" w:rsidP="00702DCC">
            <w:pPr>
              <w:pStyle w:val="ListBullet"/>
            </w:pPr>
            <w:r w:rsidRPr="00702DCC">
              <w:t>faith group doctrines, worship and practices</w:t>
            </w:r>
          </w:p>
          <w:p w:rsidR="00000000" w:rsidRPr="00702DCC" w:rsidP="00702DCC">
            <w:pPr>
              <w:pStyle w:val="ListBullet"/>
            </w:pPr>
            <w:r w:rsidRPr="00702DCC">
              <w:t>the endorsed model of military chaplaincy</w:t>
            </w:r>
          </w:p>
          <w:p w:rsidR="00000000" w:rsidRPr="00702DCC" w:rsidP="00702DCC">
            <w:pPr>
              <w:pStyle w:val="ListBullet"/>
            </w:pPr>
            <w:r w:rsidRPr="00702DCC">
              <w:t xml:space="preserve">the operation of the Chaplains’ branch, within </w:t>
            </w:r>
            <w:r w:rsidRPr="00702DCC">
              <w:t>a service and command structure</w:t>
            </w:r>
          </w:p>
          <w:p w:rsidR="00000000" w:rsidRPr="00702DCC" w:rsidP="00702DCC">
            <w:pPr>
              <w:pStyle w:val="ListBullet"/>
            </w:pPr>
            <w:r w:rsidRPr="00702DCC">
              <w:t>relevant Defence staff and command processes</w:t>
            </w:r>
          </w:p>
          <w:p w:rsidR="00000000" w:rsidRPr="00702DCC" w:rsidP="00702DCC">
            <w:pPr>
              <w:pStyle w:val="ListBullet"/>
            </w:pPr>
            <w:r w:rsidRPr="00702DCC">
              <w:t>teamwork principles and strategies</w:t>
            </w:r>
          </w:p>
          <w:p w:rsidR="00000000" w:rsidRPr="00702DCC" w:rsidP="00702DCC">
            <w:pPr>
              <w:pStyle w:val="ListBullet"/>
            </w:pPr>
            <w:r w:rsidRPr="00702DCC">
              <w:t>composition of teams and roles and responsibilities of team members</w:t>
            </w:r>
          </w:p>
          <w:p w:rsidR="00000000" w:rsidRPr="00702DCC" w:rsidP="00702DCC">
            <w:pPr>
              <w:pStyle w:val="ListBullet"/>
            </w:pPr>
            <w:r w:rsidRPr="00702DCC">
              <w:t>verbal and non-verbal communication techniques including body language, lang</w:t>
            </w:r>
            <w:r w:rsidRPr="00702DCC">
              <w:t>uage style, active listening, questioning</w:t>
            </w:r>
          </w:p>
          <w:p w:rsidR="00000000" w:rsidRPr="00702DCC" w:rsidP="00702DCC">
            <w:pPr>
              <w:pStyle w:val="ListBullet"/>
            </w:pPr>
            <w:r w:rsidRPr="00702DCC">
              <w:t>techniques for giving and receiving feedback in a constructive manner.</w:t>
            </w:r>
          </w:p>
        </w:tc>
      </w:tr>
    </w:tbl>
    <w:p w:rsidR="00AD2E1E" w:rsidP="00702DCC">
      <w:pPr>
        <w:pStyle w:val="NoPaddingFontSize1"/>
      </w:pPr>
    </w:p>
    <w:p w:rsidR="00AD2E1E" w:rsidP="00702DCC">
      <w:pPr>
        <w:pStyle w:val="NoPaddingFontSize1"/>
      </w:pPr>
    </w:p>
    <w:p w:rsidR="00000000" w:rsidRPr="00702DCC" w:rsidP="00702DCC">
      <w:pPr>
        <w:pStyle w:val="Heading1"/>
      </w:pPr>
      <w:bookmarkStart w:id="4" w:name="O_1095744"/>
      <w:bookmarkEnd w:id="4"/>
      <w:r w:rsidRPr="00702DCC">
        <w:t>Assessment Conditions</w:t>
      </w:r>
    </w:p>
    <w:tbl>
      <w:tblPr>
        <w:tblW w:w="9497" w:type="dxa"/>
        <w:tblLayout w:type="fixed"/>
        <w:tblCellMar>
          <w:left w:w="62" w:type="dxa"/>
          <w:right w:w="62" w:type="dxa"/>
        </w:tblCellMar>
        <w:tblLook w:val="0000"/>
      </w:tblPr>
      <w:tblGrid>
        <w:gridCol w:w="9497"/>
      </w:tblGrid>
      <w:tr w:rsidTr="00702D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02DCC" w:rsidP="00702DCC">
            <w:pPr>
              <w:pStyle w:val="BodyText"/>
            </w:pPr>
            <w:r w:rsidRPr="00702DCC">
              <w:t>Assessors must hold credentials specified within the Standards for Registered Training Organisations current at the time of assessment.</w:t>
            </w:r>
          </w:p>
          <w:p w:rsidR="00000000" w:rsidRPr="00702DCC" w:rsidP="00702DCC">
            <w:pPr>
              <w:pStyle w:val="BodyText"/>
            </w:pPr>
            <w:r w:rsidRPr="00702DCC">
              <w:t>Assessment must satisfy the Principles of Assessment and Rules of Evidence and all regulatory requirements included with</w:t>
            </w:r>
            <w:r w:rsidRPr="00702DCC">
              <w:t>in the Standards for Registered Training Organisations current at the time of assessment.</w:t>
            </w:r>
          </w:p>
          <w:p w:rsidR="00000000" w:rsidRPr="00702DCC" w:rsidP="00702DCC">
            <w:pPr>
              <w:pStyle w:val="BodyText"/>
            </w:pPr>
            <w:r w:rsidRPr="00702DCC">
              <w:t>Assessment processes and techniques must be appropriate to the language, literacy and numeracy requirements of the work being performed and the needs of the candidate</w:t>
            </w:r>
            <w:r w:rsidRPr="00702DCC">
              <w:t>.</w:t>
            </w:r>
          </w:p>
          <w:p w:rsidR="00000000" w:rsidRPr="00702DCC" w:rsidP="00702DCC">
            <w:pPr>
              <w:pStyle w:val="BodyText"/>
            </w:pPr>
            <w:r w:rsidRPr="00702DCC">
              <w:t>Assessment must occur in workplace operational situations. Where this is not appropriate, assessment must occur in simulated workplace operational situations that reflect workplace conditions.</w:t>
            </w:r>
          </w:p>
          <w:p w:rsidR="00000000" w:rsidRPr="00702DCC" w:rsidP="00702DCC">
            <w:pPr>
              <w:pStyle w:val="BodyText"/>
            </w:pPr>
            <w:r w:rsidRPr="00702DCC">
              <w:t>Resources for assessment must include access to:</w:t>
            </w:r>
          </w:p>
          <w:p w:rsidR="00000000" w:rsidRPr="00702DCC" w:rsidP="00702DCC">
            <w:pPr>
              <w:pStyle w:val="ListBullet"/>
            </w:pPr>
            <w:r w:rsidRPr="00702DCC">
              <w:t xml:space="preserve">a range of </w:t>
            </w:r>
            <w:r w:rsidRPr="00702DCC">
              <w:t>relevant exercises, case studies and/or simulations</w:t>
            </w:r>
          </w:p>
          <w:p w:rsidR="00000000" w:rsidRPr="00702DCC" w:rsidP="00702DCC">
            <w:pPr>
              <w:pStyle w:val="ListBullet"/>
            </w:pPr>
            <w:r w:rsidRPr="00702DCC">
              <w:t>relevant materials, tools, equipment and personal protective equipment currently used in industry</w:t>
            </w:r>
          </w:p>
          <w:p w:rsidR="00000000" w:rsidRPr="00702DCC" w:rsidP="00702DCC">
            <w:pPr>
              <w:pStyle w:val="ListBullet"/>
            </w:pPr>
            <w:r w:rsidRPr="00702DCC">
              <w:t>applicable documentation, including workplace procedures, regulations, codes of practice and operation man</w:t>
            </w:r>
            <w:r w:rsidRPr="00702DCC">
              <w:t>uals</w:t>
            </w:r>
          </w:p>
          <w:p w:rsidR="00000000" w:rsidRPr="00702DCC" w:rsidP="00702DCC">
            <w:pPr>
              <w:pStyle w:val="ListBullet"/>
            </w:pPr>
            <w:r w:rsidRPr="00702DCC">
              <w:t>acceptable means of simulation assessment.</w:t>
            </w:r>
          </w:p>
        </w:tc>
      </w:tr>
    </w:tbl>
    <w:p w:rsidR="00AD2E1E" w:rsidP="00702DCC">
      <w:pPr>
        <w:pStyle w:val="NoPaddingFontSize1"/>
      </w:pPr>
    </w:p>
    <w:p w:rsidR="00AD2E1E" w:rsidP="00702DCC">
      <w:pPr>
        <w:pStyle w:val="NoPaddingFontSize1"/>
      </w:pPr>
    </w:p>
    <w:p w:rsidR="00000000" w:rsidRPr="00702DCC" w:rsidP="00702DCC">
      <w:pPr>
        <w:pStyle w:val="Heading1"/>
      </w:pPr>
      <w:bookmarkStart w:id="5" w:name="O_1095756"/>
      <w:bookmarkEnd w:id="5"/>
      <w:r w:rsidRPr="00702DCC">
        <w:t>Links</w:t>
      </w:r>
    </w:p>
    <w:p w:rsidR="00000000" w:rsidRPr="00702DCC" w:rsidP="00AD2E1E">
      <w:pPr>
        <w:pStyle w:val="BodyText"/>
      </w:pPr>
      <w:r w:rsidRPr="00702DCC">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44446A">
        <w:rPr>
          <w:rStyle w:val="Hyperlink"/>
        </w:rPr>
        <w:t>https://vetnet.gov.au/Pages/TrainingDocs.aspx?q=6bdbab1e-11ed-4bc9-9cba-9e1a55d4e4a9</w:t>
      </w:r>
      <w:r>
        <w:fldChar w:fldCharType="end"/>
      </w:r>
    </w:p>
    <w:p w:rsidR="00000000" w:rsidRPr="00702DCC" w:rsidP="00702DCC"/>
    <w:sectPr w:rsidSect="00702DC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D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DCC" w:rsidRPr="00AD2E1E" w:rsidP="00AD2E1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D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E1E" w:rsidP="00702DC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D2E1E" w:rsidP="00702DCC">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AD2E1E" w:rsidP="00702DC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D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E1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02DCC" w:rsidRPr="00AD2E1E" w:rsidP="00AD2E1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D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E1E" w:rsidRPr="002D2AF8" w:rsidP="00702DCC">
    <w:pPr>
      <w:pStyle w:val="Header"/>
      <w:framePr w:wrap="around"/>
    </w:pPr>
    <w:r>
      <w:fldChar w:fldCharType="begin"/>
    </w:r>
    <w:r>
      <w:instrText xml:space="preserve"> TITLE   \* MERGEFORMAT </w:instrText>
    </w:r>
    <w:r>
      <w:fldChar w:fldCharType="separate"/>
    </w:r>
    <w:r>
      <w:t>Assessment Requirements for DEFCHP005 Perform as an effective member of the Chaplains' branch</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AD2E1E" w:rsidP="00702DC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C9813C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A52131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2DC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02DCC"/>
    <w:pPr>
      <w:spacing w:before="360" w:after="60"/>
      <w:outlineLvl w:val="0"/>
    </w:pPr>
    <w:rPr>
      <w:sz w:val="32"/>
    </w:rPr>
  </w:style>
  <w:style w:type="paragraph" w:styleId="Heading2">
    <w:name w:val="heading 2"/>
    <w:basedOn w:val="HeadingBase"/>
    <w:next w:val="BodyText"/>
    <w:link w:val="Heading2Char"/>
    <w:qFormat/>
    <w:rsid w:val="00702DCC"/>
    <w:pPr>
      <w:keepLines/>
      <w:spacing w:before="240" w:after="120"/>
      <w:outlineLvl w:val="1"/>
    </w:pPr>
    <w:rPr>
      <w:sz w:val="28"/>
      <w:szCs w:val="40"/>
    </w:rPr>
  </w:style>
  <w:style w:type="paragraph" w:styleId="Heading3">
    <w:name w:val="heading 3"/>
    <w:basedOn w:val="HeadingBase"/>
    <w:next w:val="BodyText"/>
    <w:link w:val="Heading3Char"/>
    <w:qFormat/>
    <w:rsid w:val="00702DCC"/>
    <w:pPr>
      <w:spacing w:before="180" w:after="120"/>
      <w:outlineLvl w:val="2"/>
    </w:pPr>
    <w:rPr>
      <w:spacing w:val="-10"/>
      <w:kern w:val="32"/>
    </w:rPr>
  </w:style>
  <w:style w:type="paragraph" w:styleId="Heading4">
    <w:name w:val="heading 4"/>
    <w:basedOn w:val="HeadingBase"/>
    <w:next w:val="BodyText"/>
    <w:link w:val="Heading4Char"/>
    <w:qFormat/>
    <w:rsid w:val="00702DCC"/>
    <w:pPr>
      <w:spacing w:before="160" w:after="120"/>
      <w:outlineLvl w:val="3"/>
    </w:pPr>
    <w:rPr>
      <w:sz w:val="22"/>
    </w:rPr>
  </w:style>
  <w:style w:type="paragraph" w:styleId="Heading5">
    <w:name w:val="heading 5"/>
    <w:basedOn w:val="HeadingBase"/>
    <w:next w:val="Normal"/>
    <w:link w:val="Heading5Char"/>
    <w:qFormat/>
    <w:rsid w:val="00702DCC"/>
    <w:pPr>
      <w:spacing w:before="80"/>
      <w:outlineLvl w:val="4"/>
    </w:pPr>
    <w:rPr>
      <w:color w:val="918585"/>
      <w:sz w:val="20"/>
    </w:rPr>
  </w:style>
  <w:style w:type="paragraph" w:styleId="Heading6">
    <w:name w:val="heading 6"/>
    <w:basedOn w:val="HeadingBase"/>
    <w:next w:val="Normal"/>
    <w:link w:val="Heading6Char"/>
    <w:qFormat/>
    <w:rsid w:val="00702DCC"/>
    <w:pPr>
      <w:spacing w:before="60"/>
      <w:outlineLvl w:val="5"/>
    </w:pPr>
    <w:rPr>
      <w:color w:val="918585"/>
      <w:sz w:val="20"/>
    </w:rPr>
  </w:style>
  <w:style w:type="paragraph" w:styleId="Heading7">
    <w:name w:val="heading 7"/>
    <w:basedOn w:val="Normal"/>
    <w:next w:val="Normal"/>
    <w:link w:val="Heading7Char"/>
    <w:qFormat/>
    <w:rsid w:val="00702DCC"/>
    <w:pPr>
      <w:ind w:left="720"/>
      <w:outlineLvl w:val="6"/>
    </w:pPr>
    <w:rPr>
      <w:i/>
    </w:rPr>
  </w:style>
  <w:style w:type="paragraph" w:styleId="Heading8">
    <w:name w:val="heading 8"/>
    <w:basedOn w:val="Normal"/>
    <w:next w:val="Normal"/>
    <w:link w:val="Heading8Char"/>
    <w:qFormat/>
    <w:rsid w:val="00702DCC"/>
    <w:pPr>
      <w:ind w:left="720"/>
      <w:outlineLvl w:val="7"/>
    </w:pPr>
    <w:rPr>
      <w:i/>
    </w:rPr>
  </w:style>
  <w:style w:type="paragraph" w:styleId="Heading9">
    <w:name w:val="heading 9"/>
    <w:basedOn w:val="Normal"/>
    <w:next w:val="Normal"/>
    <w:link w:val="Heading9Char"/>
    <w:qFormat/>
    <w:rsid w:val="00702DCC"/>
    <w:pPr>
      <w:ind w:left="720"/>
      <w:outlineLvl w:val="8"/>
    </w:pPr>
    <w:rPr>
      <w:i/>
    </w:rPr>
  </w:style>
  <w:style w:type="character" w:default="1" w:styleId="DefaultParagraphFont">
    <w:name w:val="Default Paragraph Font"/>
    <w:uiPriority w:val="1"/>
    <w:unhideWhenUsed/>
    <w:rsid w:val="00702D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2DCC"/>
  </w:style>
  <w:style w:type="character" w:customStyle="1" w:styleId="Heading1Char">
    <w:name w:val="Heading 1 Char"/>
    <w:basedOn w:val="DefaultParagraphFont"/>
    <w:link w:val="Heading1"/>
    <w:rsid w:val="00702DCC"/>
    <w:rPr>
      <w:rFonts w:ascii="Times New Roman" w:eastAsia="Times New Roman" w:hAnsi="Times New Roman" w:cs="Times New Roman"/>
      <w:b/>
      <w:sz w:val="32"/>
      <w:szCs w:val="20"/>
      <w:lang w:eastAsia="en-US"/>
    </w:rPr>
  </w:style>
  <w:style w:type="paragraph" w:styleId="BodyText">
    <w:name w:val="Body Text"/>
    <w:basedOn w:val="Normal"/>
    <w:link w:val="BodyTextChar"/>
    <w:rsid w:val="00702DC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02DCC"/>
    <w:rPr>
      <w:rFonts w:ascii="Times New Roman" w:eastAsia="Times New Roman" w:hAnsi="Times New Roman" w:cs="Times New Roman"/>
      <w:sz w:val="24"/>
      <w:lang w:eastAsia="en-US"/>
    </w:rPr>
  </w:style>
  <w:style w:type="paragraph" w:styleId="ListBullet">
    <w:name w:val="List Bullet"/>
    <w:basedOn w:val="List"/>
    <w:rsid w:val="00702DCC"/>
    <w:pPr>
      <w:numPr>
        <w:numId w:val="11"/>
      </w:numPr>
      <w:tabs>
        <w:tab w:val="clear" w:pos="340"/>
      </w:tabs>
      <w:spacing w:before="40" w:after="40"/>
    </w:pPr>
  </w:style>
  <w:style w:type="paragraph" w:customStyle="1" w:styleId="SuperHeading">
    <w:name w:val="SuperHeading"/>
    <w:basedOn w:val="Normal"/>
    <w:rsid w:val="00702DCC"/>
    <w:pPr>
      <w:spacing w:before="240" w:after="120"/>
      <w:outlineLvl w:val="0"/>
    </w:pPr>
    <w:rPr>
      <w:rFonts w:ascii="Times New Roman" w:hAnsi="Times New Roman"/>
      <w:b/>
      <w:sz w:val="32"/>
    </w:rPr>
  </w:style>
  <w:style w:type="paragraph" w:customStyle="1" w:styleId="AllowPageBreak">
    <w:name w:val="AllowPageBreak"/>
    <w:rsid w:val="00702DC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02D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02DC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02DC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02D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02D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2DC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02DC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02DCC"/>
    <w:rPr>
      <w:rFonts w:ascii="Courier New" w:eastAsia="Times New Roman" w:hAnsi="Courier New" w:cs="Times New Roman"/>
      <w:i/>
      <w:szCs w:val="20"/>
      <w:lang w:eastAsia="en-US"/>
    </w:rPr>
  </w:style>
  <w:style w:type="paragraph" w:customStyle="1" w:styleId="HeadingBase">
    <w:name w:val="Heading Base"/>
    <w:rsid w:val="00702D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2DCC"/>
    <w:pPr>
      <w:tabs>
        <w:tab w:val="right" w:leader="dot" w:pos="9072"/>
      </w:tabs>
      <w:ind w:left="567"/>
    </w:pPr>
    <w:rPr>
      <w:szCs w:val="22"/>
    </w:rPr>
  </w:style>
  <w:style w:type="paragraph" w:customStyle="1" w:styleId="TOCBase">
    <w:name w:val="TOC Base"/>
    <w:rsid w:val="00702D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2DCC"/>
    <w:pPr>
      <w:tabs>
        <w:tab w:val="right" w:leader="dot" w:pos="9072"/>
      </w:tabs>
      <w:spacing w:before="40" w:after="40"/>
      <w:ind w:left="284"/>
    </w:pPr>
    <w:rPr>
      <w:rFonts w:ascii="Times New Roman" w:hAnsi="Times New Roman"/>
    </w:rPr>
  </w:style>
  <w:style w:type="paragraph" w:styleId="TOC1">
    <w:name w:val="toc 1"/>
    <w:basedOn w:val="TOCBase"/>
    <w:next w:val="Normal"/>
    <w:rsid w:val="00702DC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02D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02DCC"/>
    <w:rPr>
      <w:rFonts w:ascii="Times New Roman" w:eastAsia="Times New Roman" w:hAnsi="Times New Roman" w:cs="Times New Roman"/>
      <w:sz w:val="16"/>
      <w:lang w:eastAsia="en-US"/>
    </w:rPr>
  </w:style>
  <w:style w:type="paragraph" w:styleId="Title">
    <w:name w:val="Title"/>
    <w:basedOn w:val="HeadingBase"/>
    <w:link w:val="TitleChar"/>
    <w:qFormat/>
    <w:rsid w:val="00702DCC"/>
    <w:pPr>
      <w:spacing w:before="5040"/>
      <w:jc w:val="center"/>
    </w:pPr>
    <w:rPr>
      <w:sz w:val="48"/>
      <w:szCs w:val="72"/>
      <w:lang w:val="en-US"/>
    </w:rPr>
  </w:style>
  <w:style w:type="character" w:customStyle="1" w:styleId="TitleChar">
    <w:name w:val="Title Char"/>
    <w:basedOn w:val="DefaultParagraphFont"/>
    <w:link w:val="Title"/>
    <w:rsid w:val="00702D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2DCC"/>
    <w:pPr>
      <w:tabs>
        <w:tab w:val="left" w:pos="3600"/>
        <w:tab w:val="left" w:pos="3958"/>
      </w:tabs>
    </w:pPr>
  </w:style>
  <w:style w:type="paragraph" w:styleId="List">
    <w:name w:val="List"/>
    <w:basedOn w:val="BodyText"/>
    <w:next w:val="BodyText"/>
    <w:rsid w:val="00702DCC"/>
    <w:pPr>
      <w:tabs>
        <w:tab w:val="left" w:pos="340"/>
      </w:tabs>
      <w:spacing w:before="60" w:after="60"/>
      <w:ind w:left="340" w:hanging="340"/>
    </w:pPr>
  </w:style>
  <w:style w:type="paragraph" w:customStyle="1" w:styleId="Note">
    <w:name w:val="Note"/>
    <w:basedOn w:val="BodyText"/>
    <w:rsid w:val="00702DC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02DCC"/>
    <w:rPr>
      <w:b/>
      <w:spacing w:val="0"/>
    </w:rPr>
  </w:style>
  <w:style w:type="paragraph" w:customStyle="1" w:styleId="SuperTitle">
    <w:name w:val="SuperTitle"/>
    <w:basedOn w:val="Title"/>
    <w:rsid w:val="00702DCC"/>
    <w:pPr>
      <w:framePr w:wrap="auto" w:hAnchor="text" w:y="6049"/>
    </w:pPr>
    <w:rPr>
      <w:color w:val="000000"/>
      <w:sz w:val="40"/>
    </w:rPr>
  </w:style>
  <w:style w:type="paragraph" w:customStyle="1" w:styleId="TOCTitle">
    <w:name w:val="TOCTitle"/>
    <w:basedOn w:val="Heading1"/>
    <w:rsid w:val="00702DCC"/>
    <w:pPr>
      <w:spacing w:after="240"/>
      <w:jc w:val="center"/>
      <w:outlineLvl w:val="9"/>
    </w:pPr>
    <w:rPr>
      <w:caps/>
    </w:rPr>
  </w:style>
  <w:style w:type="paragraph" w:customStyle="1" w:styleId="Version">
    <w:name w:val="Version"/>
    <w:rsid w:val="00702DC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02DCC"/>
    <w:pPr>
      <w:numPr>
        <w:numId w:val="12"/>
      </w:numPr>
      <w:tabs>
        <w:tab w:val="clear" w:pos="680"/>
      </w:tabs>
    </w:pPr>
  </w:style>
  <w:style w:type="paragraph" w:styleId="Index1">
    <w:name w:val="index 1"/>
    <w:basedOn w:val="Normal"/>
    <w:next w:val="Normal"/>
    <w:semiHidden/>
    <w:rsid w:val="00702DCC"/>
    <w:pPr>
      <w:keepNext w:val="0"/>
      <w:tabs>
        <w:tab w:val="right" w:pos="4176"/>
      </w:tabs>
      <w:ind w:left="198" w:hanging="198"/>
    </w:pPr>
    <w:rPr>
      <w:rFonts w:ascii="Garamond" w:hAnsi="Garamond"/>
    </w:rPr>
  </w:style>
  <w:style w:type="paragraph" w:styleId="IndexHeading">
    <w:name w:val="index heading"/>
    <w:basedOn w:val="Normal"/>
    <w:next w:val="Index1"/>
    <w:semiHidden/>
    <w:rsid w:val="00702DCC"/>
    <w:pPr>
      <w:spacing w:before="120" w:after="120"/>
    </w:pPr>
    <w:rPr>
      <w:rFonts w:ascii="Arial" w:hAnsi="Arial"/>
      <w:b/>
      <w:color w:val="918585"/>
      <w:sz w:val="24"/>
    </w:rPr>
  </w:style>
  <w:style w:type="paragraph" w:styleId="Header">
    <w:name w:val="header"/>
    <w:basedOn w:val="Normal"/>
    <w:link w:val="HeaderChar"/>
    <w:rsid w:val="00702D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02DCC"/>
    <w:rPr>
      <w:rFonts w:ascii="Times New Roman" w:eastAsia="Times New Roman" w:hAnsi="Times New Roman" w:cs="Times New Roman"/>
      <w:sz w:val="16"/>
      <w:szCs w:val="20"/>
      <w:lang w:val="en-GB" w:eastAsia="en-US"/>
    </w:rPr>
  </w:style>
  <w:style w:type="paragraph" w:customStyle="1" w:styleId="Chapter">
    <w:name w:val="Chapter"/>
    <w:basedOn w:val="Normal"/>
    <w:rsid w:val="00702DCC"/>
    <w:pPr>
      <w:spacing w:before="240"/>
    </w:pPr>
    <w:rPr>
      <w:rFonts w:ascii="Times New Roman" w:hAnsi="Times New Roman"/>
      <w:smallCaps/>
      <w:spacing w:val="80"/>
      <w:sz w:val="28"/>
    </w:rPr>
  </w:style>
  <w:style w:type="paragraph" w:customStyle="1" w:styleId="InChapter">
    <w:name w:val="InChapter"/>
    <w:basedOn w:val="Heading3"/>
    <w:rsid w:val="00702DCC"/>
    <w:pPr>
      <w:spacing w:after="240"/>
      <w:outlineLvl w:val="9"/>
    </w:pPr>
    <w:rPr>
      <w:noProof/>
    </w:rPr>
  </w:style>
  <w:style w:type="paragraph" w:styleId="Index2">
    <w:name w:val="index 2"/>
    <w:basedOn w:val="Normal"/>
    <w:next w:val="Normal"/>
    <w:semiHidden/>
    <w:rsid w:val="00702DCC"/>
    <w:pPr>
      <w:tabs>
        <w:tab w:val="right" w:pos="4176"/>
      </w:tabs>
      <w:ind w:left="568" w:hanging="284"/>
    </w:pPr>
    <w:rPr>
      <w:rFonts w:ascii="Garamond" w:hAnsi="Garamond"/>
    </w:rPr>
  </w:style>
  <w:style w:type="paragraph" w:customStyle="1" w:styleId="Byline">
    <w:name w:val="Byline"/>
    <w:rsid w:val="00702D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2DCC"/>
    <w:pPr>
      <w:tabs>
        <w:tab w:val="clear" w:pos="3600"/>
        <w:tab w:val="clear" w:pos="3958"/>
      </w:tabs>
      <w:jc w:val="right"/>
    </w:pPr>
  </w:style>
  <w:style w:type="character" w:styleId="Emphasis">
    <w:name w:val="Emphasis"/>
    <w:basedOn w:val="DefaultParagraphFont"/>
    <w:qFormat/>
    <w:rsid w:val="00702DCC"/>
    <w:rPr>
      <w:i/>
    </w:rPr>
  </w:style>
  <w:style w:type="paragraph" w:styleId="Caption">
    <w:name w:val="caption"/>
    <w:basedOn w:val="BodyText"/>
    <w:next w:val="Normal"/>
    <w:qFormat/>
    <w:rsid w:val="00702DCC"/>
    <w:pPr>
      <w:framePr w:w="2268" w:hSpace="181" w:vSpace="181" w:wrap="around" w:vAnchor="text" w:hAnchor="page" w:x="1135" w:y="285" w:anchorLock="1"/>
    </w:pPr>
    <w:rPr>
      <w:i/>
    </w:rPr>
  </w:style>
  <w:style w:type="paragraph" w:customStyle="1" w:styleId="MiniTOCTitle">
    <w:name w:val="MiniTOCTitle"/>
    <w:basedOn w:val="Heading4"/>
    <w:rsid w:val="00702DCC"/>
    <w:pPr>
      <w:spacing w:before="240"/>
      <w:outlineLvl w:val="9"/>
    </w:pPr>
    <w:rPr>
      <w:noProof/>
      <w:sz w:val="24"/>
    </w:rPr>
  </w:style>
  <w:style w:type="paragraph" w:customStyle="1" w:styleId="MiniTOCItem">
    <w:name w:val="MiniTOCItem"/>
    <w:basedOn w:val="ListBullet"/>
    <w:rsid w:val="00702DCC"/>
    <w:pPr>
      <w:numPr>
        <w:numId w:val="0"/>
      </w:numPr>
      <w:tabs>
        <w:tab w:val="right" w:leader="dot" w:pos="6521"/>
      </w:tabs>
      <w:spacing w:before="0" w:after="0"/>
    </w:pPr>
  </w:style>
  <w:style w:type="paragraph" w:customStyle="1" w:styleId="TOFTitle">
    <w:name w:val="TOFTitle"/>
    <w:basedOn w:val="TOCTitle"/>
    <w:rsid w:val="00702DCC"/>
  </w:style>
  <w:style w:type="paragraph" w:styleId="TableofFigures">
    <w:name w:val="table of figures"/>
    <w:basedOn w:val="Normal"/>
    <w:next w:val="Normal"/>
    <w:semiHidden/>
    <w:rsid w:val="00702DCC"/>
    <w:pPr>
      <w:tabs>
        <w:tab w:val="right" w:leader="dot" w:pos="9072"/>
      </w:tabs>
      <w:ind w:left="970" w:hanging="403"/>
    </w:pPr>
    <w:rPr>
      <w:rFonts w:ascii="Times New Roman" w:hAnsi="Times New Roman"/>
      <w:b/>
    </w:rPr>
  </w:style>
  <w:style w:type="paragraph" w:styleId="ListNumber">
    <w:name w:val="List Number"/>
    <w:basedOn w:val="List"/>
    <w:rsid w:val="00702DCC"/>
    <w:pPr>
      <w:numPr>
        <w:numId w:val="14"/>
      </w:numPr>
      <w:tabs>
        <w:tab w:val="clear" w:pos="340"/>
      </w:tabs>
    </w:pPr>
  </w:style>
  <w:style w:type="character" w:customStyle="1" w:styleId="WingdingSymbols">
    <w:name w:val="Wingding Symbols"/>
    <w:rsid w:val="00702DCC"/>
    <w:rPr>
      <w:rFonts w:ascii="Wingdings" w:hAnsi="Wingdings"/>
    </w:rPr>
  </w:style>
  <w:style w:type="paragraph" w:customStyle="1" w:styleId="TableHeading">
    <w:name w:val="Table Heading"/>
    <w:basedOn w:val="HeadingBase"/>
    <w:rsid w:val="00702DCC"/>
    <w:pPr>
      <w:keepLines/>
      <w:pBdr>
        <w:bottom w:val="single" w:sz="6" w:space="1" w:color="918585"/>
      </w:pBdr>
      <w:spacing w:before="240"/>
    </w:pPr>
  </w:style>
  <w:style w:type="character" w:customStyle="1" w:styleId="HotSpot">
    <w:name w:val="HotSpot"/>
    <w:rsid w:val="00702DCC"/>
    <w:rPr>
      <w:color w:val="0033CC"/>
      <w:u w:val="none"/>
    </w:rPr>
  </w:style>
  <w:style w:type="paragraph" w:customStyle="1" w:styleId="BodyTextRight">
    <w:name w:val="Body Text Right"/>
    <w:basedOn w:val="BodyText"/>
    <w:rsid w:val="00702DCC"/>
    <w:pPr>
      <w:spacing w:before="0" w:after="0"/>
      <w:jc w:val="right"/>
    </w:pPr>
  </w:style>
  <w:style w:type="paragraph" w:styleId="Index3">
    <w:name w:val="index 3"/>
    <w:basedOn w:val="ListNumber2"/>
    <w:next w:val="Normal"/>
    <w:semiHidden/>
    <w:rsid w:val="00702DCC"/>
    <w:pPr>
      <w:numPr>
        <w:numId w:val="0"/>
      </w:numPr>
      <w:tabs>
        <w:tab w:val="right" w:leader="dot" w:pos="4176"/>
      </w:tabs>
    </w:pPr>
  </w:style>
  <w:style w:type="paragraph" w:styleId="ListNumber2">
    <w:name w:val="List Number 2"/>
    <w:basedOn w:val="List2"/>
    <w:rsid w:val="00702DCC"/>
    <w:pPr>
      <w:numPr>
        <w:numId w:val="9"/>
      </w:numPr>
      <w:tabs>
        <w:tab w:val="clear" w:pos="1060"/>
      </w:tabs>
    </w:pPr>
  </w:style>
  <w:style w:type="paragraph" w:customStyle="1" w:styleId="MarginNote">
    <w:name w:val="Margin Note"/>
    <w:basedOn w:val="BodyText"/>
    <w:rsid w:val="00702D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2D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02DC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02DCC"/>
    <w:rPr>
      <w:sz w:val="32"/>
    </w:rPr>
  </w:style>
  <w:style w:type="paragraph" w:customStyle="1" w:styleId="HeadingProcedure">
    <w:name w:val="Heading Procedure"/>
    <w:basedOn w:val="HeadingBase"/>
    <w:next w:val="Normal"/>
    <w:rsid w:val="00702DCC"/>
    <w:pPr>
      <w:tabs>
        <w:tab w:val="left" w:pos="0"/>
      </w:tabs>
      <w:spacing w:before="120" w:after="60"/>
    </w:pPr>
    <w:rPr>
      <w:i/>
      <w:color w:val="918585"/>
      <w:sz w:val="22"/>
    </w:rPr>
  </w:style>
  <w:style w:type="paragraph" w:customStyle="1" w:styleId="TableBodyText">
    <w:name w:val="Table Body Text"/>
    <w:basedOn w:val="BodyText"/>
    <w:rsid w:val="00702DCC"/>
    <w:pPr>
      <w:spacing w:before="60" w:after="60"/>
    </w:pPr>
  </w:style>
  <w:style w:type="paragraph" w:styleId="ListContinue">
    <w:name w:val="List Continue"/>
    <w:basedOn w:val="List"/>
    <w:rsid w:val="00702DCC"/>
    <w:pPr>
      <w:ind w:firstLine="0"/>
    </w:pPr>
  </w:style>
  <w:style w:type="paragraph" w:customStyle="1" w:styleId="ListNote">
    <w:name w:val="List Note"/>
    <w:basedOn w:val="List"/>
    <w:rsid w:val="00702DCC"/>
    <w:pPr>
      <w:pBdr>
        <w:top w:val="single" w:sz="6" w:space="2" w:color="918585"/>
        <w:bottom w:val="single" w:sz="6" w:space="2" w:color="918585"/>
      </w:pBdr>
      <w:tabs>
        <w:tab w:val="left" w:pos="1021"/>
      </w:tabs>
      <w:ind w:firstLine="0"/>
    </w:pPr>
  </w:style>
  <w:style w:type="paragraph" w:customStyle="1" w:styleId="Warning">
    <w:name w:val="Warning"/>
    <w:basedOn w:val="BodyText"/>
    <w:rsid w:val="00702DCC"/>
    <w:pPr>
      <w:shd w:val="clear" w:color="auto" w:fill="D9D9D9"/>
      <w:tabs>
        <w:tab w:val="left" w:pos="992"/>
      </w:tabs>
      <w:ind w:left="119" w:right="119"/>
    </w:pPr>
    <w:rPr>
      <w:sz w:val="20"/>
    </w:rPr>
  </w:style>
  <w:style w:type="paragraph" w:customStyle="1" w:styleId="MarginIcons">
    <w:name w:val="Margin Icons"/>
    <w:basedOn w:val="BodyText"/>
    <w:rsid w:val="00702D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02DCC"/>
    <w:rPr>
      <w:rFonts w:ascii="Courier New" w:hAnsi="Courier New"/>
    </w:rPr>
  </w:style>
  <w:style w:type="paragraph" w:customStyle="1" w:styleId="NoteBullet">
    <w:name w:val="Note Bullet"/>
    <w:basedOn w:val="Note"/>
    <w:rsid w:val="00702DCC"/>
    <w:pPr>
      <w:tabs>
        <w:tab w:val="clear" w:pos="680"/>
      </w:tabs>
      <w:spacing w:before="60" w:after="60"/>
    </w:pPr>
  </w:style>
  <w:style w:type="paragraph" w:customStyle="1" w:styleId="SubHeading2">
    <w:name w:val="SubHeading2"/>
    <w:basedOn w:val="HeadingBase"/>
    <w:rsid w:val="00702DCC"/>
    <w:pPr>
      <w:spacing w:before="240" w:after="60"/>
    </w:pPr>
    <w:rPr>
      <w:sz w:val="20"/>
    </w:rPr>
  </w:style>
  <w:style w:type="paragraph" w:customStyle="1" w:styleId="SubHeading1">
    <w:name w:val="SubHeading1"/>
    <w:basedOn w:val="HeadingBase"/>
    <w:rsid w:val="00702DCC"/>
    <w:pPr>
      <w:spacing w:before="240" w:after="60"/>
    </w:pPr>
    <w:rPr>
      <w:color w:val="918585"/>
      <w:sz w:val="22"/>
    </w:rPr>
  </w:style>
  <w:style w:type="paragraph" w:customStyle="1" w:styleId="SideHeading">
    <w:name w:val="Side Heading"/>
    <w:basedOn w:val="HeadingBase"/>
    <w:rsid w:val="00702D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2DCC"/>
    <w:pPr>
      <w:numPr>
        <w:numId w:val="10"/>
      </w:numPr>
    </w:pPr>
  </w:style>
  <w:style w:type="paragraph" w:styleId="PlainText">
    <w:name w:val="Plain Text"/>
    <w:basedOn w:val="Normal"/>
    <w:link w:val="PlainTextChar"/>
    <w:rsid w:val="00702DCC"/>
    <w:rPr>
      <w:sz w:val="20"/>
    </w:rPr>
  </w:style>
  <w:style w:type="character" w:customStyle="1" w:styleId="PlainTextChar">
    <w:name w:val="Plain Text Char"/>
    <w:basedOn w:val="DefaultParagraphFont"/>
    <w:link w:val="PlainText"/>
    <w:rsid w:val="00702DCC"/>
    <w:rPr>
      <w:rFonts w:ascii="Courier New" w:eastAsia="Times New Roman" w:hAnsi="Courier New" w:cs="Times New Roman"/>
      <w:sz w:val="20"/>
      <w:szCs w:val="20"/>
      <w:lang w:eastAsia="en-US"/>
    </w:rPr>
  </w:style>
  <w:style w:type="character" w:customStyle="1" w:styleId="MenuOption">
    <w:name w:val="Menu Option"/>
    <w:basedOn w:val="DefaultParagraphFont"/>
    <w:rsid w:val="00702DCC"/>
    <w:rPr>
      <w:b/>
      <w:smallCaps/>
    </w:rPr>
  </w:style>
  <w:style w:type="paragraph" w:customStyle="1" w:styleId="TableListNumber">
    <w:name w:val="Table List Number"/>
    <w:basedOn w:val="ListNumber"/>
    <w:rsid w:val="00702DCC"/>
    <w:pPr>
      <w:numPr>
        <w:numId w:val="0"/>
      </w:numPr>
    </w:pPr>
  </w:style>
  <w:style w:type="paragraph" w:styleId="TOC4">
    <w:name w:val="toc 4"/>
    <w:basedOn w:val="TOCBase"/>
    <w:next w:val="Normal"/>
    <w:semiHidden/>
    <w:rsid w:val="00702DCC"/>
    <w:pPr>
      <w:tabs>
        <w:tab w:val="right" w:leader="dot" w:pos="9071"/>
      </w:tabs>
      <w:ind w:left="1701"/>
    </w:pPr>
  </w:style>
  <w:style w:type="paragraph" w:customStyle="1" w:styleId="ListAlpha">
    <w:name w:val="List Alpha"/>
    <w:basedOn w:val="List"/>
    <w:rsid w:val="00702DCC"/>
    <w:pPr>
      <w:numPr>
        <w:numId w:val="8"/>
      </w:numPr>
    </w:pPr>
  </w:style>
  <w:style w:type="paragraph" w:customStyle="1" w:styleId="ListAlpha2">
    <w:name w:val="List Alpha 2"/>
    <w:basedOn w:val="List2"/>
    <w:rsid w:val="00702DCC"/>
    <w:pPr>
      <w:numPr>
        <w:numId w:val="7"/>
      </w:numPr>
    </w:pPr>
  </w:style>
  <w:style w:type="paragraph" w:styleId="List2">
    <w:name w:val="List 2"/>
    <w:basedOn w:val="BodyText"/>
    <w:rsid w:val="00702DCC"/>
    <w:pPr>
      <w:tabs>
        <w:tab w:val="left" w:pos="680"/>
      </w:tabs>
      <w:spacing w:before="60" w:after="60"/>
      <w:ind w:left="680" w:hanging="340"/>
    </w:pPr>
  </w:style>
  <w:style w:type="paragraph" w:styleId="List3">
    <w:name w:val="List 3"/>
    <w:basedOn w:val="BodyText"/>
    <w:rsid w:val="00702DCC"/>
    <w:pPr>
      <w:tabs>
        <w:tab w:val="left" w:pos="1021"/>
      </w:tabs>
      <w:spacing w:before="60" w:after="60"/>
      <w:ind w:left="1020" w:hanging="340"/>
    </w:pPr>
  </w:style>
  <w:style w:type="paragraph" w:styleId="List4">
    <w:name w:val="List 4"/>
    <w:basedOn w:val="BodyText"/>
    <w:rsid w:val="00702DCC"/>
    <w:pPr>
      <w:tabs>
        <w:tab w:val="left" w:pos="1361"/>
      </w:tabs>
      <w:spacing w:before="60" w:after="60"/>
      <w:ind w:left="1361" w:hanging="340"/>
    </w:pPr>
  </w:style>
  <w:style w:type="paragraph" w:styleId="List5">
    <w:name w:val="List 5"/>
    <w:basedOn w:val="BodyText"/>
    <w:rsid w:val="00702DCC"/>
    <w:pPr>
      <w:tabs>
        <w:tab w:val="left" w:pos="1701"/>
      </w:tabs>
      <w:spacing w:before="60" w:after="60"/>
      <w:ind w:left="1701" w:hanging="340"/>
    </w:pPr>
  </w:style>
  <w:style w:type="paragraph" w:styleId="ListBullet3">
    <w:name w:val="List Bullet 3"/>
    <w:basedOn w:val="List3"/>
    <w:rsid w:val="00702DCC"/>
    <w:pPr>
      <w:numPr>
        <w:numId w:val="13"/>
      </w:numPr>
      <w:tabs>
        <w:tab w:val="clear" w:pos="1021"/>
      </w:tabs>
      <w:ind w:left="1037" w:hanging="357"/>
    </w:pPr>
  </w:style>
  <w:style w:type="paragraph" w:styleId="ListBullet4">
    <w:name w:val="List Bullet 4"/>
    <w:basedOn w:val="List4"/>
    <w:rsid w:val="00702DCC"/>
    <w:pPr>
      <w:numPr>
        <w:numId w:val="2"/>
      </w:numPr>
      <w:tabs>
        <w:tab w:val="clear" w:pos="1361"/>
      </w:tabs>
    </w:pPr>
  </w:style>
  <w:style w:type="paragraph" w:styleId="ListBullet5">
    <w:name w:val="List Bullet 5"/>
    <w:basedOn w:val="List5"/>
    <w:rsid w:val="00702DCC"/>
    <w:pPr>
      <w:numPr>
        <w:numId w:val="3"/>
      </w:numPr>
    </w:pPr>
  </w:style>
  <w:style w:type="paragraph" w:styleId="ListContinue2">
    <w:name w:val="List Continue 2"/>
    <w:basedOn w:val="List2"/>
    <w:rsid w:val="00702DCC"/>
    <w:pPr>
      <w:ind w:firstLine="0"/>
    </w:pPr>
  </w:style>
  <w:style w:type="paragraph" w:styleId="ListContinue3">
    <w:name w:val="List Continue 3"/>
    <w:basedOn w:val="List3"/>
    <w:rsid w:val="00702DCC"/>
    <w:pPr>
      <w:ind w:left="1021" w:firstLine="0"/>
    </w:pPr>
  </w:style>
  <w:style w:type="paragraph" w:styleId="ListContinue4">
    <w:name w:val="List Continue 4"/>
    <w:basedOn w:val="List4"/>
    <w:rsid w:val="00702DCC"/>
    <w:pPr>
      <w:ind w:firstLine="0"/>
    </w:pPr>
  </w:style>
  <w:style w:type="paragraph" w:styleId="ListContinue5">
    <w:name w:val="List Continue 5"/>
    <w:basedOn w:val="List5"/>
    <w:rsid w:val="00702DCC"/>
    <w:pPr>
      <w:ind w:firstLine="0"/>
    </w:pPr>
  </w:style>
  <w:style w:type="paragraph" w:styleId="ListNumber3">
    <w:name w:val="List Number 3"/>
    <w:basedOn w:val="List3"/>
    <w:rsid w:val="00702DCC"/>
    <w:pPr>
      <w:numPr>
        <w:numId w:val="4"/>
      </w:numPr>
    </w:pPr>
  </w:style>
  <w:style w:type="paragraph" w:styleId="ListNumber4">
    <w:name w:val="List Number 4"/>
    <w:basedOn w:val="List4"/>
    <w:rsid w:val="00702DCC"/>
    <w:pPr>
      <w:numPr>
        <w:numId w:val="5"/>
      </w:numPr>
    </w:pPr>
  </w:style>
  <w:style w:type="paragraph" w:styleId="ListNumber5">
    <w:name w:val="List Number 5"/>
    <w:basedOn w:val="List5"/>
    <w:rsid w:val="00702DCC"/>
    <w:pPr>
      <w:numPr>
        <w:numId w:val="6"/>
      </w:numPr>
    </w:pPr>
  </w:style>
  <w:style w:type="paragraph" w:styleId="BlockText">
    <w:name w:val="Block Text"/>
    <w:basedOn w:val="Normal"/>
    <w:rsid w:val="00702DCC"/>
    <w:pPr>
      <w:spacing w:after="120"/>
      <w:ind w:left="1440" w:right="1440"/>
    </w:pPr>
  </w:style>
  <w:style w:type="character" w:customStyle="1" w:styleId="Subscript">
    <w:name w:val="Subscript"/>
    <w:basedOn w:val="DefaultParagraphFont"/>
    <w:rsid w:val="00702DCC"/>
    <w:rPr>
      <w:sz w:val="16"/>
      <w:vertAlign w:val="subscript"/>
    </w:rPr>
  </w:style>
  <w:style w:type="character" w:customStyle="1" w:styleId="Superscript">
    <w:name w:val="Superscript"/>
    <w:basedOn w:val="DefaultParagraphFont"/>
    <w:rsid w:val="00702DCC"/>
    <w:rPr>
      <w:sz w:val="16"/>
      <w:vertAlign w:val="superscript"/>
    </w:rPr>
  </w:style>
  <w:style w:type="character" w:customStyle="1" w:styleId="Symbols">
    <w:name w:val="Symbols"/>
    <w:basedOn w:val="DefaultParagraphFont"/>
    <w:rsid w:val="00702DCC"/>
    <w:rPr>
      <w:rFonts w:ascii="Symbol" w:hAnsi="Symbol"/>
    </w:rPr>
  </w:style>
  <w:style w:type="character" w:customStyle="1" w:styleId="MenuOptions">
    <w:name w:val="Menu Options"/>
    <w:basedOn w:val="DefaultParagraphFont"/>
    <w:rsid w:val="00702DCC"/>
    <w:rPr>
      <w:rFonts w:ascii="Arial Narrow" w:hAnsi="Arial Narrow"/>
      <w:smallCaps/>
    </w:rPr>
  </w:style>
  <w:style w:type="character" w:customStyle="1" w:styleId="Buttons">
    <w:name w:val="Buttons"/>
    <w:basedOn w:val="DefaultParagraphFont"/>
    <w:rsid w:val="00702DCC"/>
    <w:rPr>
      <w:b/>
    </w:rPr>
  </w:style>
  <w:style w:type="character" w:customStyle="1" w:styleId="Underlined">
    <w:name w:val="Underlined"/>
    <w:basedOn w:val="DefaultParagraphFont"/>
    <w:rsid w:val="00702DCC"/>
    <w:rPr>
      <w:u w:val="single"/>
    </w:rPr>
  </w:style>
  <w:style w:type="paragraph" w:customStyle="1" w:styleId="TableBodyTextRight">
    <w:name w:val="Table Body Text Right"/>
    <w:basedOn w:val="TableBodyText"/>
    <w:rsid w:val="00702DCC"/>
    <w:pPr>
      <w:widowControl w:val="0"/>
      <w:autoSpaceDE w:val="0"/>
      <w:autoSpaceDN w:val="0"/>
      <w:adjustRightInd w:val="0"/>
      <w:jc w:val="right"/>
    </w:pPr>
    <w:rPr>
      <w:rFonts w:cs="Arial"/>
      <w:szCs w:val="18"/>
    </w:rPr>
  </w:style>
  <w:style w:type="paragraph" w:customStyle="1" w:styleId="CopyrightText">
    <w:name w:val="Copyright Text"/>
    <w:basedOn w:val="BodyText"/>
    <w:rsid w:val="00702DCC"/>
    <w:rPr>
      <w:sz w:val="18"/>
    </w:rPr>
  </w:style>
  <w:style w:type="paragraph" w:customStyle="1" w:styleId="BodySmallRight">
    <w:name w:val="Body Small Right"/>
    <w:basedOn w:val="BodyTextRight"/>
    <w:rsid w:val="00702DCC"/>
    <w:rPr>
      <w:sz w:val="18"/>
      <w:szCs w:val="18"/>
    </w:rPr>
  </w:style>
  <w:style w:type="paragraph" w:customStyle="1" w:styleId="MarginEdition">
    <w:name w:val="Margin Edition"/>
    <w:basedOn w:val="MarginNote"/>
    <w:rsid w:val="00702DCC"/>
    <w:pPr>
      <w:spacing w:before="0" w:after="0"/>
    </w:pPr>
    <w:rPr>
      <w:rFonts w:ascii="Times New Roman" w:hAnsi="Times New Roman"/>
      <w:color w:val="999999"/>
    </w:rPr>
  </w:style>
  <w:style w:type="paragraph" w:customStyle="1" w:styleId="Spacer">
    <w:name w:val="Spacer"/>
    <w:basedOn w:val="Normal"/>
    <w:rsid w:val="00702DCC"/>
    <w:rPr>
      <w:sz w:val="2"/>
      <w:szCs w:val="2"/>
    </w:rPr>
  </w:style>
  <w:style w:type="character" w:customStyle="1" w:styleId="Small">
    <w:name w:val="Small"/>
    <w:basedOn w:val="DefaultParagraphFont"/>
    <w:rsid w:val="00702DCC"/>
    <w:rPr>
      <w:sz w:val="16"/>
    </w:rPr>
  </w:style>
  <w:style w:type="paragraph" w:customStyle="1" w:styleId="WideTable">
    <w:name w:val="Wide Table"/>
    <w:basedOn w:val="Normal"/>
    <w:rsid w:val="00702DCC"/>
    <w:pPr>
      <w:ind w:left="-1418"/>
    </w:pPr>
    <w:rPr>
      <w:sz w:val="2"/>
      <w:szCs w:val="2"/>
    </w:rPr>
  </w:style>
  <w:style w:type="character" w:styleId="PageNumber">
    <w:name w:val="page number"/>
    <w:basedOn w:val="DefaultParagraphFont"/>
    <w:rsid w:val="00702DCC"/>
  </w:style>
  <w:style w:type="paragraph" w:styleId="Quote">
    <w:name w:val="Quote"/>
    <w:basedOn w:val="Heading1"/>
    <w:link w:val="QuoteChar"/>
    <w:qFormat/>
    <w:rsid w:val="00702DCC"/>
    <w:rPr>
      <w:b w:val="0"/>
      <w:sz w:val="72"/>
      <w:szCs w:val="72"/>
      <w:lang w:val="en-NZ"/>
    </w:rPr>
  </w:style>
  <w:style w:type="character" w:customStyle="1" w:styleId="QuoteChar">
    <w:name w:val="Quote Char"/>
    <w:basedOn w:val="DefaultParagraphFont"/>
    <w:link w:val="Quote"/>
    <w:rsid w:val="00702D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2DCC"/>
    <w:pPr>
      <w:pageBreakBefore/>
    </w:pPr>
  </w:style>
  <w:style w:type="paragraph" w:customStyle="1" w:styleId="Border">
    <w:name w:val="Border"/>
    <w:basedOn w:val="Normal"/>
    <w:qFormat/>
    <w:rsid w:val="00702D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02DCC"/>
    <w:rPr>
      <w:b/>
      <w:bCs/>
      <w:i/>
      <w:iCs/>
      <w:color w:val="auto"/>
    </w:rPr>
  </w:style>
  <w:style w:type="paragraph" w:styleId="IntenseQuote">
    <w:name w:val="Intense Quote"/>
    <w:basedOn w:val="Normal"/>
    <w:next w:val="Normal"/>
    <w:link w:val="IntenseQuoteChar"/>
    <w:uiPriority w:val="30"/>
    <w:qFormat/>
    <w:rsid w:val="00702D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02DC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02DCC"/>
    <w:rPr>
      <w:smallCaps/>
      <w:color w:val="auto"/>
      <w:u w:val="single"/>
    </w:rPr>
  </w:style>
  <w:style w:type="character" w:styleId="IntenseReference">
    <w:name w:val="Intense Reference"/>
    <w:basedOn w:val="DefaultParagraphFont"/>
    <w:uiPriority w:val="32"/>
    <w:qFormat/>
    <w:rsid w:val="00702DCC"/>
    <w:rPr>
      <w:b/>
      <w:bCs/>
      <w:smallCaps/>
      <w:color w:val="auto"/>
      <w:spacing w:val="5"/>
      <w:u w:val="single"/>
    </w:rPr>
  </w:style>
  <w:style w:type="paragraph" w:customStyle="1" w:styleId="2ColumnHeading">
    <w:name w:val="2Column Heading"/>
    <w:basedOn w:val="BodyText"/>
    <w:qFormat/>
    <w:rsid w:val="00702DCC"/>
    <w:pPr>
      <w:spacing w:after="60"/>
      <w:ind w:left="-2268"/>
    </w:pPr>
    <w:rPr>
      <w:b/>
    </w:rPr>
  </w:style>
  <w:style w:type="paragraph" w:customStyle="1" w:styleId="Heading1TOC">
    <w:name w:val="Heading1 TOC"/>
    <w:basedOn w:val="Normal"/>
    <w:qFormat/>
    <w:rsid w:val="00702DCC"/>
    <w:pPr>
      <w:spacing w:before="240" w:after="120"/>
    </w:pPr>
    <w:rPr>
      <w:rFonts w:ascii="Times New Roman" w:hAnsi="Times New Roman"/>
      <w:b/>
      <w:sz w:val="32"/>
    </w:rPr>
  </w:style>
  <w:style w:type="paragraph" w:customStyle="1" w:styleId="Heading2TOC">
    <w:name w:val="Heading2 TOC"/>
    <w:basedOn w:val="Normal"/>
    <w:qFormat/>
    <w:rsid w:val="00702DCC"/>
    <w:pPr>
      <w:spacing w:before="240" w:after="60"/>
    </w:pPr>
    <w:rPr>
      <w:rFonts w:ascii="Times New Roman" w:hAnsi="Times New Roman"/>
      <w:b/>
      <w:sz w:val="28"/>
    </w:rPr>
  </w:style>
  <w:style w:type="character" w:customStyle="1" w:styleId="Underline">
    <w:name w:val="Underline"/>
    <w:basedOn w:val="DefaultParagraphFont"/>
    <w:qFormat/>
    <w:rsid w:val="00702DCC"/>
    <w:rPr>
      <w:u w:val="single"/>
    </w:rPr>
  </w:style>
  <w:style w:type="character" w:customStyle="1" w:styleId="BoldandItalics">
    <w:name w:val="Bold and Italics"/>
    <w:qFormat/>
    <w:rsid w:val="00702DCC"/>
    <w:rPr>
      <w:b/>
      <w:i/>
      <w:u w:val="none"/>
    </w:rPr>
  </w:style>
  <w:style w:type="paragraph" w:styleId="BalloonText">
    <w:name w:val="Balloon Text"/>
    <w:basedOn w:val="Normal"/>
    <w:link w:val="BalloonTextChar"/>
    <w:rsid w:val="00702DCC"/>
    <w:rPr>
      <w:rFonts w:ascii="Tahoma" w:hAnsi="Tahoma" w:cs="Tahoma"/>
      <w:sz w:val="16"/>
      <w:szCs w:val="16"/>
    </w:rPr>
  </w:style>
  <w:style w:type="character" w:customStyle="1" w:styleId="BalloonTextChar">
    <w:name w:val="Balloon Text Char"/>
    <w:basedOn w:val="DefaultParagraphFont"/>
    <w:link w:val="BalloonText"/>
    <w:rsid w:val="00702DC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02DC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02DC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02DCC"/>
    <w:rPr>
      <w:b/>
      <w:color w:val="660033"/>
      <w:spacing w:val="0"/>
    </w:rPr>
  </w:style>
  <w:style w:type="paragraph" w:customStyle="1" w:styleId="Nameditemlist">
    <w:name w:val="Named item list"/>
    <w:basedOn w:val="BodyText"/>
    <w:qFormat/>
    <w:rsid w:val="00702DCC"/>
    <w:pPr>
      <w:tabs>
        <w:tab w:val="left" w:pos="2835"/>
      </w:tabs>
      <w:ind w:left="2835" w:hanging="2835"/>
    </w:pPr>
  </w:style>
  <w:style w:type="paragraph" w:customStyle="1" w:styleId="BodyTextnopadding">
    <w:name w:val="Body Text no padding"/>
    <w:basedOn w:val="BodyText"/>
    <w:qFormat/>
    <w:rsid w:val="00702DCC"/>
    <w:pPr>
      <w:spacing w:before="0" w:after="0"/>
    </w:pPr>
  </w:style>
  <w:style w:type="paragraph" w:customStyle="1" w:styleId="BodyTextBold">
    <w:name w:val="Body Text Bold"/>
    <w:basedOn w:val="BodyText"/>
    <w:qFormat/>
    <w:rsid w:val="00702DCC"/>
    <w:rPr>
      <w:b/>
    </w:rPr>
  </w:style>
  <w:style w:type="character" w:styleId="Hyperlink">
    <w:name w:val="Hyperlink"/>
    <w:basedOn w:val="DefaultParagraphFont"/>
    <w:uiPriority w:val="99"/>
    <w:unhideWhenUsed/>
    <w:rsid w:val="00AD2E1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474</Words>
  <Characters>3048</Characters>
  <Application>Microsoft Office Word</Application>
  <DocSecurity>0</DocSecurity>
  <Lines>78</Lines>
  <Paragraphs>57</Paragraphs>
  <ScaleCrop>false</ScaleCrop>
  <Company>Author-it Software Corporation Ltd.</Company>
  <LinksUpToDate>false</LinksUpToDate>
  <CharactersWithSpaces>3465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DEFCHP005 Perform as an effective member of the Chaplains' branch</dc:title>
  <dc:subject>Approved</dc:subject>
  <dc:creator>Public Skills Australia</dc:creator>
  <cp:keywords>Release: 2</cp:keywords>
  <dc:description>Review Date: 12 April 2008</dc:description>
  <cp:lastModifiedBy>HSD_TPCMSd.prod</cp:lastModifiedBy>
  <cp:revision>3</cp:revision>
  <dcterms:created xsi:type="dcterms:W3CDTF">2024-11-07T12:19:00Z</dcterms:created>
  <dcterms:modified xsi:type="dcterms:W3CDTF">2024-11-07T12:19:00Z</dcterms:modified>
</cp:coreProperties>
</file>