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DA0" w:rsidP="00320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DEFCHP003 Plan the delivery of chaplaincy support</w:t>
      </w:r>
      <w:r>
        <w:fldChar w:fldCharType="end"/>
      </w:r>
    </w:p>
    <w:p w:rsidR="00320DA0" w:rsidP="00320DA0">
      <w:pPr>
        <w:pStyle w:val="Version"/>
        <w:sectPr w:rsidSect="00CB3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31FD" w:rsidP="00CB31FD">
      <w:pPr>
        <w:pStyle w:val="SuperHeading"/>
      </w:pPr>
      <w:r w:rsidRPr="00CB31FD">
        <w:t>DEFCHP003 Plan the delivery of chaplaincy support</w:t>
      </w:r>
    </w:p>
    <w:p w:rsidR="00000000" w:rsidRPr="00CB31FD" w:rsidP="00CB31FD">
      <w:pPr>
        <w:pStyle w:val="Heading1"/>
      </w:pPr>
      <w:bookmarkStart w:id="1" w:name="O_1095724"/>
      <w:bookmarkEnd w:id="1"/>
      <w:r w:rsidRPr="00CB31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Release 2. Modifications made to Assessment Conditions.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t>Release 1. This unit was released in DEF Defence Training Package release 1.0 and meets the Standards for Training Packages.</w:t>
            </w:r>
          </w:p>
          <w:p w:rsidR="00000000" w:rsidRPr="00CB31FD" w:rsidP="00CB31FD">
            <w:pPr>
              <w:pStyle w:val="BodyText"/>
            </w:pPr>
            <w:r w:rsidRPr="00CB31FD">
              <w:t>This unit supersedes and is equivalent to DE</w:t>
            </w:r>
            <w:r w:rsidRPr="00CB31FD">
              <w:t>FCH003B Deliver chaplaincy services.</w:t>
            </w:r>
          </w:p>
          <w:p w:rsidR="00000000" w:rsidRPr="00CB31FD" w:rsidP="00CB31FD">
            <w:pPr>
              <w:pStyle w:val="ListBullet"/>
            </w:pPr>
            <w:r w:rsidRPr="00CB31FD">
              <w:t>Unit code updated</w:t>
            </w:r>
          </w:p>
          <w:p w:rsidR="00000000" w:rsidRPr="00CB31FD" w:rsidP="00CB31FD">
            <w:pPr>
              <w:pStyle w:val="ListBullet"/>
            </w:pPr>
            <w:r w:rsidRPr="00CB31FD">
              <w:t>Content and formatting updated to comply with the new standards</w:t>
            </w:r>
          </w:p>
          <w:p w:rsidR="00000000" w:rsidRPr="00CB31FD" w:rsidP="00CB31FD">
            <w:pPr>
              <w:pStyle w:val="ListBullet"/>
            </w:pPr>
            <w:r w:rsidRPr="00CB31FD">
              <w:t>All PC transitioned from passive to active voice</w:t>
            </w:r>
          </w:p>
          <w:p w:rsidR="00000000" w:rsidRPr="00CB31FD" w:rsidP="00CB31FD">
            <w:pPr>
              <w:pStyle w:val="ListBullet"/>
            </w:pPr>
            <w:r w:rsidRPr="00CB31FD">
              <w:t>Elements 1 and 2 wording revised</w:t>
            </w:r>
          </w:p>
          <w:p w:rsidR="00000000" w:rsidRPr="00CB31FD" w:rsidP="00CB31FD">
            <w:pPr>
              <w:pStyle w:val="ListBullet"/>
            </w:pPr>
            <w:r w:rsidRPr="00CB31FD">
              <w:t>All PC revised in element 2</w:t>
            </w:r>
          </w:p>
          <w:p w:rsidR="00000000" w:rsidRPr="00CB31FD" w:rsidP="00CB31FD">
            <w:pPr>
              <w:pStyle w:val="ListBullet"/>
            </w:pPr>
            <w:r w:rsidRPr="00CB31FD">
              <w:t>PC 3.3 removed</w:t>
            </w:r>
          </w:p>
        </w:tc>
      </w:tr>
    </w:tbl>
    <w:p w:rsidR="00000000" w:rsidRPr="00CB31FD" w:rsidP="00CB31FD">
      <w:pPr>
        <w:pStyle w:val="NoPaddingFontSize1"/>
      </w:pPr>
    </w:p>
    <w:p w:rsidR="00000000" w:rsidRPr="00CB31FD" w:rsidP="00CB31FD">
      <w:pPr>
        <w:pStyle w:val="AllowPageBreak"/>
      </w:pPr>
    </w:p>
    <w:p w:rsidR="00000000" w:rsidRPr="00CB31FD" w:rsidP="00CB31FD">
      <w:pPr>
        <w:pStyle w:val="Heading1"/>
      </w:pPr>
      <w:bookmarkStart w:id="2" w:name="O_1095723"/>
      <w:bookmarkEnd w:id="2"/>
      <w:r w:rsidRPr="00CB31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t>This unit describes the skills required to plan and deliver chaplaincy support within Defence. This includes the requirement to review the delivery of chaplaincy support.</w:t>
            </w:r>
          </w:p>
          <w:p w:rsidR="00000000" w:rsidRPr="00CB31FD" w:rsidP="00CB31FD">
            <w:pPr>
              <w:pStyle w:val="BodyText"/>
            </w:pPr>
            <w:r w:rsidRPr="00CB31FD">
              <w:t>This unit was developed for Defence chaplains but may be relevant to others who work in this field.</w:t>
            </w:r>
          </w:p>
          <w:p w:rsidR="00000000" w:rsidRPr="00CB31FD" w:rsidP="00CB31FD">
            <w:pPr>
              <w:pStyle w:val="BodyText"/>
            </w:pPr>
            <w:r w:rsidRPr="00CB31FD">
              <w:t>The skills and knowledge described in this unit must be applied within the legislative, regulatory and policy environment in which they are carried out. Org</w:t>
            </w:r>
            <w:r w:rsidRPr="00CB31FD">
              <w:t>anisational policies and procedures must be consulted and adhered to.</w:t>
            </w:r>
          </w:p>
          <w:p w:rsidR="00000000" w:rsidRPr="00CB31FD" w:rsidP="00CB31FD">
            <w:pPr>
              <w:pStyle w:val="BodyText"/>
            </w:pPr>
            <w:r w:rsidRPr="00CB31FD">
              <w:t>Those undertaking this unit would work independently, while performing complex tasks in a mainly predictable context.</w:t>
            </w:r>
          </w:p>
          <w:p w:rsidR="00000000" w:rsidRPr="00CB31FD" w:rsidP="00CB31FD">
            <w:pPr>
              <w:pStyle w:val="BodyText"/>
            </w:pPr>
            <w:r w:rsidRPr="00CB31FD">
              <w:t>No licensing, legislative or certification requirements apply to uni</w:t>
            </w:r>
            <w:r w:rsidRPr="00CB31FD">
              <w:t>t at the time of publication.</w:t>
            </w:r>
          </w:p>
        </w:tc>
      </w:tr>
    </w:tbl>
    <w:p w:rsidR="00000000" w:rsidRPr="00CB31FD" w:rsidP="00CB31FD">
      <w:pPr>
        <w:pStyle w:val="NoPaddingFontSize1"/>
      </w:pPr>
    </w:p>
    <w:p w:rsidR="00000000" w:rsidRPr="00CB31FD" w:rsidP="00CB31FD">
      <w:pPr>
        <w:pStyle w:val="AllowPageBreak"/>
      </w:pPr>
    </w:p>
    <w:p w:rsidR="00000000" w:rsidRPr="00CB31FD" w:rsidP="00CB31FD">
      <w:pPr>
        <w:pStyle w:val="Heading1"/>
      </w:pPr>
      <w:bookmarkStart w:id="3" w:name="O_1100275"/>
      <w:bookmarkEnd w:id="3"/>
      <w:r w:rsidRPr="00CB31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t>Not applicable.</w:t>
            </w:r>
          </w:p>
        </w:tc>
      </w:tr>
    </w:tbl>
    <w:p w:rsidR="00320DA0" w:rsidP="00CB31FD">
      <w:pPr>
        <w:pStyle w:val="NoPaddingFontSize1"/>
      </w:pPr>
    </w:p>
    <w:p w:rsidR="00320DA0" w:rsidP="00CB31FD">
      <w:pPr>
        <w:pStyle w:val="NoPaddingFontSize1"/>
      </w:pPr>
    </w:p>
    <w:p w:rsidR="00000000" w:rsidRPr="00CB31FD" w:rsidP="00CB31FD">
      <w:pPr>
        <w:pStyle w:val="Heading1"/>
      </w:pPr>
      <w:bookmarkStart w:id="4" w:name="O_1095722"/>
      <w:bookmarkEnd w:id="4"/>
      <w:r w:rsidRPr="00CB31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t>Chaplaincy</w:t>
            </w:r>
          </w:p>
        </w:tc>
      </w:tr>
    </w:tbl>
    <w:p w:rsidR="00320DA0" w:rsidP="00CB31FD">
      <w:pPr>
        <w:pStyle w:val="NoPaddingFontSize1"/>
      </w:pPr>
    </w:p>
    <w:p w:rsidR="00320DA0" w:rsidP="00CB31FD">
      <w:pPr>
        <w:pStyle w:val="NoPaddingFontSize1"/>
      </w:pPr>
    </w:p>
    <w:p w:rsidR="00000000" w:rsidRPr="00CB31FD" w:rsidP="00CB31FD">
      <w:pPr>
        <w:pStyle w:val="Heading1"/>
      </w:pPr>
      <w:bookmarkStart w:id="5" w:name="O_1100276"/>
      <w:bookmarkEnd w:id="5"/>
      <w:r w:rsidRPr="00CB31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t>Not applicable.</w:t>
            </w:r>
          </w:p>
        </w:tc>
      </w:tr>
    </w:tbl>
    <w:p w:rsidR="00320DA0" w:rsidP="00CB31FD">
      <w:pPr>
        <w:pStyle w:val="NoPaddingFontSize1"/>
      </w:pPr>
    </w:p>
    <w:p w:rsidR="00320DA0" w:rsidP="00CB31FD">
      <w:pPr>
        <w:pStyle w:val="NoPaddingFontSize1"/>
      </w:pPr>
    </w:p>
    <w:p w:rsidR="00000000" w:rsidRPr="00CB31FD" w:rsidP="00CB31FD">
      <w:pPr>
        <w:pStyle w:val="Heading1"/>
      </w:pPr>
      <w:bookmarkStart w:id="6" w:name="O_1095721"/>
      <w:bookmarkEnd w:id="6"/>
      <w:r w:rsidRPr="00CB31F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PERFORMANCE CRITERIA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Performance criteria describe the performance needed to demonstrate achievement of the element.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rPr>
                <w:rStyle w:val="SpecialBold"/>
              </w:rPr>
              <w:t>Plan the delivery of chaplaincy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Identify planning requirements for chaplaincy support from organisational processes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Identify and apply planning tools and or methodologies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Identify, select and obtain all relevant planning factors and other data required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Develop, confi</w:t>
            </w:r>
            <w:r w:rsidRPr="00CB31FD">
              <w:t>rm and document plans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Test plans for accuracy and relevance and agree on them with appropriate personnel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rPr>
                <w:rStyle w:val="SpecialBold"/>
              </w:rPr>
              <w:t>Conduct chaplaincy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Implement and monitor chaplaincy plans and amend them to address changing circumstances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Forward information on the delivery of chaplaincy services to appropriate personnel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Complete, compile and process chaplaincy reports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Provide chaplaincy specific advice during higher level organisational planning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rPr>
                <w:rStyle w:val="SpecialBold"/>
              </w:rPr>
              <w:t>Review the delivery of chaplaincy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Develop and implement review procedures incorporating organisational requirements for the chaplaincy service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t>Undertake review against specified criteria</w:t>
            </w:r>
          </w:p>
        </w:tc>
      </w:tr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FD">
            <w:pPr>
              <w:pStyle w:val="BodyText"/>
              <w:rPr>
                <w:lang w:val="en-NZ"/>
              </w:rPr>
            </w:pPr>
            <w:r w:rsidRPr="00CB31F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t>Incorporate review outcomes in current and future plans</w:t>
            </w:r>
          </w:p>
        </w:tc>
      </w:tr>
    </w:tbl>
    <w:p w:rsidR="00320DA0" w:rsidP="00CB31FD">
      <w:pPr>
        <w:pStyle w:val="NoPaddingFontSize1"/>
      </w:pPr>
    </w:p>
    <w:p w:rsidR="00320DA0" w:rsidP="00CB31FD">
      <w:pPr>
        <w:pStyle w:val="NoPaddingFontSize1"/>
      </w:pPr>
    </w:p>
    <w:p w:rsidR="00000000" w:rsidRPr="00CB31FD" w:rsidP="00CB31FD">
      <w:pPr>
        <w:pStyle w:val="Heading1"/>
      </w:pPr>
      <w:bookmarkStart w:id="7" w:name="O_1095720"/>
      <w:bookmarkEnd w:id="7"/>
      <w:r w:rsidRPr="00CB31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t>Foundation skills essential to performance are explicit in the performance criteria of this unit of competency.</w:t>
            </w:r>
          </w:p>
        </w:tc>
      </w:tr>
    </w:tbl>
    <w:p w:rsidR="00320DA0" w:rsidP="00CB31FD">
      <w:pPr>
        <w:pStyle w:val="NoPaddingFontSize1"/>
      </w:pPr>
    </w:p>
    <w:p w:rsidR="00320DA0" w:rsidP="00CB31FD">
      <w:pPr>
        <w:pStyle w:val="NoPaddingFontSize1"/>
      </w:pPr>
    </w:p>
    <w:p w:rsidR="00000000" w:rsidRPr="00CB31FD" w:rsidP="00CB31FD">
      <w:pPr>
        <w:pStyle w:val="Heading1"/>
      </w:pPr>
      <w:bookmarkStart w:id="8" w:name="O_1100652"/>
      <w:bookmarkEnd w:id="8"/>
      <w:r w:rsidRPr="00CB31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t>Range is restricted to essential operating conditions and any other variables essential to the work environment.</w:t>
            </w:r>
          </w:p>
          <w:p w:rsidR="00000000" w:rsidRPr="00CB31FD" w:rsidP="00CB31FD">
            <w:pPr>
              <w:pStyle w:val="BodyText"/>
            </w:pPr>
            <w:r w:rsidRPr="00CB31FD">
              <w:t>Non-essential conditions may be found in the Companion Volume Implementation Guide.</w:t>
            </w:r>
          </w:p>
        </w:tc>
      </w:tr>
    </w:tbl>
    <w:p w:rsidR="00320DA0" w:rsidP="00CB31FD">
      <w:pPr>
        <w:pStyle w:val="NoPaddingFontSize1"/>
      </w:pPr>
    </w:p>
    <w:p w:rsidR="00320DA0" w:rsidP="00CB31FD">
      <w:pPr>
        <w:pStyle w:val="NoPaddingFontSize1"/>
      </w:pPr>
    </w:p>
    <w:p w:rsidR="00000000" w:rsidRPr="00CB31FD" w:rsidP="00CB31FD">
      <w:pPr>
        <w:pStyle w:val="Heading1"/>
      </w:pPr>
      <w:bookmarkStart w:id="9" w:name="O_1095719"/>
      <w:bookmarkEnd w:id="9"/>
      <w:r w:rsidRPr="00CB31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1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FD" w:rsidP="00CB31FD">
            <w:pPr>
              <w:pStyle w:val="BodyText"/>
            </w:pPr>
            <w:r w:rsidRPr="00CB31FD">
              <w:t>This unit su</w:t>
            </w:r>
            <w:r w:rsidRPr="00CB31FD">
              <w:t>persedes and is equivalent to DEFCH003B Deliver chaplaincy services.</w:t>
            </w:r>
          </w:p>
        </w:tc>
      </w:tr>
    </w:tbl>
    <w:p w:rsidR="00320DA0" w:rsidP="00CB31FD">
      <w:pPr>
        <w:pStyle w:val="NoPaddingFontSize1"/>
      </w:pPr>
    </w:p>
    <w:p w:rsidR="00320DA0" w:rsidP="00CB31FD">
      <w:pPr>
        <w:pStyle w:val="NoPaddingFontSize1"/>
      </w:pPr>
    </w:p>
    <w:p w:rsidR="00000000" w:rsidRPr="00CB31FD" w:rsidP="00CB31FD">
      <w:pPr>
        <w:pStyle w:val="Heading1"/>
      </w:pPr>
      <w:bookmarkStart w:id="10" w:name="O_1095725"/>
      <w:bookmarkEnd w:id="10"/>
      <w:r w:rsidRPr="00CB31FD">
        <w:t>Links</w:t>
      </w:r>
    </w:p>
    <w:p w:rsidR="00000000" w:rsidRPr="00CB31FD" w:rsidP="00320DA0">
      <w:pPr>
        <w:pStyle w:val="BodyText"/>
      </w:pPr>
      <w:r w:rsidRPr="00CB31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C120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B31FD" w:rsidP="00CB31FD"/>
    <w:sectPr w:rsidSect="00CB31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FD" w:rsidRPr="00320DA0" w:rsidP="00320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A0" w:rsidP="00CB3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0DA0" w:rsidP="00CB3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20DA0" w:rsidP="00CB3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1FD" w:rsidRPr="00320DA0" w:rsidP="00320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A0" w:rsidRPr="002D2AF8" w:rsidP="00CB3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DEFCHP003 Plan the delivery of chaplaincy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20DA0" w:rsidP="00CB3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409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BA7D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1FD"/>
  </w:style>
  <w:style w:type="character" w:customStyle="1" w:styleId="Heading1Char">
    <w:name w:val="Heading 1 Char"/>
    <w:basedOn w:val="DefaultParagraphFont"/>
    <w:link w:val="Heading1"/>
    <w:rsid w:val="00CB3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1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1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1FD"/>
    <w:rPr>
      <w:b/>
      <w:spacing w:val="0"/>
    </w:rPr>
  </w:style>
  <w:style w:type="paragraph" w:customStyle="1" w:styleId="SuperHeading">
    <w:name w:val="SuperHeading"/>
    <w:basedOn w:val="Normal"/>
    <w:rsid w:val="00CB3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3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1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1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1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1FD"/>
    <w:rPr>
      <w:i/>
    </w:rPr>
  </w:style>
  <w:style w:type="paragraph" w:styleId="Caption">
    <w:name w:val="caption"/>
    <w:basedOn w:val="BodyText"/>
    <w:next w:val="Normal"/>
    <w:qFormat/>
    <w:rsid w:val="00CB3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1FD"/>
  </w:style>
  <w:style w:type="paragraph" w:styleId="TableofFigures">
    <w:name w:val="table of figures"/>
    <w:basedOn w:val="Normal"/>
    <w:next w:val="Normal"/>
    <w:semiHidden/>
    <w:rsid w:val="00CB3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1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1FD"/>
    <w:rPr>
      <w:rFonts w:ascii="Wingdings" w:hAnsi="Wingdings"/>
    </w:rPr>
  </w:style>
  <w:style w:type="paragraph" w:customStyle="1" w:styleId="TableHeading">
    <w:name w:val="Table Heading"/>
    <w:basedOn w:val="HeadingBase"/>
    <w:rsid w:val="00CB31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1FD"/>
    <w:rPr>
      <w:color w:val="0033CC"/>
      <w:u w:val="none"/>
    </w:rPr>
  </w:style>
  <w:style w:type="paragraph" w:customStyle="1" w:styleId="BodyTextRight">
    <w:name w:val="Body Text Right"/>
    <w:basedOn w:val="BodyText"/>
    <w:rsid w:val="00CB3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1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1FD"/>
    <w:rPr>
      <w:sz w:val="32"/>
    </w:rPr>
  </w:style>
  <w:style w:type="paragraph" w:customStyle="1" w:styleId="HeadingProcedure">
    <w:name w:val="Heading Procedure"/>
    <w:basedOn w:val="HeadingBase"/>
    <w:next w:val="Normal"/>
    <w:rsid w:val="00CB3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1FD"/>
    <w:pPr>
      <w:spacing w:before="60" w:after="60"/>
    </w:pPr>
  </w:style>
  <w:style w:type="paragraph" w:styleId="ListContinue">
    <w:name w:val="List Continue"/>
    <w:basedOn w:val="List"/>
    <w:rsid w:val="00CB31FD"/>
    <w:pPr>
      <w:ind w:firstLine="0"/>
    </w:pPr>
  </w:style>
  <w:style w:type="paragraph" w:customStyle="1" w:styleId="ListNote">
    <w:name w:val="List Note"/>
    <w:basedOn w:val="List"/>
    <w:rsid w:val="00CB3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1FD"/>
    <w:rPr>
      <w:rFonts w:ascii="Courier New" w:hAnsi="Courier New"/>
    </w:rPr>
  </w:style>
  <w:style w:type="paragraph" w:customStyle="1" w:styleId="NoteBullet">
    <w:name w:val="Note Bullet"/>
    <w:basedOn w:val="Note"/>
    <w:rsid w:val="00CB3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1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1FD"/>
    <w:rPr>
      <w:b/>
      <w:smallCaps/>
    </w:rPr>
  </w:style>
  <w:style w:type="paragraph" w:customStyle="1" w:styleId="TableListNumber">
    <w:name w:val="Table List Number"/>
    <w:basedOn w:val="ListNumber"/>
    <w:rsid w:val="00CB3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1FD"/>
    <w:pPr>
      <w:numPr>
        <w:numId w:val="8"/>
      </w:numPr>
    </w:pPr>
  </w:style>
  <w:style w:type="paragraph" w:customStyle="1" w:styleId="ListAlpha2">
    <w:name w:val="List Alpha 2"/>
    <w:basedOn w:val="List2"/>
    <w:rsid w:val="00CB31FD"/>
    <w:pPr>
      <w:numPr>
        <w:numId w:val="7"/>
      </w:numPr>
    </w:pPr>
  </w:style>
  <w:style w:type="paragraph" w:styleId="List2">
    <w:name w:val="List 2"/>
    <w:basedOn w:val="BodyText"/>
    <w:rsid w:val="00CB3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1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1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1FD"/>
    <w:pPr>
      <w:numPr>
        <w:numId w:val="3"/>
      </w:numPr>
    </w:pPr>
  </w:style>
  <w:style w:type="paragraph" w:styleId="ListContinue2">
    <w:name w:val="List Continue 2"/>
    <w:basedOn w:val="List2"/>
    <w:rsid w:val="00CB31FD"/>
    <w:pPr>
      <w:ind w:firstLine="0"/>
    </w:pPr>
  </w:style>
  <w:style w:type="paragraph" w:styleId="ListContinue3">
    <w:name w:val="List Continue 3"/>
    <w:basedOn w:val="List3"/>
    <w:rsid w:val="00CB31FD"/>
    <w:pPr>
      <w:ind w:left="1021" w:firstLine="0"/>
    </w:pPr>
  </w:style>
  <w:style w:type="paragraph" w:styleId="ListContinue4">
    <w:name w:val="List Continue 4"/>
    <w:basedOn w:val="List4"/>
    <w:rsid w:val="00CB31FD"/>
    <w:pPr>
      <w:ind w:firstLine="0"/>
    </w:pPr>
  </w:style>
  <w:style w:type="paragraph" w:styleId="ListContinue5">
    <w:name w:val="List Continue 5"/>
    <w:basedOn w:val="List5"/>
    <w:rsid w:val="00CB31FD"/>
    <w:pPr>
      <w:ind w:firstLine="0"/>
    </w:pPr>
  </w:style>
  <w:style w:type="paragraph" w:styleId="ListNumber3">
    <w:name w:val="List Number 3"/>
    <w:basedOn w:val="List3"/>
    <w:rsid w:val="00CB31FD"/>
    <w:pPr>
      <w:numPr>
        <w:numId w:val="4"/>
      </w:numPr>
    </w:pPr>
  </w:style>
  <w:style w:type="paragraph" w:styleId="ListNumber4">
    <w:name w:val="List Number 4"/>
    <w:basedOn w:val="List4"/>
    <w:rsid w:val="00CB31FD"/>
    <w:pPr>
      <w:numPr>
        <w:numId w:val="5"/>
      </w:numPr>
    </w:pPr>
  </w:style>
  <w:style w:type="paragraph" w:styleId="ListNumber5">
    <w:name w:val="List Number 5"/>
    <w:basedOn w:val="List5"/>
    <w:rsid w:val="00CB31FD"/>
    <w:pPr>
      <w:numPr>
        <w:numId w:val="6"/>
      </w:numPr>
    </w:pPr>
  </w:style>
  <w:style w:type="paragraph" w:styleId="BlockText">
    <w:name w:val="Block Text"/>
    <w:basedOn w:val="Normal"/>
    <w:rsid w:val="00CB3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1FD"/>
    <w:rPr>
      <w:sz w:val="16"/>
      <w:vertAlign w:val="superscript"/>
    </w:rPr>
  </w:style>
  <w:style w:type="character" w:customStyle="1" w:styleId="Symbols">
    <w:name w:val="Symbols"/>
    <w:basedOn w:val="DefaultParagraphFont"/>
    <w:rsid w:val="00CB31FD"/>
    <w:rPr>
      <w:rFonts w:ascii="Symbol" w:hAnsi="Symbol"/>
    </w:rPr>
  </w:style>
  <w:style w:type="character" w:customStyle="1" w:styleId="MenuOptions">
    <w:name w:val="Menu Options"/>
    <w:basedOn w:val="DefaultParagraphFont"/>
    <w:rsid w:val="00CB3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1FD"/>
    <w:rPr>
      <w:b/>
    </w:rPr>
  </w:style>
  <w:style w:type="character" w:customStyle="1" w:styleId="Underlined">
    <w:name w:val="Underlined"/>
    <w:basedOn w:val="DefaultParagraphFont"/>
    <w:rsid w:val="00CB31FD"/>
    <w:rPr>
      <w:u w:val="single"/>
    </w:rPr>
  </w:style>
  <w:style w:type="paragraph" w:customStyle="1" w:styleId="TableBodyTextRight">
    <w:name w:val="Table Body Text Right"/>
    <w:basedOn w:val="TableBodyText"/>
    <w:rsid w:val="00CB3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1FD"/>
    <w:rPr>
      <w:sz w:val="18"/>
    </w:rPr>
  </w:style>
  <w:style w:type="paragraph" w:customStyle="1" w:styleId="BodySmallRight">
    <w:name w:val="Body Small Right"/>
    <w:basedOn w:val="BodyTextRight"/>
    <w:rsid w:val="00CB31FD"/>
    <w:rPr>
      <w:sz w:val="18"/>
      <w:szCs w:val="18"/>
    </w:rPr>
  </w:style>
  <w:style w:type="paragraph" w:customStyle="1" w:styleId="MarginEdition">
    <w:name w:val="Margin Edition"/>
    <w:basedOn w:val="MarginNote"/>
    <w:rsid w:val="00CB3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1FD"/>
    <w:rPr>
      <w:sz w:val="2"/>
      <w:szCs w:val="2"/>
    </w:rPr>
  </w:style>
  <w:style w:type="character" w:customStyle="1" w:styleId="Small">
    <w:name w:val="Small"/>
    <w:basedOn w:val="DefaultParagraphFont"/>
    <w:rsid w:val="00CB31FD"/>
    <w:rPr>
      <w:sz w:val="16"/>
    </w:rPr>
  </w:style>
  <w:style w:type="paragraph" w:customStyle="1" w:styleId="WideTable">
    <w:name w:val="Wide Table"/>
    <w:basedOn w:val="Normal"/>
    <w:rsid w:val="00CB3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1FD"/>
  </w:style>
  <w:style w:type="paragraph" w:styleId="Quote">
    <w:name w:val="Quote"/>
    <w:basedOn w:val="Heading1"/>
    <w:link w:val="QuoteChar"/>
    <w:qFormat/>
    <w:rsid w:val="00CB3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1FD"/>
    <w:pPr>
      <w:pageBreakBefore/>
    </w:pPr>
  </w:style>
  <w:style w:type="paragraph" w:customStyle="1" w:styleId="Border">
    <w:name w:val="Border"/>
    <w:basedOn w:val="Normal"/>
    <w:qFormat/>
    <w:rsid w:val="00CB3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1FD"/>
    <w:rPr>
      <w:u w:val="single"/>
    </w:rPr>
  </w:style>
  <w:style w:type="character" w:customStyle="1" w:styleId="BoldandItalics">
    <w:name w:val="Bold and Italics"/>
    <w:qFormat/>
    <w:rsid w:val="00CB31FD"/>
    <w:rPr>
      <w:b/>
      <w:i/>
      <w:u w:val="none"/>
    </w:rPr>
  </w:style>
  <w:style w:type="paragraph" w:styleId="BalloonText">
    <w:name w:val="Balloon Text"/>
    <w:basedOn w:val="Normal"/>
    <w:link w:val="BalloonTextChar"/>
    <w:rsid w:val="00CB3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1FD"/>
    <w:pPr>
      <w:spacing w:before="0" w:after="0"/>
    </w:pPr>
  </w:style>
  <w:style w:type="paragraph" w:customStyle="1" w:styleId="BodyTextBold">
    <w:name w:val="Body Text Bold"/>
    <w:basedOn w:val="BodyText"/>
    <w:qFormat/>
    <w:rsid w:val="00CB31FD"/>
    <w:rPr>
      <w:b/>
    </w:rPr>
  </w:style>
  <w:style w:type="character" w:styleId="Hyperlink">
    <w:name w:val="Hyperlink"/>
    <w:basedOn w:val="DefaultParagraphFont"/>
    <w:uiPriority w:val="99"/>
    <w:unhideWhenUsed/>
    <w:rsid w:val="00320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2990</Characters>
  <Application>Microsoft Office Word</Application>
  <DocSecurity>0</DocSecurity>
  <Lines>142</Lines>
  <Paragraphs>84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DEFCHP003 Plan the delivery of chaplaincy support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