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69C2" w:rsidP="005669C2">
      <w:pPr>
        <w:pStyle w:val="Title"/>
      </w:pPr>
      <w:r>
        <w:fldChar w:fldCharType="begin"/>
      </w:r>
      <w:r>
        <w:instrText xml:space="preserve"> TITLE   \* MERGEFORMAT </w:instrText>
      </w:r>
      <w:r>
        <w:fldChar w:fldCharType="separate"/>
      </w:r>
      <w:r>
        <w:t>Assessment Requirements for DEFCHP003 Plan the delivery of chaplaincy support</w:t>
      </w:r>
      <w:r>
        <w:fldChar w:fldCharType="end"/>
      </w:r>
    </w:p>
    <w:p w:rsidR="005669C2" w:rsidP="005669C2">
      <w:pPr>
        <w:pStyle w:val="Version"/>
        <w:sectPr w:rsidSect="005E6A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E6AAD" w:rsidP="005E6AAD">
      <w:pPr>
        <w:pStyle w:val="SuperHeading"/>
      </w:pPr>
      <w:r w:rsidRPr="005E6AAD">
        <w:t>Assessment Requirements for DEFCHP003 Plan the delivery of chaplaincy support</w:t>
      </w:r>
    </w:p>
    <w:p w:rsidR="00000000" w:rsidRPr="005E6AAD" w:rsidP="005E6AAD">
      <w:pPr>
        <w:pStyle w:val="Heading1"/>
      </w:pPr>
      <w:bookmarkStart w:id="1" w:name="O_1095717"/>
      <w:bookmarkEnd w:id="1"/>
      <w:r w:rsidRPr="005E6AAD">
        <w:t>Modification History</w:t>
      </w:r>
    </w:p>
    <w:tbl>
      <w:tblPr>
        <w:tblW w:w="9497" w:type="dxa"/>
        <w:tblLayout w:type="fixed"/>
        <w:tblCellMar>
          <w:left w:w="62" w:type="dxa"/>
          <w:right w:w="62" w:type="dxa"/>
        </w:tblCellMar>
        <w:tblLook w:val="0000"/>
      </w:tblPr>
      <w:tblGrid>
        <w:gridCol w:w="9497"/>
      </w:tblGrid>
      <w:tr w:rsidTr="005E6A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E6AAD">
            <w:pPr>
              <w:pStyle w:val="BodyText"/>
              <w:rPr>
                <w:lang w:val="en-NZ"/>
              </w:rPr>
            </w:pPr>
            <w:r w:rsidRPr="005E6AAD">
              <w:t>Release 2. Modifications made to Assessment Conditions.</w:t>
            </w:r>
          </w:p>
        </w:tc>
      </w:tr>
      <w:tr w:rsidTr="005E6A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6AAD" w:rsidP="005E6AAD">
            <w:pPr>
              <w:pStyle w:val="BodyText"/>
            </w:pPr>
            <w:r w:rsidRPr="005E6AAD">
              <w:t>Release 1. This unit was released in DEF Defence Training Package release 1.0 and meets the Standards for Training Packages.</w:t>
            </w:r>
          </w:p>
          <w:p w:rsidR="00000000" w:rsidRPr="005E6AAD" w:rsidP="005E6AAD">
            <w:pPr>
              <w:pStyle w:val="BodyText"/>
            </w:pPr>
            <w:r w:rsidRPr="005E6AAD">
              <w:t>This unit supersedes and is equivalent to DEFCH003B Deliver chaplaincy services.</w:t>
            </w:r>
          </w:p>
          <w:p w:rsidR="00000000" w:rsidRPr="005E6AAD" w:rsidP="005E6AAD">
            <w:pPr>
              <w:pStyle w:val="ListBullet"/>
            </w:pPr>
            <w:r w:rsidRPr="005E6AAD">
              <w:t>Unit code updated</w:t>
            </w:r>
          </w:p>
          <w:p w:rsidR="00000000" w:rsidRPr="005E6AAD" w:rsidP="005E6AAD">
            <w:pPr>
              <w:pStyle w:val="ListBullet"/>
            </w:pPr>
            <w:r w:rsidRPr="005E6AAD">
              <w:t xml:space="preserve">Content and formatting updated </w:t>
            </w:r>
            <w:r w:rsidRPr="005E6AAD">
              <w:t>to comply with the new standards</w:t>
            </w:r>
          </w:p>
          <w:p w:rsidR="00000000" w:rsidRPr="005E6AAD" w:rsidP="005E6AAD">
            <w:pPr>
              <w:pStyle w:val="ListBullet"/>
            </w:pPr>
            <w:r w:rsidRPr="005E6AAD">
              <w:t>All PC transitioned from passive to active voice</w:t>
            </w:r>
          </w:p>
          <w:p w:rsidR="00000000" w:rsidRPr="005E6AAD" w:rsidP="005E6AAD">
            <w:pPr>
              <w:pStyle w:val="ListBullet"/>
            </w:pPr>
            <w:r w:rsidRPr="005E6AAD">
              <w:t>Elements 1 and 2 wording revised</w:t>
            </w:r>
          </w:p>
          <w:p w:rsidR="00000000" w:rsidRPr="005E6AAD" w:rsidP="005E6AAD">
            <w:pPr>
              <w:pStyle w:val="ListBullet"/>
            </w:pPr>
            <w:r w:rsidRPr="005E6AAD">
              <w:t>All PC revised in element 2</w:t>
            </w:r>
          </w:p>
          <w:p w:rsidR="00000000" w:rsidRPr="005E6AAD" w:rsidP="005E6AAD">
            <w:pPr>
              <w:pStyle w:val="ListBullet"/>
            </w:pPr>
            <w:r w:rsidRPr="005E6AAD">
              <w:t>PC 3.3 removed</w:t>
            </w:r>
          </w:p>
        </w:tc>
      </w:tr>
    </w:tbl>
    <w:p w:rsidR="00000000" w:rsidRPr="005E6AAD" w:rsidP="005E6AAD">
      <w:pPr>
        <w:pStyle w:val="NoPaddingFontSize1"/>
      </w:pPr>
    </w:p>
    <w:p w:rsidR="00000000" w:rsidRPr="005E6AAD" w:rsidP="005E6AAD">
      <w:pPr>
        <w:pStyle w:val="AllowPageBreak"/>
      </w:pPr>
    </w:p>
    <w:p w:rsidR="00000000" w:rsidRPr="005E6AAD" w:rsidP="005E6AAD">
      <w:pPr>
        <w:pStyle w:val="Heading1"/>
      </w:pPr>
      <w:bookmarkStart w:id="2" w:name="O_1095716"/>
      <w:bookmarkEnd w:id="2"/>
      <w:r w:rsidRPr="005E6AAD">
        <w:t>Performance Evidence</w:t>
      </w:r>
    </w:p>
    <w:tbl>
      <w:tblPr>
        <w:tblW w:w="9497" w:type="dxa"/>
        <w:tblLayout w:type="fixed"/>
        <w:tblCellMar>
          <w:left w:w="62" w:type="dxa"/>
          <w:right w:w="62" w:type="dxa"/>
        </w:tblCellMar>
        <w:tblLook w:val="0000"/>
      </w:tblPr>
      <w:tblGrid>
        <w:gridCol w:w="9497"/>
      </w:tblGrid>
      <w:tr w:rsidTr="005E6A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E6AAD">
            <w:pPr>
              <w:pStyle w:val="BodyText"/>
              <w:rPr>
                <w:lang w:val="en-NZ"/>
              </w:rPr>
            </w:pPr>
            <w:r w:rsidRPr="005E6AAD">
              <w:t>Evidence required to demonstrate competence in this unit must be relevant to and satisfy all of the requirements of the elements and performance criteria on at least one occasion and includes:</w:t>
            </w:r>
          </w:p>
        </w:tc>
      </w:tr>
      <w:tr w:rsidTr="005E6A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6AAD" w:rsidP="005E6AAD">
            <w:pPr>
              <w:pStyle w:val="ListBullet"/>
            </w:pPr>
            <w:r w:rsidRPr="005E6AAD">
              <w:t>meeting own faith requirements</w:t>
            </w:r>
          </w:p>
          <w:p w:rsidR="00000000" w:rsidRPr="005E6AAD" w:rsidP="005E6AAD">
            <w:pPr>
              <w:pStyle w:val="ListBullet"/>
            </w:pPr>
            <w:r w:rsidRPr="005E6AAD">
              <w:t>providing support for all fait</w:t>
            </w:r>
            <w:r w:rsidRPr="005E6AAD">
              <w:t>hs</w:t>
            </w:r>
          </w:p>
          <w:p w:rsidR="00000000" w:rsidRPr="005E6AAD" w:rsidP="005E6AAD">
            <w:pPr>
              <w:pStyle w:val="ListBullet"/>
            </w:pPr>
            <w:r w:rsidRPr="005E6AAD">
              <w:t>analysing complex personal and organisational issues</w:t>
            </w:r>
          </w:p>
          <w:p w:rsidR="00000000" w:rsidRPr="005E6AAD" w:rsidP="005E6AAD">
            <w:pPr>
              <w:pStyle w:val="ListBullet"/>
            </w:pPr>
            <w:r w:rsidRPr="005E6AAD">
              <w:t>selecting language style suitable to audience and context</w:t>
            </w:r>
          </w:p>
          <w:p w:rsidR="00000000" w:rsidRPr="005E6AAD" w:rsidP="005E6AAD">
            <w:pPr>
              <w:pStyle w:val="ListBullet"/>
            </w:pPr>
            <w:r w:rsidRPr="005E6AAD">
              <w:t>establishing, maintaining and developing relationships</w:t>
            </w:r>
          </w:p>
          <w:p w:rsidR="00000000" w:rsidRPr="005E6AAD" w:rsidP="005E6AAD">
            <w:pPr>
              <w:pStyle w:val="ListBullet"/>
            </w:pPr>
            <w:r w:rsidRPr="005E6AAD">
              <w:t>solving problems</w:t>
            </w:r>
          </w:p>
          <w:p w:rsidR="00000000" w:rsidRPr="005E6AAD" w:rsidP="005E6AAD">
            <w:pPr>
              <w:pStyle w:val="ListBullet"/>
            </w:pPr>
            <w:r w:rsidRPr="005E6AAD">
              <w:t>summarising and clarifying ideas</w:t>
            </w:r>
          </w:p>
          <w:p w:rsidR="00000000" w:rsidRPr="005E6AAD" w:rsidP="005E6AAD">
            <w:pPr>
              <w:pStyle w:val="ListBullet"/>
            </w:pPr>
            <w:r w:rsidRPr="005E6AAD">
              <w:t>measuring performance against establi</w:t>
            </w:r>
            <w:r w:rsidRPr="005E6AAD">
              <w:t>shed criteria</w:t>
            </w:r>
          </w:p>
          <w:p w:rsidR="00000000" w:rsidRPr="005E6AAD" w:rsidP="005E6AAD">
            <w:pPr>
              <w:pStyle w:val="ListBullet"/>
            </w:pPr>
            <w:r w:rsidRPr="005E6AAD">
              <w:t>developing written plans, advice and reports</w:t>
            </w:r>
          </w:p>
        </w:tc>
      </w:tr>
    </w:tbl>
    <w:p w:rsidR="00000000" w:rsidRPr="005E6AAD" w:rsidP="005E6AAD">
      <w:pPr>
        <w:pStyle w:val="NoPaddingFontSize1"/>
      </w:pPr>
    </w:p>
    <w:p w:rsidR="00000000" w:rsidRPr="005E6AAD" w:rsidP="005E6AAD">
      <w:pPr>
        <w:pStyle w:val="AllowPageBreak"/>
      </w:pPr>
    </w:p>
    <w:p w:rsidR="00000000" w:rsidRPr="005E6AAD" w:rsidP="005E6AAD">
      <w:pPr>
        <w:pStyle w:val="Heading1"/>
      </w:pPr>
      <w:bookmarkStart w:id="3" w:name="O_1095715"/>
      <w:bookmarkEnd w:id="3"/>
      <w:r w:rsidRPr="005E6AAD">
        <w:t>Knowledge Evidence</w:t>
      </w:r>
    </w:p>
    <w:tbl>
      <w:tblPr>
        <w:tblW w:w="9497" w:type="dxa"/>
        <w:tblLayout w:type="fixed"/>
        <w:tblCellMar>
          <w:left w:w="62" w:type="dxa"/>
          <w:right w:w="62" w:type="dxa"/>
        </w:tblCellMar>
        <w:tblLook w:val="0000"/>
      </w:tblPr>
      <w:tblGrid>
        <w:gridCol w:w="9497"/>
      </w:tblGrid>
      <w:tr w:rsidTr="005E6A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E6AAD">
            <w:pPr>
              <w:pStyle w:val="BodyText"/>
              <w:rPr>
                <w:lang w:val="en-NZ"/>
              </w:rPr>
            </w:pPr>
            <w:r w:rsidRPr="005E6AAD">
              <w:t xml:space="preserve">Evidence required to demonstrate competence in this unit must be relevant to and satisfy all of the requirements of the elements and performance </w:t>
            </w:r>
            <w:r w:rsidRPr="005E6AAD">
              <w:t>criteria and include knowledge of:</w:t>
            </w:r>
          </w:p>
        </w:tc>
      </w:tr>
      <w:tr w:rsidTr="005E6A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6AAD" w:rsidP="005E6AAD">
            <w:pPr>
              <w:pStyle w:val="ListBullet"/>
            </w:pPr>
            <w:r w:rsidRPr="005E6AAD">
              <w:t>world religions and associated religious beliefs and practices</w:t>
            </w:r>
          </w:p>
          <w:p w:rsidR="00000000" w:rsidRPr="005E6AAD" w:rsidP="005E6AAD">
            <w:pPr>
              <w:pStyle w:val="ListBullet"/>
            </w:pPr>
            <w:r w:rsidRPr="005E6AAD">
              <w:t>denominational doctrines, worship and practices</w:t>
            </w:r>
          </w:p>
          <w:p w:rsidR="00000000" w:rsidRPr="005E6AAD" w:rsidP="005E6AAD">
            <w:pPr>
              <w:pStyle w:val="ListBullet"/>
            </w:pPr>
            <w:r w:rsidRPr="005E6AAD">
              <w:t>planning processes</w:t>
            </w:r>
          </w:p>
          <w:p w:rsidR="00000000" w:rsidRPr="005E6AAD" w:rsidP="005E6AAD">
            <w:pPr>
              <w:pStyle w:val="ListBullet"/>
            </w:pPr>
            <w:r w:rsidRPr="005E6AAD">
              <w:t>review processes</w:t>
            </w:r>
          </w:p>
          <w:p w:rsidR="00000000" w:rsidRPr="005E6AAD" w:rsidP="005E6AAD">
            <w:pPr>
              <w:pStyle w:val="ListBullet"/>
            </w:pPr>
            <w:r w:rsidRPr="005E6AAD">
              <w:t>relevant organisational processes, requirements and procedures</w:t>
            </w:r>
          </w:p>
          <w:p w:rsidR="00000000" w:rsidRPr="005E6AAD" w:rsidP="005E6AAD">
            <w:pPr>
              <w:pStyle w:val="ListBullet"/>
            </w:pPr>
            <w:r w:rsidRPr="005E6AAD">
              <w:t>chaplainc</w:t>
            </w:r>
            <w:r w:rsidRPr="005E6AAD">
              <w:t>y roles</w:t>
            </w:r>
          </w:p>
          <w:p w:rsidR="00000000" w:rsidRPr="005E6AAD" w:rsidP="005E6AAD">
            <w:pPr>
              <w:pStyle w:val="ListBullet"/>
            </w:pPr>
            <w:r w:rsidRPr="005E6AAD">
              <w:t>organisational communication media and conventions</w:t>
            </w:r>
          </w:p>
        </w:tc>
      </w:tr>
    </w:tbl>
    <w:p w:rsidR="00000000" w:rsidRPr="005E6AAD" w:rsidP="005E6AAD">
      <w:pPr>
        <w:pStyle w:val="NoPaddingFontSize1"/>
      </w:pPr>
    </w:p>
    <w:p w:rsidR="00000000" w:rsidRPr="005E6AAD" w:rsidP="005E6AAD">
      <w:pPr>
        <w:pStyle w:val="AllowPageBreak"/>
      </w:pPr>
    </w:p>
    <w:p w:rsidR="00000000" w:rsidRPr="005E6AAD" w:rsidP="005E6AAD">
      <w:pPr>
        <w:pStyle w:val="Heading1"/>
      </w:pPr>
      <w:bookmarkStart w:id="4" w:name="O_1095714"/>
      <w:bookmarkEnd w:id="4"/>
      <w:r w:rsidRPr="005E6AAD">
        <w:t>Assessment Conditions</w:t>
      </w:r>
    </w:p>
    <w:tbl>
      <w:tblPr>
        <w:tblW w:w="9497" w:type="dxa"/>
        <w:tblLayout w:type="fixed"/>
        <w:tblCellMar>
          <w:left w:w="62" w:type="dxa"/>
          <w:right w:w="62" w:type="dxa"/>
        </w:tblCellMar>
        <w:tblLook w:val="0000"/>
      </w:tblPr>
      <w:tblGrid>
        <w:gridCol w:w="9497"/>
      </w:tblGrid>
      <w:tr w:rsidTr="005E6A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6AAD" w:rsidP="005E6AAD">
            <w:pPr>
              <w:pStyle w:val="BodyText"/>
            </w:pPr>
            <w:r w:rsidRPr="005E6AAD">
              <w:t>Assessors must hold credentials specified within the Standards for Registered Training Organisations current at the time of assessment.</w:t>
            </w:r>
          </w:p>
          <w:p w:rsidR="00000000" w:rsidRPr="005E6AAD" w:rsidP="005E6AAD">
            <w:pPr>
              <w:pStyle w:val="BodyText"/>
            </w:pPr>
            <w:r w:rsidRPr="005E6AAD">
              <w:t>Assessment must sa</w:t>
            </w:r>
            <w:r w:rsidRPr="005E6AAD">
              <w:t>tisfy the Principles of Assessment and Rules of Evidence and all regulatory requirements included within the Standards for Registered Training Organisations current at the time of assessment.</w:t>
            </w:r>
          </w:p>
          <w:p w:rsidR="00000000" w:rsidRPr="005E6AAD" w:rsidP="005E6AAD">
            <w:pPr>
              <w:pStyle w:val="BodyText"/>
            </w:pPr>
            <w:r w:rsidRPr="005E6AAD">
              <w:t>Assessment processes and techniques must be appropriate to the language, literacy and numeracy requirements of the work being performed and the needs of the candidate.</w:t>
            </w:r>
          </w:p>
          <w:p w:rsidR="00000000" w:rsidRPr="005E6AAD" w:rsidP="005E6AAD">
            <w:pPr>
              <w:pStyle w:val="BodyText"/>
            </w:pPr>
            <w:r w:rsidRPr="005E6AAD">
              <w:t>Assessment must occur in workplace operational situations. Where this is not appropriate</w:t>
            </w:r>
            <w:r w:rsidRPr="005E6AAD">
              <w:t>, assessment must occur in simulated workplace operational situations that reflect workplace conditions.</w:t>
            </w:r>
          </w:p>
          <w:p w:rsidR="00000000" w:rsidRPr="005E6AAD" w:rsidP="005E6AAD">
            <w:pPr>
              <w:pStyle w:val="BodyText"/>
            </w:pPr>
            <w:r w:rsidRPr="005E6AAD">
              <w:t>Resources for assessment must include access to:</w:t>
            </w:r>
          </w:p>
          <w:p w:rsidR="00000000" w:rsidRPr="005E6AAD" w:rsidP="005E6AAD">
            <w:pPr>
              <w:pStyle w:val="ListBullet"/>
            </w:pPr>
            <w:r w:rsidRPr="005E6AAD">
              <w:t>a range of relevant exercises, case studies and/or simulations</w:t>
            </w:r>
          </w:p>
          <w:p w:rsidR="00000000" w:rsidRPr="005E6AAD" w:rsidP="005E6AAD">
            <w:pPr>
              <w:pStyle w:val="ListBullet"/>
            </w:pPr>
            <w:r w:rsidRPr="005E6AAD">
              <w:t>relevant materials, tools, equipment a</w:t>
            </w:r>
            <w:r w:rsidRPr="005E6AAD">
              <w:t>nd personal protective equipment currently used in industry</w:t>
            </w:r>
          </w:p>
          <w:p w:rsidR="00000000" w:rsidRPr="005E6AAD" w:rsidP="005E6AAD">
            <w:pPr>
              <w:pStyle w:val="ListBullet"/>
            </w:pPr>
            <w:r w:rsidRPr="005E6AAD">
              <w:t>applicable documentation, including workplace procedures, regulations, codes of practice and operation manuals</w:t>
            </w:r>
          </w:p>
          <w:p w:rsidR="00000000" w:rsidRPr="005E6AAD" w:rsidP="005E6AAD">
            <w:pPr>
              <w:pStyle w:val="ListBullet"/>
            </w:pPr>
            <w:r w:rsidRPr="005E6AAD">
              <w:t>acceptable means of simulation assessment.</w:t>
            </w:r>
          </w:p>
        </w:tc>
      </w:tr>
    </w:tbl>
    <w:p w:rsidR="00000000" w:rsidRPr="005E6AAD" w:rsidP="005E6AAD">
      <w:pPr>
        <w:pStyle w:val="NoPaddingFontSize1"/>
      </w:pPr>
    </w:p>
    <w:p w:rsidR="00000000" w:rsidRPr="005E6AAD" w:rsidP="005E6AAD">
      <w:pPr>
        <w:pStyle w:val="AllowPageBreak"/>
      </w:pPr>
    </w:p>
    <w:p w:rsidR="00000000" w:rsidRPr="005E6AAD" w:rsidP="005E6AAD">
      <w:pPr>
        <w:pStyle w:val="Heading1"/>
      </w:pPr>
      <w:bookmarkStart w:id="5" w:name="O_1095726"/>
      <w:bookmarkEnd w:id="5"/>
      <w:r w:rsidRPr="005E6AAD">
        <w:t>Links</w:t>
      </w:r>
    </w:p>
    <w:p w:rsidR="00000000" w:rsidRPr="005E6AAD" w:rsidP="005669C2">
      <w:pPr>
        <w:pStyle w:val="BodyText"/>
      </w:pPr>
      <w:r w:rsidRPr="005E6AAD">
        <w:t>Companion Volum</w:t>
      </w:r>
      <w:r w:rsidRPr="005E6AAD">
        <w:t xml:space="preserve">e implementation guides are found in VETNet - </w:t>
      </w:r>
      <w:r>
        <w:fldChar w:fldCharType="begin"/>
      </w:r>
      <w:r>
        <w:instrText xml:space="preserve"> HYPERLINK "https://vetnet.gov.au/Pages/TrainingDocs.aspx?q=6bdbab1e-11ed-4bc9-9cba-9e1a55d4e4a9" </w:instrText>
      </w:r>
      <w:r>
        <w:fldChar w:fldCharType="separate"/>
      </w:r>
      <w:r w:rsidRPr="00811EA5">
        <w:rPr>
          <w:rStyle w:val="Hyperlink"/>
        </w:rPr>
        <w:t>https://vetnet.gov.au/Pages/TrainingDocs.aspx?q=6bdbab1e-11ed-4bc9-9cba-9e1a55d4e4a9</w:t>
      </w:r>
      <w:r>
        <w:fldChar w:fldCharType="end"/>
      </w:r>
    </w:p>
    <w:p w:rsidR="00000000" w:rsidRPr="005E6AAD" w:rsidP="005E6AAD"/>
    <w:sectPr w:rsidSect="005E6A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A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AAD" w:rsidRPr="005669C2" w:rsidP="005669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A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9C2" w:rsidP="005E6A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669C2" w:rsidP="005E6AA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669C2" w:rsidP="005E6A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A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9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6AAD" w:rsidRPr="005669C2" w:rsidP="005669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A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9C2" w:rsidRPr="002D2AF8" w:rsidP="005E6AAD">
    <w:pPr>
      <w:pStyle w:val="Header"/>
      <w:framePr w:wrap="around"/>
    </w:pPr>
    <w:r>
      <w:fldChar w:fldCharType="begin"/>
    </w:r>
    <w:r>
      <w:instrText xml:space="preserve"> TITLE   \* MERGEFORMAT </w:instrText>
    </w:r>
    <w:r>
      <w:fldChar w:fldCharType="separate"/>
    </w:r>
    <w:r>
      <w:t>Assessment Requirements for DEFCHP003 Plan the delivery of chaplaincy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5669C2" w:rsidP="005E6A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EE76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2416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A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6AAD"/>
    <w:pPr>
      <w:spacing w:before="360" w:after="60"/>
      <w:outlineLvl w:val="0"/>
    </w:pPr>
    <w:rPr>
      <w:sz w:val="32"/>
    </w:rPr>
  </w:style>
  <w:style w:type="paragraph" w:styleId="Heading2">
    <w:name w:val="heading 2"/>
    <w:basedOn w:val="HeadingBase"/>
    <w:next w:val="BodyText"/>
    <w:link w:val="Heading2Char"/>
    <w:qFormat/>
    <w:rsid w:val="005E6AAD"/>
    <w:pPr>
      <w:keepLines/>
      <w:spacing w:before="240" w:after="120"/>
      <w:outlineLvl w:val="1"/>
    </w:pPr>
    <w:rPr>
      <w:sz w:val="28"/>
      <w:szCs w:val="40"/>
    </w:rPr>
  </w:style>
  <w:style w:type="paragraph" w:styleId="Heading3">
    <w:name w:val="heading 3"/>
    <w:basedOn w:val="HeadingBase"/>
    <w:next w:val="BodyText"/>
    <w:link w:val="Heading3Char"/>
    <w:qFormat/>
    <w:rsid w:val="005E6AAD"/>
    <w:pPr>
      <w:spacing w:before="180" w:after="120"/>
      <w:outlineLvl w:val="2"/>
    </w:pPr>
    <w:rPr>
      <w:spacing w:val="-10"/>
      <w:kern w:val="32"/>
    </w:rPr>
  </w:style>
  <w:style w:type="paragraph" w:styleId="Heading4">
    <w:name w:val="heading 4"/>
    <w:basedOn w:val="HeadingBase"/>
    <w:next w:val="BodyText"/>
    <w:link w:val="Heading4Char"/>
    <w:qFormat/>
    <w:rsid w:val="005E6AAD"/>
    <w:pPr>
      <w:spacing w:before="160" w:after="120"/>
      <w:outlineLvl w:val="3"/>
    </w:pPr>
    <w:rPr>
      <w:sz w:val="22"/>
    </w:rPr>
  </w:style>
  <w:style w:type="paragraph" w:styleId="Heading5">
    <w:name w:val="heading 5"/>
    <w:basedOn w:val="HeadingBase"/>
    <w:next w:val="Normal"/>
    <w:link w:val="Heading5Char"/>
    <w:qFormat/>
    <w:rsid w:val="005E6AAD"/>
    <w:pPr>
      <w:spacing w:before="80"/>
      <w:outlineLvl w:val="4"/>
    </w:pPr>
    <w:rPr>
      <w:color w:val="918585"/>
      <w:sz w:val="20"/>
    </w:rPr>
  </w:style>
  <w:style w:type="paragraph" w:styleId="Heading6">
    <w:name w:val="heading 6"/>
    <w:basedOn w:val="HeadingBase"/>
    <w:next w:val="Normal"/>
    <w:link w:val="Heading6Char"/>
    <w:qFormat/>
    <w:rsid w:val="005E6AAD"/>
    <w:pPr>
      <w:spacing w:before="60"/>
      <w:outlineLvl w:val="5"/>
    </w:pPr>
    <w:rPr>
      <w:color w:val="918585"/>
      <w:sz w:val="20"/>
    </w:rPr>
  </w:style>
  <w:style w:type="paragraph" w:styleId="Heading7">
    <w:name w:val="heading 7"/>
    <w:basedOn w:val="Normal"/>
    <w:next w:val="Normal"/>
    <w:link w:val="Heading7Char"/>
    <w:qFormat/>
    <w:rsid w:val="005E6AAD"/>
    <w:pPr>
      <w:ind w:left="720"/>
      <w:outlineLvl w:val="6"/>
    </w:pPr>
    <w:rPr>
      <w:i/>
    </w:rPr>
  </w:style>
  <w:style w:type="paragraph" w:styleId="Heading8">
    <w:name w:val="heading 8"/>
    <w:basedOn w:val="Normal"/>
    <w:next w:val="Normal"/>
    <w:link w:val="Heading8Char"/>
    <w:qFormat/>
    <w:rsid w:val="005E6AAD"/>
    <w:pPr>
      <w:ind w:left="720"/>
      <w:outlineLvl w:val="7"/>
    </w:pPr>
    <w:rPr>
      <w:i/>
    </w:rPr>
  </w:style>
  <w:style w:type="paragraph" w:styleId="Heading9">
    <w:name w:val="heading 9"/>
    <w:basedOn w:val="Normal"/>
    <w:next w:val="Normal"/>
    <w:link w:val="Heading9Char"/>
    <w:qFormat/>
    <w:rsid w:val="005E6AAD"/>
    <w:pPr>
      <w:ind w:left="720"/>
      <w:outlineLvl w:val="8"/>
    </w:pPr>
    <w:rPr>
      <w:i/>
    </w:rPr>
  </w:style>
  <w:style w:type="character" w:default="1" w:styleId="DefaultParagraphFont">
    <w:name w:val="Default Paragraph Font"/>
    <w:uiPriority w:val="1"/>
    <w:unhideWhenUsed/>
    <w:rsid w:val="005E6A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6AAD"/>
  </w:style>
  <w:style w:type="character" w:customStyle="1" w:styleId="Heading1Char">
    <w:name w:val="Heading 1 Char"/>
    <w:basedOn w:val="DefaultParagraphFont"/>
    <w:link w:val="Heading1"/>
    <w:rsid w:val="005E6AAD"/>
    <w:rPr>
      <w:rFonts w:ascii="Times New Roman" w:eastAsia="Times New Roman" w:hAnsi="Times New Roman" w:cs="Times New Roman"/>
      <w:b/>
      <w:sz w:val="32"/>
      <w:szCs w:val="20"/>
      <w:lang w:eastAsia="en-US"/>
    </w:rPr>
  </w:style>
  <w:style w:type="paragraph" w:styleId="BodyText">
    <w:name w:val="Body Text"/>
    <w:basedOn w:val="Normal"/>
    <w:link w:val="BodyTextChar"/>
    <w:rsid w:val="005E6A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6AAD"/>
    <w:rPr>
      <w:rFonts w:ascii="Times New Roman" w:eastAsia="Times New Roman" w:hAnsi="Times New Roman" w:cs="Times New Roman"/>
      <w:sz w:val="24"/>
      <w:lang w:eastAsia="en-US"/>
    </w:rPr>
  </w:style>
  <w:style w:type="paragraph" w:styleId="ListBullet">
    <w:name w:val="List Bullet"/>
    <w:basedOn w:val="List"/>
    <w:rsid w:val="005E6AAD"/>
    <w:pPr>
      <w:numPr>
        <w:numId w:val="11"/>
      </w:numPr>
      <w:tabs>
        <w:tab w:val="clear" w:pos="340"/>
      </w:tabs>
      <w:spacing w:before="40" w:after="40"/>
    </w:pPr>
  </w:style>
  <w:style w:type="paragraph" w:customStyle="1" w:styleId="SuperHeading">
    <w:name w:val="SuperHeading"/>
    <w:basedOn w:val="Normal"/>
    <w:rsid w:val="005E6AAD"/>
    <w:pPr>
      <w:spacing w:before="240" w:after="120"/>
      <w:outlineLvl w:val="0"/>
    </w:pPr>
    <w:rPr>
      <w:rFonts w:ascii="Times New Roman" w:hAnsi="Times New Roman"/>
      <w:b/>
      <w:sz w:val="32"/>
    </w:rPr>
  </w:style>
  <w:style w:type="paragraph" w:customStyle="1" w:styleId="AllowPageBreak">
    <w:name w:val="AllowPageBreak"/>
    <w:rsid w:val="005E6AA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E6A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6A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6A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6A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6A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6A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6A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6AAD"/>
    <w:rPr>
      <w:rFonts w:ascii="Courier New" w:eastAsia="Times New Roman" w:hAnsi="Courier New" w:cs="Times New Roman"/>
      <w:i/>
      <w:szCs w:val="20"/>
      <w:lang w:eastAsia="en-US"/>
    </w:rPr>
  </w:style>
  <w:style w:type="paragraph" w:customStyle="1" w:styleId="HeadingBase">
    <w:name w:val="Heading Base"/>
    <w:rsid w:val="005E6A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6AAD"/>
    <w:pPr>
      <w:tabs>
        <w:tab w:val="right" w:leader="dot" w:pos="9072"/>
      </w:tabs>
      <w:ind w:left="567"/>
    </w:pPr>
    <w:rPr>
      <w:szCs w:val="22"/>
    </w:rPr>
  </w:style>
  <w:style w:type="paragraph" w:customStyle="1" w:styleId="TOCBase">
    <w:name w:val="TOC Base"/>
    <w:rsid w:val="005E6A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6AAD"/>
    <w:pPr>
      <w:tabs>
        <w:tab w:val="right" w:leader="dot" w:pos="9072"/>
      </w:tabs>
      <w:spacing w:before="40" w:after="40"/>
      <w:ind w:left="284"/>
    </w:pPr>
    <w:rPr>
      <w:rFonts w:ascii="Times New Roman" w:hAnsi="Times New Roman"/>
    </w:rPr>
  </w:style>
  <w:style w:type="paragraph" w:styleId="TOC1">
    <w:name w:val="toc 1"/>
    <w:basedOn w:val="TOCBase"/>
    <w:next w:val="Normal"/>
    <w:rsid w:val="005E6A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6A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6AAD"/>
    <w:rPr>
      <w:rFonts w:ascii="Times New Roman" w:eastAsia="Times New Roman" w:hAnsi="Times New Roman" w:cs="Times New Roman"/>
      <w:sz w:val="16"/>
      <w:lang w:eastAsia="en-US"/>
    </w:rPr>
  </w:style>
  <w:style w:type="paragraph" w:styleId="Title">
    <w:name w:val="Title"/>
    <w:basedOn w:val="HeadingBase"/>
    <w:link w:val="TitleChar"/>
    <w:qFormat/>
    <w:rsid w:val="005E6AAD"/>
    <w:pPr>
      <w:spacing w:before="5040"/>
      <w:jc w:val="center"/>
    </w:pPr>
    <w:rPr>
      <w:sz w:val="48"/>
      <w:szCs w:val="72"/>
      <w:lang w:val="en-US"/>
    </w:rPr>
  </w:style>
  <w:style w:type="character" w:customStyle="1" w:styleId="TitleChar">
    <w:name w:val="Title Char"/>
    <w:basedOn w:val="DefaultParagraphFont"/>
    <w:link w:val="Title"/>
    <w:rsid w:val="005E6A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6AAD"/>
    <w:pPr>
      <w:tabs>
        <w:tab w:val="left" w:pos="3600"/>
        <w:tab w:val="left" w:pos="3958"/>
      </w:tabs>
    </w:pPr>
  </w:style>
  <w:style w:type="paragraph" w:styleId="List">
    <w:name w:val="List"/>
    <w:basedOn w:val="BodyText"/>
    <w:next w:val="BodyText"/>
    <w:rsid w:val="005E6AAD"/>
    <w:pPr>
      <w:tabs>
        <w:tab w:val="left" w:pos="340"/>
      </w:tabs>
      <w:spacing w:before="60" w:after="60"/>
      <w:ind w:left="340" w:hanging="340"/>
    </w:pPr>
  </w:style>
  <w:style w:type="paragraph" w:customStyle="1" w:styleId="Note">
    <w:name w:val="Note"/>
    <w:basedOn w:val="BodyText"/>
    <w:rsid w:val="005E6AA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E6AAD"/>
    <w:rPr>
      <w:b/>
      <w:spacing w:val="0"/>
    </w:rPr>
  </w:style>
  <w:style w:type="paragraph" w:customStyle="1" w:styleId="SuperTitle">
    <w:name w:val="SuperTitle"/>
    <w:basedOn w:val="Title"/>
    <w:rsid w:val="005E6AAD"/>
    <w:pPr>
      <w:framePr w:wrap="auto" w:hAnchor="text" w:y="6049"/>
    </w:pPr>
    <w:rPr>
      <w:color w:val="000000"/>
      <w:sz w:val="40"/>
    </w:rPr>
  </w:style>
  <w:style w:type="paragraph" w:customStyle="1" w:styleId="TOCTitle">
    <w:name w:val="TOCTitle"/>
    <w:basedOn w:val="Heading1"/>
    <w:rsid w:val="005E6AAD"/>
    <w:pPr>
      <w:spacing w:after="240"/>
      <w:jc w:val="center"/>
      <w:outlineLvl w:val="9"/>
    </w:pPr>
    <w:rPr>
      <w:caps/>
    </w:rPr>
  </w:style>
  <w:style w:type="paragraph" w:customStyle="1" w:styleId="Version">
    <w:name w:val="Version"/>
    <w:rsid w:val="005E6A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6AAD"/>
    <w:pPr>
      <w:numPr>
        <w:numId w:val="12"/>
      </w:numPr>
      <w:tabs>
        <w:tab w:val="clear" w:pos="680"/>
      </w:tabs>
    </w:pPr>
  </w:style>
  <w:style w:type="paragraph" w:styleId="Index1">
    <w:name w:val="index 1"/>
    <w:basedOn w:val="Normal"/>
    <w:next w:val="Normal"/>
    <w:semiHidden/>
    <w:rsid w:val="005E6AAD"/>
    <w:pPr>
      <w:keepNext w:val="0"/>
      <w:tabs>
        <w:tab w:val="right" w:pos="4176"/>
      </w:tabs>
      <w:ind w:left="198" w:hanging="198"/>
    </w:pPr>
    <w:rPr>
      <w:rFonts w:ascii="Garamond" w:hAnsi="Garamond"/>
    </w:rPr>
  </w:style>
  <w:style w:type="paragraph" w:styleId="IndexHeading">
    <w:name w:val="index heading"/>
    <w:basedOn w:val="Normal"/>
    <w:next w:val="Index1"/>
    <w:semiHidden/>
    <w:rsid w:val="005E6AAD"/>
    <w:pPr>
      <w:spacing w:before="120" w:after="120"/>
    </w:pPr>
    <w:rPr>
      <w:rFonts w:ascii="Arial" w:hAnsi="Arial"/>
      <w:b/>
      <w:color w:val="918585"/>
      <w:sz w:val="24"/>
    </w:rPr>
  </w:style>
  <w:style w:type="paragraph" w:styleId="Header">
    <w:name w:val="header"/>
    <w:basedOn w:val="Normal"/>
    <w:link w:val="HeaderChar"/>
    <w:rsid w:val="005E6A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6AAD"/>
    <w:rPr>
      <w:rFonts w:ascii="Times New Roman" w:eastAsia="Times New Roman" w:hAnsi="Times New Roman" w:cs="Times New Roman"/>
      <w:sz w:val="16"/>
      <w:szCs w:val="20"/>
      <w:lang w:val="en-GB" w:eastAsia="en-US"/>
    </w:rPr>
  </w:style>
  <w:style w:type="paragraph" w:customStyle="1" w:styleId="Chapter">
    <w:name w:val="Chapter"/>
    <w:basedOn w:val="Normal"/>
    <w:rsid w:val="005E6AAD"/>
    <w:pPr>
      <w:spacing w:before="240"/>
    </w:pPr>
    <w:rPr>
      <w:rFonts w:ascii="Times New Roman" w:hAnsi="Times New Roman"/>
      <w:smallCaps/>
      <w:spacing w:val="80"/>
      <w:sz w:val="28"/>
    </w:rPr>
  </w:style>
  <w:style w:type="paragraph" w:customStyle="1" w:styleId="InChapter">
    <w:name w:val="InChapter"/>
    <w:basedOn w:val="Heading3"/>
    <w:rsid w:val="005E6AAD"/>
    <w:pPr>
      <w:spacing w:after="240"/>
      <w:outlineLvl w:val="9"/>
    </w:pPr>
    <w:rPr>
      <w:noProof/>
    </w:rPr>
  </w:style>
  <w:style w:type="paragraph" w:styleId="Index2">
    <w:name w:val="index 2"/>
    <w:basedOn w:val="Normal"/>
    <w:next w:val="Normal"/>
    <w:semiHidden/>
    <w:rsid w:val="005E6AAD"/>
    <w:pPr>
      <w:tabs>
        <w:tab w:val="right" w:pos="4176"/>
      </w:tabs>
      <w:ind w:left="568" w:hanging="284"/>
    </w:pPr>
    <w:rPr>
      <w:rFonts w:ascii="Garamond" w:hAnsi="Garamond"/>
    </w:rPr>
  </w:style>
  <w:style w:type="paragraph" w:customStyle="1" w:styleId="Byline">
    <w:name w:val="Byline"/>
    <w:rsid w:val="005E6A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6AAD"/>
    <w:pPr>
      <w:tabs>
        <w:tab w:val="clear" w:pos="3600"/>
        <w:tab w:val="clear" w:pos="3958"/>
      </w:tabs>
      <w:jc w:val="right"/>
    </w:pPr>
  </w:style>
  <w:style w:type="character" w:styleId="Emphasis">
    <w:name w:val="Emphasis"/>
    <w:basedOn w:val="DefaultParagraphFont"/>
    <w:qFormat/>
    <w:rsid w:val="005E6AAD"/>
    <w:rPr>
      <w:i/>
    </w:rPr>
  </w:style>
  <w:style w:type="paragraph" w:styleId="Caption">
    <w:name w:val="caption"/>
    <w:basedOn w:val="BodyText"/>
    <w:next w:val="Normal"/>
    <w:qFormat/>
    <w:rsid w:val="005E6AAD"/>
    <w:pPr>
      <w:framePr w:w="2268" w:hSpace="181" w:vSpace="181" w:wrap="around" w:vAnchor="text" w:hAnchor="page" w:x="1135" w:y="285" w:anchorLock="1"/>
    </w:pPr>
    <w:rPr>
      <w:i/>
    </w:rPr>
  </w:style>
  <w:style w:type="paragraph" w:customStyle="1" w:styleId="MiniTOCTitle">
    <w:name w:val="MiniTOCTitle"/>
    <w:basedOn w:val="Heading4"/>
    <w:rsid w:val="005E6AAD"/>
    <w:pPr>
      <w:spacing w:before="240"/>
      <w:outlineLvl w:val="9"/>
    </w:pPr>
    <w:rPr>
      <w:noProof/>
      <w:sz w:val="24"/>
    </w:rPr>
  </w:style>
  <w:style w:type="paragraph" w:customStyle="1" w:styleId="MiniTOCItem">
    <w:name w:val="MiniTOCItem"/>
    <w:basedOn w:val="ListBullet"/>
    <w:rsid w:val="005E6AAD"/>
    <w:pPr>
      <w:numPr>
        <w:numId w:val="0"/>
      </w:numPr>
      <w:tabs>
        <w:tab w:val="right" w:leader="dot" w:pos="6521"/>
      </w:tabs>
      <w:spacing w:before="0" w:after="0"/>
    </w:pPr>
  </w:style>
  <w:style w:type="paragraph" w:customStyle="1" w:styleId="TOFTitle">
    <w:name w:val="TOFTitle"/>
    <w:basedOn w:val="TOCTitle"/>
    <w:rsid w:val="005E6AAD"/>
  </w:style>
  <w:style w:type="paragraph" w:styleId="TableofFigures">
    <w:name w:val="table of figures"/>
    <w:basedOn w:val="Normal"/>
    <w:next w:val="Normal"/>
    <w:semiHidden/>
    <w:rsid w:val="005E6AAD"/>
    <w:pPr>
      <w:tabs>
        <w:tab w:val="right" w:leader="dot" w:pos="9072"/>
      </w:tabs>
      <w:ind w:left="970" w:hanging="403"/>
    </w:pPr>
    <w:rPr>
      <w:rFonts w:ascii="Times New Roman" w:hAnsi="Times New Roman"/>
      <w:b/>
    </w:rPr>
  </w:style>
  <w:style w:type="paragraph" w:styleId="ListNumber">
    <w:name w:val="List Number"/>
    <w:basedOn w:val="List"/>
    <w:rsid w:val="005E6AAD"/>
    <w:pPr>
      <w:numPr>
        <w:numId w:val="14"/>
      </w:numPr>
      <w:tabs>
        <w:tab w:val="clear" w:pos="340"/>
      </w:tabs>
    </w:pPr>
  </w:style>
  <w:style w:type="character" w:customStyle="1" w:styleId="WingdingSymbols">
    <w:name w:val="Wingding Symbols"/>
    <w:rsid w:val="005E6AAD"/>
    <w:rPr>
      <w:rFonts w:ascii="Wingdings" w:hAnsi="Wingdings"/>
    </w:rPr>
  </w:style>
  <w:style w:type="paragraph" w:customStyle="1" w:styleId="TableHeading">
    <w:name w:val="Table Heading"/>
    <w:basedOn w:val="HeadingBase"/>
    <w:rsid w:val="005E6AAD"/>
    <w:pPr>
      <w:keepLines/>
      <w:pBdr>
        <w:bottom w:val="single" w:sz="6" w:space="1" w:color="918585"/>
      </w:pBdr>
      <w:spacing w:before="240"/>
    </w:pPr>
  </w:style>
  <w:style w:type="character" w:customStyle="1" w:styleId="HotSpot">
    <w:name w:val="HotSpot"/>
    <w:rsid w:val="005E6AAD"/>
    <w:rPr>
      <w:color w:val="0033CC"/>
      <w:u w:val="none"/>
    </w:rPr>
  </w:style>
  <w:style w:type="paragraph" w:customStyle="1" w:styleId="BodyTextRight">
    <w:name w:val="Body Text Right"/>
    <w:basedOn w:val="BodyText"/>
    <w:rsid w:val="005E6AAD"/>
    <w:pPr>
      <w:spacing w:before="0" w:after="0"/>
      <w:jc w:val="right"/>
    </w:pPr>
  </w:style>
  <w:style w:type="paragraph" w:styleId="Index3">
    <w:name w:val="index 3"/>
    <w:basedOn w:val="ListNumber2"/>
    <w:next w:val="Normal"/>
    <w:semiHidden/>
    <w:rsid w:val="005E6AAD"/>
    <w:pPr>
      <w:numPr>
        <w:numId w:val="0"/>
      </w:numPr>
      <w:tabs>
        <w:tab w:val="right" w:leader="dot" w:pos="4176"/>
      </w:tabs>
    </w:pPr>
  </w:style>
  <w:style w:type="paragraph" w:styleId="ListNumber2">
    <w:name w:val="List Number 2"/>
    <w:basedOn w:val="List2"/>
    <w:rsid w:val="005E6AAD"/>
    <w:pPr>
      <w:numPr>
        <w:numId w:val="9"/>
      </w:numPr>
      <w:tabs>
        <w:tab w:val="clear" w:pos="1060"/>
      </w:tabs>
    </w:pPr>
  </w:style>
  <w:style w:type="paragraph" w:customStyle="1" w:styleId="MarginNote">
    <w:name w:val="Margin Note"/>
    <w:basedOn w:val="BodyText"/>
    <w:rsid w:val="005E6A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6A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6A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6AAD"/>
    <w:rPr>
      <w:sz w:val="32"/>
    </w:rPr>
  </w:style>
  <w:style w:type="paragraph" w:customStyle="1" w:styleId="HeadingProcedure">
    <w:name w:val="Heading Procedure"/>
    <w:basedOn w:val="HeadingBase"/>
    <w:next w:val="Normal"/>
    <w:rsid w:val="005E6AAD"/>
    <w:pPr>
      <w:tabs>
        <w:tab w:val="left" w:pos="0"/>
      </w:tabs>
      <w:spacing w:before="120" w:after="60"/>
    </w:pPr>
    <w:rPr>
      <w:i/>
      <w:color w:val="918585"/>
      <w:sz w:val="22"/>
    </w:rPr>
  </w:style>
  <w:style w:type="paragraph" w:customStyle="1" w:styleId="TableBodyText">
    <w:name w:val="Table Body Text"/>
    <w:basedOn w:val="BodyText"/>
    <w:rsid w:val="005E6AAD"/>
    <w:pPr>
      <w:spacing w:before="60" w:after="60"/>
    </w:pPr>
  </w:style>
  <w:style w:type="paragraph" w:styleId="ListContinue">
    <w:name w:val="List Continue"/>
    <w:basedOn w:val="List"/>
    <w:rsid w:val="005E6AAD"/>
    <w:pPr>
      <w:ind w:firstLine="0"/>
    </w:pPr>
  </w:style>
  <w:style w:type="paragraph" w:customStyle="1" w:styleId="ListNote">
    <w:name w:val="List Note"/>
    <w:basedOn w:val="List"/>
    <w:rsid w:val="005E6AAD"/>
    <w:pPr>
      <w:pBdr>
        <w:top w:val="single" w:sz="6" w:space="2" w:color="918585"/>
        <w:bottom w:val="single" w:sz="6" w:space="2" w:color="918585"/>
      </w:pBdr>
      <w:tabs>
        <w:tab w:val="left" w:pos="1021"/>
      </w:tabs>
      <w:ind w:firstLine="0"/>
    </w:pPr>
  </w:style>
  <w:style w:type="paragraph" w:customStyle="1" w:styleId="Warning">
    <w:name w:val="Warning"/>
    <w:basedOn w:val="BodyText"/>
    <w:rsid w:val="005E6AAD"/>
    <w:pPr>
      <w:shd w:val="clear" w:color="auto" w:fill="D9D9D9"/>
      <w:tabs>
        <w:tab w:val="left" w:pos="992"/>
      </w:tabs>
      <w:ind w:left="119" w:right="119"/>
    </w:pPr>
    <w:rPr>
      <w:sz w:val="20"/>
    </w:rPr>
  </w:style>
  <w:style w:type="paragraph" w:customStyle="1" w:styleId="MarginIcons">
    <w:name w:val="Margin Icons"/>
    <w:basedOn w:val="BodyText"/>
    <w:rsid w:val="005E6A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6AAD"/>
    <w:rPr>
      <w:rFonts w:ascii="Courier New" w:hAnsi="Courier New"/>
    </w:rPr>
  </w:style>
  <w:style w:type="paragraph" w:customStyle="1" w:styleId="NoteBullet">
    <w:name w:val="Note Bullet"/>
    <w:basedOn w:val="Note"/>
    <w:rsid w:val="005E6AAD"/>
    <w:pPr>
      <w:tabs>
        <w:tab w:val="clear" w:pos="680"/>
      </w:tabs>
      <w:spacing w:before="60" w:after="60"/>
    </w:pPr>
  </w:style>
  <w:style w:type="paragraph" w:customStyle="1" w:styleId="SubHeading2">
    <w:name w:val="SubHeading2"/>
    <w:basedOn w:val="HeadingBase"/>
    <w:rsid w:val="005E6AAD"/>
    <w:pPr>
      <w:spacing w:before="240" w:after="60"/>
    </w:pPr>
    <w:rPr>
      <w:sz w:val="20"/>
    </w:rPr>
  </w:style>
  <w:style w:type="paragraph" w:customStyle="1" w:styleId="SubHeading1">
    <w:name w:val="SubHeading1"/>
    <w:basedOn w:val="HeadingBase"/>
    <w:rsid w:val="005E6AAD"/>
    <w:pPr>
      <w:spacing w:before="240" w:after="60"/>
    </w:pPr>
    <w:rPr>
      <w:color w:val="918585"/>
      <w:sz w:val="22"/>
    </w:rPr>
  </w:style>
  <w:style w:type="paragraph" w:customStyle="1" w:styleId="SideHeading">
    <w:name w:val="Side Heading"/>
    <w:basedOn w:val="HeadingBase"/>
    <w:rsid w:val="005E6A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6AAD"/>
    <w:pPr>
      <w:numPr>
        <w:numId w:val="10"/>
      </w:numPr>
    </w:pPr>
  </w:style>
  <w:style w:type="paragraph" w:styleId="PlainText">
    <w:name w:val="Plain Text"/>
    <w:basedOn w:val="Normal"/>
    <w:link w:val="PlainTextChar"/>
    <w:rsid w:val="005E6AAD"/>
    <w:rPr>
      <w:sz w:val="20"/>
    </w:rPr>
  </w:style>
  <w:style w:type="character" w:customStyle="1" w:styleId="PlainTextChar">
    <w:name w:val="Plain Text Char"/>
    <w:basedOn w:val="DefaultParagraphFont"/>
    <w:link w:val="PlainText"/>
    <w:rsid w:val="005E6AAD"/>
    <w:rPr>
      <w:rFonts w:ascii="Courier New" w:eastAsia="Times New Roman" w:hAnsi="Courier New" w:cs="Times New Roman"/>
      <w:sz w:val="20"/>
      <w:szCs w:val="20"/>
      <w:lang w:eastAsia="en-US"/>
    </w:rPr>
  </w:style>
  <w:style w:type="character" w:customStyle="1" w:styleId="MenuOption">
    <w:name w:val="Menu Option"/>
    <w:basedOn w:val="DefaultParagraphFont"/>
    <w:rsid w:val="005E6AAD"/>
    <w:rPr>
      <w:b/>
      <w:smallCaps/>
    </w:rPr>
  </w:style>
  <w:style w:type="paragraph" w:customStyle="1" w:styleId="TableListNumber">
    <w:name w:val="Table List Number"/>
    <w:basedOn w:val="ListNumber"/>
    <w:rsid w:val="005E6AAD"/>
    <w:pPr>
      <w:numPr>
        <w:numId w:val="0"/>
      </w:numPr>
    </w:pPr>
  </w:style>
  <w:style w:type="paragraph" w:styleId="TOC4">
    <w:name w:val="toc 4"/>
    <w:basedOn w:val="TOCBase"/>
    <w:next w:val="Normal"/>
    <w:semiHidden/>
    <w:rsid w:val="005E6AAD"/>
    <w:pPr>
      <w:tabs>
        <w:tab w:val="right" w:leader="dot" w:pos="9071"/>
      </w:tabs>
      <w:ind w:left="1701"/>
    </w:pPr>
  </w:style>
  <w:style w:type="paragraph" w:customStyle="1" w:styleId="ListAlpha">
    <w:name w:val="List Alpha"/>
    <w:basedOn w:val="List"/>
    <w:rsid w:val="005E6AAD"/>
    <w:pPr>
      <w:numPr>
        <w:numId w:val="8"/>
      </w:numPr>
    </w:pPr>
  </w:style>
  <w:style w:type="paragraph" w:customStyle="1" w:styleId="ListAlpha2">
    <w:name w:val="List Alpha 2"/>
    <w:basedOn w:val="List2"/>
    <w:rsid w:val="005E6AAD"/>
    <w:pPr>
      <w:numPr>
        <w:numId w:val="7"/>
      </w:numPr>
    </w:pPr>
  </w:style>
  <w:style w:type="paragraph" w:styleId="List2">
    <w:name w:val="List 2"/>
    <w:basedOn w:val="BodyText"/>
    <w:rsid w:val="005E6AAD"/>
    <w:pPr>
      <w:tabs>
        <w:tab w:val="left" w:pos="680"/>
      </w:tabs>
      <w:spacing w:before="60" w:after="60"/>
      <w:ind w:left="680" w:hanging="340"/>
    </w:pPr>
  </w:style>
  <w:style w:type="paragraph" w:styleId="List3">
    <w:name w:val="List 3"/>
    <w:basedOn w:val="BodyText"/>
    <w:rsid w:val="005E6AAD"/>
    <w:pPr>
      <w:tabs>
        <w:tab w:val="left" w:pos="1021"/>
      </w:tabs>
      <w:spacing w:before="60" w:after="60"/>
      <w:ind w:left="1020" w:hanging="340"/>
    </w:pPr>
  </w:style>
  <w:style w:type="paragraph" w:styleId="List4">
    <w:name w:val="List 4"/>
    <w:basedOn w:val="BodyText"/>
    <w:rsid w:val="005E6AAD"/>
    <w:pPr>
      <w:tabs>
        <w:tab w:val="left" w:pos="1361"/>
      </w:tabs>
      <w:spacing w:before="60" w:after="60"/>
      <w:ind w:left="1361" w:hanging="340"/>
    </w:pPr>
  </w:style>
  <w:style w:type="paragraph" w:styleId="List5">
    <w:name w:val="List 5"/>
    <w:basedOn w:val="BodyText"/>
    <w:rsid w:val="005E6AAD"/>
    <w:pPr>
      <w:tabs>
        <w:tab w:val="left" w:pos="1701"/>
      </w:tabs>
      <w:spacing w:before="60" w:after="60"/>
      <w:ind w:left="1701" w:hanging="340"/>
    </w:pPr>
  </w:style>
  <w:style w:type="paragraph" w:styleId="ListBullet3">
    <w:name w:val="List Bullet 3"/>
    <w:basedOn w:val="List3"/>
    <w:rsid w:val="005E6AAD"/>
    <w:pPr>
      <w:numPr>
        <w:numId w:val="13"/>
      </w:numPr>
      <w:tabs>
        <w:tab w:val="clear" w:pos="1021"/>
      </w:tabs>
      <w:ind w:left="1037" w:hanging="357"/>
    </w:pPr>
  </w:style>
  <w:style w:type="paragraph" w:styleId="ListBullet4">
    <w:name w:val="List Bullet 4"/>
    <w:basedOn w:val="List4"/>
    <w:rsid w:val="005E6AAD"/>
    <w:pPr>
      <w:numPr>
        <w:numId w:val="2"/>
      </w:numPr>
      <w:tabs>
        <w:tab w:val="clear" w:pos="1361"/>
      </w:tabs>
    </w:pPr>
  </w:style>
  <w:style w:type="paragraph" w:styleId="ListBullet5">
    <w:name w:val="List Bullet 5"/>
    <w:basedOn w:val="List5"/>
    <w:rsid w:val="005E6AAD"/>
    <w:pPr>
      <w:numPr>
        <w:numId w:val="3"/>
      </w:numPr>
    </w:pPr>
  </w:style>
  <w:style w:type="paragraph" w:styleId="ListContinue2">
    <w:name w:val="List Continue 2"/>
    <w:basedOn w:val="List2"/>
    <w:rsid w:val="005E6AAD"/>
    <w:pPr>
      <w:ind w:firstLine="0"/>
    </w:pPr>
  </w:style>
  <w:style w:type="paragraph" w:styleId="ListContinue3">
    <w:name w:val="List Continue 3"/>
    <w:basedOn w:val="List3"/>
    <w:rsid w:val="005E6AAD"/>
    <w:pPr>
      <w:ind w:left="1021" w:firstLine="0"/>
    </w:pPr>
  </w:style>
  <w:style w:type="paragraph" w:styleId="ListContinue4">
    <w:name w:val="List Continue 4"/>
    <w:basedOn w:val="List4"/>
    <w:rsid w:val="005E6AAD"/>
    <w:pPr>
      <w:ind w:firstLine="0"/>
    </w:pPr>
  </w:style>
  <w:style w:type="paragraph" w:styleId="ListContinue5">
    <w:name w:val="List Continue 5"/>
    <w:basedOn w:val="List5"/>
    <w:rsid w:val="005E6AAD"/>
    <w:pPr>
      <w:ind w:firstLine="0"/>
    </w:pPr>
  </w:style>
  <w:style w:type="paragraph" w:styleId="ListNumber3">
    <w:name w:val="List Number 3"/>
    <w:basedOn w:val="List3"/>
    <w:rsid w:val="005E6AAD"/>
    <w:pPr>
      <w:numPr>
        <w:numId w:val="4"/>
      </w:numPr>
    </w:pPr>
  </w:style>
  <w:style w:type="paragraph" w:styleId="ListNumber4">
    <w:name w:val="List Number 4"/>
    <w:basedOn w:val="List4"/>
    <w:rsid w:val="005E6AAD"/>
    <w:pPr>
      <w:numPr>
        <w:numId w:val="5"/>
      </w:numPr>
    </w:pPr>
  </w:style>
  <w:style w:type="paragraph" w:styleId="ListNumber5">
    <w:name w:val="List Number 5"/>
    <w:basedOn w:val="List5"/>
    <w:rsid w:val="005E6AAD"/>
    <w:pPr>
      <w:numPr>
        <w:numId w:val="6"/>
      </w:numPr>
    </w:pPr>
  </w:style>
  <w:style w:type="paragraph" w:styleId="BlockText">
    <w:name w:val="Block Text"/>
    <w:basedOn w:val="Normal"/>
    <w:rsid w:val="005E6AAD"/>
    <w:pPr>
      <w:spacing w:after="120"/>
      <w:ind w:left="1440" w:right="1440"/>
    </w:pPr>
  </w:style>
  <w:style w:type="character" w:customStyle="1" w:styleId="Subscript">
    <w:name w:val="Subscript"/>
    <w:basedOn w:val="DefaultParagraphFont"/>
    <w:rsid w:val="005E6AAD"/>
    <w:rPr>
      <w:sz w:val="16"/>
      <w:vertAlign w:val="subscript"/>
    </w:rPr>
  </w:style>
  <w:style w:type="character" w:customStyle="1" w:styleId="Superscript">
    <w:name w:val="Superscript"/>
    <w:basedOn w:val="DefaultParagraphFont"/>
    <w:rsid w:val="005E6AAD"/>
    <w:rPr>
      <w:sz w:val="16"/>
      <w:vertAlign w:val="superscript"/>
    </w:rPr>
  </w:style>
  <w:style w:type="character" w:customStyle="1" w:styleId="Symbols">
    <w:name w:val="Symbols"/>
    <w:basedOn w:val="DefaultParagraphFont"/>
    <w:rsid w:val="005E6AAD"/>
    <w:rPr>
      <w:rFonts w:ascii="Symbol" w:hAnsi="Symbol"/>
    </w:rPr>
  </w:style>
  <w:style w:type="character" w:customStyle="1" w:styleId="MenuOptions">
    <w:name w:val="Menu Options"/>
    <w:basedOn w:val="DefaultParagraphFont"/>
    <w:rsid w:val="005E6AAD"/>
    <w:rPr>
      <w:rFonts w:ascii="Arial Narrow" w:hAnsi="Arial Narrow"/>
      <w:smallCaps/>
    </w:rPr>
  </w:style>
  <w:style w:type="character" w:customStyle="1" w:styleId="Buttons">
    <w:name w:val="Buttons"/>
    <w:basedOn w:val="DefaultParagraphFont"/>
    <w:rsid w:val="005E6AAD"/>
    <w:rPr>
      <w:b/>
    </w:rPr>
  </w:style>
  <w:style w:type="character" w:customStyle="1" w:styleId="Underlined">
    <w:name w:val="Underlined"/>
    <w:basedOn w:val="DefaultParagraphFont"/>
    <w:rsid w:val="005E6AAD"/>
    <w:rPr>
      <w:u w:val="single"/>
    </w:rPr>
  </w:style>
  <w:style w:type="paragraph" w:customStyle="1" w:styleId="TableBodyTextRight">
    <w:name w:val="Table Body Text Right"/>
    <w:basedOn w:val="TableBodyText"/>
    <w:rsid w:val="005E6AAD"/>
    <w:pPr>
      <w:widowControl w:val="0"/>
      <w:autoSpaceDE w:val="0"/>
      <w:autoSpaceDN w:val="0"/>
      <w:adjustRightInd w:val="0"/>
      <w:jc w:val="right"/>
    </w:pPr>
    <w:rPr>
      <w:rFonts w:cs="Arial"/>
      <w:szCs w:val="18"/>
    </w:rPr>
  </w:style>
  <w:style w:type="paragraph" w:customStyle="1" w:styleId="CopyrightText">
    <w:name w:val="Copyright Text"/>
    <w:basedOn w:val="BodyText"/>
    <w:rsid w:val="005E6AAD"/>
    <w:rPr>
      <w:sz w:val="18"/>
    </w:rPr>
  </w:style>
  <w:style w:type="paragraph" w:customStyle="1" w:styleId="BodySmallRight">
    <w:name w:val="Body Small Right"/>
    <w:basedOn w:val="BodyTextRight"/>
    <w:rsid w:val="005E6AAD"/>
    <w:rPr>
      <w:sz w:val="18"/>
      <w:szCs w:val="18"/>
    </w:rPr>
  </w:style>
  <w:style w:type="paragraph" w:customStyle="1" w:styleId="MarginEdition">
    <w:name w:val="Margin Edition"/>
    <w:basedOn w:val="MarginNote"/>
    <w:rsid w:val="005E6AAD"/>
    <w:pPr>
      <w:spacing w:before="0" w:after="0"/>
    </w:pPr>
    <w:rPr>
      <w:rFonts w:ascii="Times New Roman" w:hAnsi="Times New Roman"/>
      <w:color w:val="999999"/>
    </w:rPr>
  </w:style>
  <w:style w:type="paragraph" w:customStyle="1" w:styleId="Spacer">
    <w:name w:val="Spacer"/>
    <w:basedOn w:val="Normal"/>
    <w:rsid w:val="005E6AAD"/>
    <w:rPr>
      <w:sz w:val="2"/>
      <w:szCs w:val="2"/>
    </w:rPr>
  </w:style>
  <w:style w:type="character" w:customStyle="1" w:styleId="Small">
    <w:name w:val="Small"/>
    <w:basedOn w:val="DefaultParagraphFont"/>
    <w:rsid w:val="005E6AAD"/>
    <w:rPr>
      <w:sz w:val="16"/>
    </w:rPr>
  </w:style>
  <w:style w:type="paragraph" w:customStyle="1" w:styleId="WideTable">
    <w:name w:val="Wide Table"/>
    <w:basedOn w:val="Normal"/>
    <w:rsid w:val="005E6AAD"/>
    <w:pPr>
      <w:ind w:left="-1418"/>
    </w:pPr>
    <w:rPr>
      <w:sz w:val="2"/>
      <w:szCs w:val="2"/>
    </w:rPr>
  </w:style>
  <w:style w:type="character" w:styleId="PageNumber">
    <w:name w:val="page number"/>
    <w:basedOn w:val="DefaultParagraphFont"/>
    <w:rsid w:val="005E6AAD"/>
  </w:style>
  <w:style w:type="paragraph" w:styleId="Quote">
    <w:name w:val="Quote"/>
    <w:basedOn w:val="Heading1"/>
    <w:link w:val="QuoteChar"/>
    <w:qFormat/>
    <w:rsid w:val="005E6AAD"/>
    <w:rPr>
      <w:b w:val="0"/>
      <w:sz w:val="72"/>
      <w:szCs w:val="72"/>
      <w:lang w:val="en-NZ"/>
    </w:rPr>
  </w:style>
  <w:style w:type="character" w:customStyle="1" w:styleId="QuoteChar">
    <w:name w:val="Quote Char"/>
    <w:basedOn w:val="DefaultParagraphFont"/>
    <w:link w:val="Quote"/>
    <w:rsid w:val="005E6A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6AAD"/>
    <w:pPr>
      <w:pageBreakBefore/>
    </w:pPr>
  </w:style>
  <w:style w:type="paragraph" w:customStyle="1" w:styleId="Border">
    <w:name w:val="Border"/>
    <w:basedOn w:val="Normal"/>
    <w:qFormat/>
    <w:rsid w:val="005E6A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6AAD"/>
    <w:rPr>
      <w:b/>
      <w:bCs/>
      <w:i/>
      <w:iCs/>
      <w:color w:val="auto"/>
    </w:rPr>
  </w:style>
  <w:style w:type="paragraph" w:styleId="IntenseQuote">
    <w:name w:val="Intense Quote"/>
    <w:basedOn w:val="Normal"/>
    <w:next w:val="Normal"/>
    <w:link w:val="IntenseQuoteChar"/>
    <w:uiPriority w:val="30"/>
    <w:qFormat/>
    <w:rsid w:val="005E6A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6A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6AAD"/>
    <w:rPr>
      <w:smallCaps/>
      <w:color w:val="auto"/>
      <w:u w:val="single"/>
    </w:rPr>
  </w:style>
  <w:style w:type="character" w:styleId="IntenseReference">
    <w:name w:val="Intense Reference"/>
    <w:basedOn w:val="DefaultParagraphFont"/>
    <w:uiPriority w:val="32"/>
    <w:qFormat/>
    <w:rsid w:val="005E6AAD"/>
    <w:rPr>
      <w:b/>
      <w:bCs/>
      <w:smallCaps/>
      <w:color w:val="auto"/>
      <w:spacing w:val="5"/>
      <w:u w:val="single"/>
    </w:rPr>
  </w:style>
  <w:style w:type="paragraph" w:customStyle="1" w:styleId="2ColumnHeading">
    <w:name w:val="2Column Heading"/>
    <w:basedOn w:val="BodyText"/>
    <w:qFormat/>
    <w:rsid w:val="005E6AAD"/>
    <w:pPr>
      <w:spacing w:after="60"/>
      <w:ind w:left="-2268"/>
    </w:pPr>
    <w:rPr>
      <w:b/>
    </w:rPr>
  </w:style>
  <w:style w:type="paragraph" w:customStyle="1" w:styleId="Heading1TOC">
    <w:name w:val="Heading1 TOC"/>
    <w:basedOn w:val="Normal"/>
    <w:qFormat/>
    <w:rsid w:val="005E6AAD"/>
    <w:pPr>
      <w:spacing w:before="240" w:after="120"/>
    </w:pPr>
    <w:rPr>
      <w:rFonts w:ascii="Times New Roman" w:hAnsi="Times New Roman"/>
      <w:b/>
      <w:sz w:val="32"/>
    </w:rPr>
  </w:style>
  <w:style w:type="paragraph" w:customStyle="1" w:styleId="Heading2TOC">
    <w:name w:val="Heading2 TOC"/>
    <w:basedOn w:val="Normal"/>
    <w:qFormat/>
    <w:rsid w:val="005E6AAD"/>
    <w:pPr>
      <w:spacing w:before="240" w:after="60"/>
    </w:pPr>
    <w:rPr>
      <w:rFonts w:ascii="Times New Roman" w:hAnsi="Times New Roman"/>
      <w:b/>
      <w:sz w:val="28"/>
    </w:rPr>
  </w:style>
  <w:style w:type="character" w:customStyle="1" w:styleId="Underline">
    <w:name w:val="Underline"/>
    <w:basedOn w:val="DefaultParagraphFont"/>
    <w:qFormat/>
    <w:rsid w:val="005E6AAD"/>
    <w:rPr>
      <w:u w:val="single"/>
    </w:rPr>
  </w:style>
  <w:style w:type="character" w:customStyle="1" w:styleId="BoldandItalics">
    <w:name w:val="Bold and Italics"/>
    <w:qFormat/>
    <w:rsid w:val="005E6AAD"/>
    <w:rPr>
      <w:b/>
      <w:i/>
      <w:u w:val="none"/>
    </w:rPr>
  </w:style>
  <w:style w:type="paragraph" w:styleId="BalloonText">
    <w:name w:val="Balloon Text"/>
    <w:basedOn w:val="Normal"/>
    <w:link w:val="BalloonTextChar"/>
    <w:rsid w:val="005E6AAD"/>
    <w:rPr>
      <w:rFonts w:ascii="Tahoma" w:hAnsi="Tahoma" w:cs="Tahoma"/>
      <w:sz w:val="16"/>
      <w:szCs w:val="16"/>
    </w:rPr>
  </w:style>
  <w:style w:type="character" w:customStyle="1" w:styleId="BalloonTextChar">
    <w:name w:val="Balloon Text Char"/>
    <w:basedOn w:val="DefaultParagraphFont"/>
    <w:link w:val="BalloonText"/>
    <w:rsid w:val="005E6A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6A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6A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6AAD"/>
    <w:rPr>
      <w:b/>
      <w:color w:val="660033"/>
      <w:spacing w:val="0"/>
    </w:rPr>
  </w:style>
  <w:style w:type="paragraph" w:customStyle="1" w:styleId="Nameditemlist">
    <w:name w:val="Named item list"/>
    <w:basedOn w:val="BodyText"/>
    <w:qFormat/>
    <w:rsid w:val="005E6AAD"/>
    <w:pPr>
      <w:tabs>
        <w:tab w:val="left" w:pos="2835"/>
      </w:tabs>
      <w:ind w:left="2835" w:hanging="2835"/>
    </w:pPr>
  </w:style>
  <w:style w:type="paragraph" w:customStyle="1" w:styleId="BodyTextnopadding">
    <w:name w:val="Body Text no padding"/>
    <w:basedOn w:val="BodyText"/>
    <w:qFormat/>
    <w:rsid w:val="005E6AAD"/>
    <w:pPr>
      <w:spacing w:before="0" w:after="0"/>
    </w:pPr>
  </w:style>
  <w:style w:type="paragraph" w:customStyle="1" w:styleId="BodyTextBold">
    <w:name w:val="Body Text Bold"/>
    <w:basedOn w:val="BodyText"/>
    <w:qFormat/>
    <w:rsid w:val="005E6AAD"/>
    <w:rPr>
      <w:b/>
    </w:rPr>
  </w:style>
  <w:style w:type="character" w:styleId="Hyperlink">
    <w:name w:val="Hyperlink"/>
    <w:basedOn w:val="DefaultParagraphFont"/>
    <w:uiPriority w:val="99"/>
    <w:unhideWhenUsed/>
    <w:rsid w:val="005669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411</Words>
  <Characters>2744</Characters>
  <Application>Microsoft Office Word</Application>
  <DocSecurity>0</DocSecurity>
  <Lines>72</Lines>
  <Paragraphs>54</Paragraphs>
  <ScaleCrop>false</ScaleCrop>
  <Company>Author-it Software Corporation Ltd.</Company>
  <LinksUpToDate>false</LinksUpToDate>
  <CharactersWithSpaces>3101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DEFCHP003 Plan the delivery of chaplaincy support</dc:title>
  <dc:subject>Approved</dc:subject>
  <dc:creator>Public Skills Australia</dc:creator>
  <cp:keywords>Release: 2</cp:keywords>
  <dc:description>Review Date: 12 April 2008</dc:description>
  <cp:lastModifiedBy>HSD_TPCMSd.prod</cp:lastModifiedBy>
  <cp:revision>3</cp:revision>
  <dcterms:created xsi:type="dcterms:W3CDTF">2024-11-07T12:22:00Z</dcterms:created>
  <dcterms:modified xsi:type="dcterms:W3CDTF">2024-11-07T12:22:00Z</dcterms:modified>
</cp:coreProperties>
</file>