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C4C" w:rsidP="00546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DEFADI007 Load and secure cargo during fixed wing air-land tasks</w:t>
      </w:r>
      <w:r>
        <w:fldChar w:fldCharType="end"/>
      </w:r>
    </w:p>
    <w:p w:rsidR="00546C4C" w:rsidP="00546C4C">
      <w:pPr>
        <w:pStyle w:val="Version"/>
        <w:sectPr w:rsidSect="008771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190" w:rsidP="00877190">
      <w:pPr>
        <w:pStyle w:val="SuperHeading"/>
      </w:pPr>
      <w:r w:rsidRPr="00877190">
        <w:t>DEFADI007 Load and secure cargo during fixed wing air-land tasks</w:t>
      </w:r>
    </w:p>
    <w:p w:rsidR="00000000" w:rsidRPr="00877190" w:rsidP="00877190">
      <w:pPr>
        <w:pStyle w:val="Heading1"/>
      </w:pPr>
      <w:bookmarkStart w:id="1" w:name="O_956539"/>
      <w:bookmarkEnd w:id="1"/>
      <w:r w:rsidRPr="008771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t>This is the first release of this unit of competency in the DEF Defence Training Package</w:t>
            </w:r>
          </w:p>
        </w:tc>
      </w:tr>
    </w:tbl>
    <w:p w:rsidR="00000000" w:rsidRPr="00877190" w:rsidP="00877190">
      <w:pPr>
        <w:pStyle w:val="NoPaddingFontSize1"/>
      </w:pPr>
    </w:p>
    <w:p w:rsidR="00000000" w:rsidRPr="00877190" w:rsidP="00877190">
      <w:pPr>
        <w:pStyle w:val="AllowPageBreak"/>
      </w:pPr>
    </w:p>
    <w:p w:rsidR="00000000" w:rsidRPr="00877190" w:rsidP="00877190">
      <w:pPr>
        <w:pStyle w:val="Heading1"/>
      </w:pPr>
      <w:bookmarkStart w:id="2" w:name="O_956540"/>
      <w:bookmarkEnd w:id="2"/>
      <w:r w:rsidRPr="0087719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t>This unit specifies the skills and knowledge required to load and secure aviation cargo in aircraft. Tasks need to be performed with attention to detail without injury to self/others or damage to goods or equipment.</w:t>
            </w:r>
          </w:p>
          <w:p w:rsidR="00000000" w:rsidRPr="00877190" w:rsidP="00877190">
            <w:pPr>
              <w:pStyle w:val="BodyText"/>
            </w:pPr>
            <w:r w:rsidRPr="00877190">
              <w:t>It includes loading and securing aviatio</w:t>
            </w:r>
            <w:r w:rsidRPr="00877190">
              <w:t>n cargo in fixed wing aircraft during air-land tasks. It also includes responding to aircraft loading issues.</w:t>
            </w:r>
          </w:p>
          <w:p w:rsidR="00000000" w:rsidRPr="00877190" w:rsidP="00877190">
            <w:pPr>
              <w:pStyle w:val="BodyText"/>
            </w:pPr>
            <w:r w:rsidRPr="00877190">
              <w:t xml:space="preserve">This unit applies to persons who are expected to load and secure aviation cargo in a Defence aerial delivery context, such as specialists working </w:t>
            </w:r>
            <w:r w:rsidRPr="00877190">
              <w:t>as part of an aerial delivery crew in and around aircraft, often in conjunction with the crew of supporting aircraft, tasked for air-land operations.</w:t>
            </w:r>
          </w:p>
          <w:p w:rsidR="00000000" w:rsidRPr="00877190" w:rsidP="00877190">
            <w:pPr>
              <w:pStyle w:val="BodyText"/>
            </w:pPr>
            <w:r w:rsidRPr="00877190">
              <w:t>The skills and knowledge described in this unit must be applied within the legislative, regulatory and pol</w:t>
            </w:r>
            <w:r w:rsidRPr="00877190">
              <w:t>icy environment in which they are carried out. Organisational policies and procedures must be consulted and adhered to.</w:t>
            </w:r>
          </w:p>
          <w:p w:rsidR="00000000" w:rsidRPr="00877190" w:rsidP="00877190">
            <w:pPr>
              <w:pStyle w:val="BodyText"/>
            </w:pPr>
            <w:r w:rsidRPr="00877190">
              <w:t>Persons undertaking this unit would perform in a range of contexts, under supervision, as part of a team, while performing specific task</w:t>
            </w:r>
            <w:r w:rsidRPr="00877190">
              <w:t>s.</w:t>
            </w:r>
          </w:p>
          <w:p w:rsidR="00000000" w:rsidRPr="00877190" w:rsidP="00877190">
            <w:pPr>
              <w:pStyle w:val="BodyText"/>
            </w:pPr>
            <w:r w:rsidRPr="00877190">
              <w:t>No licensing, legislative or certification requirements apply to this unit at the time of publication.</w:t>
            </w:r>
          </w:p>
        </w:tc>
      </w:tr>
    </w:tbl>
    <w:p w:rsidR="00000000" w:rsidRPr="00877190" w:rsidP="00877190">
      <w:pPr>
        <w:pStyle w:val="NoPaddingFontSize1"/>
      </w:pPr>
    </w:p>
    <w:p w:rsidR="00000000" w:rsidRPr="00877190" w:rsidP="00877190">
      <w:pPr>
        <w:pStyle w:val="AllowPageBreak"/>
      </w:pPr>
    </w:p>
    <w:p w:rsidR="00000000" w:rsidRPr="00877190" w:rsidP="00877190">
      <w:pPr>
        <w:pStyle w:val="Heading1"/>
      </w:pPr>
      <w:bookmarkStart w:id="3" w:name="O_956541"/>
      <w:bookmarkEnd w:id="3"/>
      <w:r w:rsidRPr="0087719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t>Not applicable</w:t>
            </w:r>
          </w:p>
        </w:tc>
      </w:tr>
    </w:tbl>
    <w:p w:rsidR="00000000" w:rsidRPr="00877190" w:rsidP="00877190">
      <w:pPr>
        <w:pStyle w:val="NoPaddingFontSize1"/>
      </w:pPr>
    </w:p>
    <w:p w:rsidR="00000000" w:rsidRPr="00877190" w:rsidP="00877190">
      <w:pPr>
        <w:pStyle w:val="AllowPageBreak"/>
      </w:pPr>
    </w:p>
    <w:p w:rsidR="00000000" w:rsidRPr="00877190" w:rsidP="00877190">
      <w:pPr>
        <w:pStyle w:val="Heading1"/>
      </w:pPr>
      <w:bookmarkStart w:id="4" w:name="O_956542"/>
      <w:bookmarkEnd w:id="4"/>
      <w:r w:rsidRPr="0087719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t>Air Dispatch</w:t>
            </w:r>
          </w:p>
        </w:tc>
      </w:tr>
    </w:tbl>
    <w:p w:rsidR="00000000" w:rsidRPr="00877190" w:rsidP="00877190">
      <w:pPr>
        <w:pStyle w:val="NoPaddingFontSize1"/>
      </w:pPr>
    </w:p>
    <w:p w:rsidR="00000000" w:rsidRPr="00877190" w:rsidP="00877190">
      <w:pPr>
        <w:pStyle w:val="AllowPageBreak"/>
      </w:pPr>
    </w:p>
    <w:p w:rsidR="00000000" w:rsidRPr="00877190" w:rsidP="00877190">
      <w:pPr>
        <w:pStyle w:val="Heading1"/>
      </w:pPr>
      <w:bookmarkStart w:id="5" w:name="O_956543"/>
      <w:bookmarkEnd w:id="5"/>
      <w:r w:rsidRPr="0087719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t>Not applicable.</w:t>
            </w:r>
          </w:p>
        </w:tc>
      </w:tr>
    </w:tbl>
    <w:p w:rsidR="00000000" w:rsidRPr="00877190" w:rsidP="00877190">
      <w:pPr>
        <w:pStyle w:val="NoPaddingFontSize1"/>
      </w:pPr>
    </w:p>
    <w:p w:rsidR="00000000" w:rsidRPr="00877190" w:rsidP="00877190">
      <w:pPr>
        <w:pStyle w:val="AllowPageBreak"/>
      </w:pPr>
    </w:p>
    <w:p w:rsidR="00000000" w:rsidRPr="00877190" w:rsidP="00877190">
      <w:pPr>
        <w:pStyle w:val="Heading1"/>
      </w:pPr>
      <w:bookmarkStart w:id="6" w:name="O_956544"/>
      <w:bookmarkEnd w:id="6"/>
      <w:r w:rsidRPr="0087719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rPr>
                <w:rStyle w:val="SpecialBold"/>
              </w:rPr>
              <w:t>PERFORMANCE CRITERIA</w:t>
            </w:r>
          </w:p>
        </w:tc>
      </w:tr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t>Performance criteria describe the performance needed to demonstrate achievement of the element.</w:t>
            </w:r>
          </w:p>
        </w:tc>
      </w:tr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rPr>
                <w:rStyle w:val="SpecialBold"/>
              </w:rPr>
              <w:t>Load and secure aviation cargo in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t>Marshal vehicles up and to aircraft after obtaining clearance</w:t>
            </w:r>
          </w:p>
        </w:tc>
      </w:tr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t>Prepare aircraft for loading</w:t>
            </w:r>
          </w:p>
        </w:tc>
      </w:tr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t>Stow cargo in aircraft using manual handling techniques and in accordance with organisational procedures</w:t>
            </w:r>
          </w:p>
        </w:tc>
      </w:tr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t>Operate loading aids to load cargo</w:t>
            </w:r>
          </w:p>
        </w:tc>
      </w:tr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t>Select, operate and apply restraint devices</w:t>
            </w:r>
          </w:p>
        </w:tc>
      </w:tr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t>Secure and restrain cargo</w:t>
            </w:r>
          </w:p>
        </w:tc>
      </w:tr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rPr>
                <w:rStyle w:val="SpecialBold"/>
              </w:rPr>
              <w:t>Respond to aircraft loading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t>Identify problems in loading, stowing and securing cargo</w:t>
            </w:r>
          </w:p>
        </w:tc>
      </w:tr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t>Determine solution/s in consultation with load team members and load supervisor</w:t>
            </w:r>
          </w:p>
        </w:tc>
      </w:tr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t>Identified solution/s is implemented</w:t>
            </w:r>
          </w:p>
        </w:tc>
      </w:tr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90">
            <w:pPr>
              <w:pStyle w:val="BodyText"/>
              <w:rPr>
                <w:lang w:val="en-NZ"/>
              </w:rPr>
            </w:pPr>
            <w:r w:rsidRPr="0087719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t>Report to appropriate personnel identified problem/s that cannot be resolved by the load team</w:t>
            </w:r>
          </w:p>
        </w:tc>
      </w:tr>
    </w:tbl>
    <w:p w:rsidR="00000000" w:rsidRPr="00877190" w:rsidP="00877190">
      <w:pPr>
        <w:pStyle w:val="NoPaddingFontSize1"/>
      </w:pPr>
    </w:p>
    <w:p w:rsidR="00000000" w:rsidRPr="00877190" w:rsidP="00877190">
      <w:pPr>
        <w:pStyle w:val="AllowPageBreak"/>
      </w:pPr>
    </w:p>
    <w:p w:rsidR="00000000" w:rsidRPr="00877190" w:rsidP="00877190">
      <w:pPr>
        <w:pStyle w:val="Heading1"/>
      </w:pPr>
      <w:bookmarkStart w:id="7" w:name="O_956545"/>
      <w:bookmarkEnd w:id="7"/>
      <w:r w:rsidRPr="0087719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t>Foundation skills essential to performance are explicit in the performance criteria of this unit of competency.</w:t>
            </w:r>
          </w:p>
        </w:tc>
      </w:tr>
    </w:tbl>
    <w:p w:rsidR="00000000" w:rsidRPr="00877190" w:rsidP="00877190">
      <w:pPr>
        <w:pStyle w:val="NoPaddingFontSize1"/>
      </w:pPr>
    </w:p>
    <w:p w:rsidR="00000000" w:rsidRPr="00877190" w:rsidP="00877190">
      <w:pPr>
        <w:pStyle w:val="AllowPageBreak"/>
      </w:pPr>
    </w:p>
    <w:p w:rsidR="00000000" w:rsidRPr="00877190" w:rsidP="00877190">
      <w:pPr>
        <w:pStyle w:val="Heading1"/>
      </w:pPr>
      <w:bookmarkStart w:id="8" w:name="O_956546"/>
      <w:bookmarkEnd w:id="8"/>
      <w:r w:rsidRPr="0087719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t>Range is restricted to essential operating conditions and any other variables essential to the work environment.</w:t>
            </w:r>
          </w:p>
          <w:p w:rsidR="00000000" w:rsidRPr="00877190" w:rsidP="00877190">
            <w:pPr>
              <w:pStyle w:val="BodyText"/>
            </w:pPr>
            <w:r w:rsidRPr="00877190">
              <w:t>Non-essential conditions may be found in the Companion Volume Implementation Guide.</w:t>
            </w:r>
          </w:p>
        </w:tc>
      </w:tr>
    </w:tbl>
    <w:p w:rsidR="00000000" w:rsidRPr="00877190" w:rsidP="00877190">
      <w:pPr>
        <w:pStyle w:val="NoPaddingFontSize1"/>
      </w:pPr>
    </w:p>
    <w:p w:rsidR="00000000" w:rsidRPr="00877190" w:rsidP="00877190">
      <w:pPr>
        <w:pStyle w:val="AllowPageBreak"/>
      </w:pPr>
    </w:p>
    <w:p w:rsidR="00000000" w:rsidRPr="00877190" w:rsidP="00877190">
      <w:pPr>
        <w:pStyle w:val="Heading1"/>
      </w:pPr>
      <w:bookmarkStart w:id="9" w:name="O_956547"/>
      <w:bookmarkEnd w:id="9"/>
      <w:r w:rsidRPr="0087719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90" w:rsidP="00877190">
            <w:pPr>
              <w:pStyle w:val="BodyText"/>
            </w:pPr>
            <w:r w:rsidRPr="00877190">
              <w:t>No equivalent u</w:t>
            </w:r>
            <w:r w:rsidRPr="00877190">
              <w:t>nit.</w:t>
            </w:r>
          </w:p>
        </w:tc>
      </w:tr>
    </w:tbl>
    <w:p w:rsidR="00000000" w:rsidRPr="00877190" w:rsidP="00877190">
      <w:pPr>
        <w:pStyle w:val="NoPaddingFontSize1"/>
      </w:pPr>
    </w:p>
    <w:p w:rsidR="00000000" w:rsidRPr="00877190" w:rsidP="00877190">
      <w:pPr>
        <w:pStyle w:val="AllowPageBreak"/>
      </w:pPr>
    </w:p>
    <w:p w:rsidR="00000000" w:rsidRPr="00877190" w:rsidP="00877190">
      <w:pPr>
        <w:pStyle w:val="Heading1"/>
      </w:pPr>
      <w:bookmarkStart w:id="10" w:name="O_956554"/>
      <w:bookmarkEnd w:id="10"/>
      <w:r w:rsidRPr="00877190">
        <w:t>Links</w:t>
      </w:r>
    </w:p>
    <w:p w:rsidR="00000000" w:rsidRPr="00877190" w:rsidP="00546C4C">
      <w:pPr>
        <w:pStyle w:val="BodyText"/>
      </w:pPr>
      <w:r w:rsidRPr="008771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73A9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77190" w:rsidP="00877190"/>
    <w:sectPr w:rsidSect="008771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90" w:rsidRPr="00546C4C" w:rsidP="00546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C4C" w:rsidP="00877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C4C" w:rsidP="00877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46C4C" w:rsidP="008771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190" w:rsidRPr="00546C4C" w:rsidP="00546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C4C" w:rsidRPr="002D2AF8" w:rsidP="00877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DEFADI007 Load and secure cargo during fixed wing air-land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46C4C" w:rsidP="008771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1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1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1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1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1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1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1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1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1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1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1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190"/>
  </w:style>
  <w:style w:type="character" w:customStyle="1" w:styleId="Heading1Char">
    <w:name w:val="Heading 1 Char"/>
    <w:basedOn w:val="DefaultParagraphFont"/>
    <w:link w:val="Heading1"/>
    <w:rsid w:val="008771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1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1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7190"/>
    <w:rPr>
      <w:b/>
      <w:spacing w:val="0"/>
    </w:rPr>
  </w:style>
  <w:style w:type="paragraph" w:customStyle="1" w:styleId="SuperHeading">
    <w:name w:val="SuperHeading"/>
    <w:basedOn w:val="Normal"/>
    <w:rsid w:val="008771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1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71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1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1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1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1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1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1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1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1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1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1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1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1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1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1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71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71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1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1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1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71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71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1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1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1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1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1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1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1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1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190"/>
    <w:rPr>
      <w:i/>
    </w:rPr>
  </w:style>
  <w:style w:type="paragraph" w:styleId="Caption">
    <w:name w:val="caption"/>
    <w:basedOn w:val="BodyText"/>
    <w:next w:val="Normal"/>
    <w:qFormat/>
    <w:rsid w:val="008771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1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1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190"/>
  </w:style>
  <w:style w:type="paragraph" w:styleId="TableofFigures">
    <w:name w:val="table of figures"/>
    <w:basedOn w:val="Normal"/>
    <w:next w:val="Normal"/>
    <w:semiHidden/>
    <w:rsid w:val="008771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1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7190"/>
    <w:rPr>
      <w:rFonts w:ascii="Wingdings" w:hAnsi="Wingdings"/>
    </w:rPr>
  </w:style>
  <w:style w:type="paragraph" w:customStyle="1" w:styleId="TableHeading">
    <w:name w:val="Table Heading"/>
    <w:basedOn w:val="HeadingBase"/>
    <w:rsid w:val="008771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190"/>
    <w:rPr>
      <w:color w:val="0033CC"/>
      <w:u w:val="none"/>
    </w:rPr>
  </w:style>
  <w:style w:type="paragraph" w:customStyle="1" w:styleId="BodyTextRight">
    <w:name w:val="Body Text Right"/>
    <w:basedOn w:val="BodyText"/>
    <w:rsid w:val="008771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1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1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1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1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1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190"/>
    <w:rPr>
      <w:sz w:val="32"/>
    </w:rPr>
  </w:style>
  <w:style w:type="paragraph" w:customStyle="1" w:styleId="HeadingProcedure">
    <w:name w:val="Heading Procedure"/>
    <w:basedOn w:val="HeadingBase"/>
    <w:next w:val="Normal"/>
    <w:rsid w:val="008771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190"/>
    <w:pPr>
      <w:spacing w:before="60" w:after="60"/>
    </w:pPr>
  </w:style>
  <w:style w:type="paragraph" w:styleId="ListContinue">
    <w:name w:val="List Continue"/>
    <w:basedOn w:val="List"/>
    <w:rsid w:val="00877190"/>
    <w:pPr>
      <w:ind w:firstLine="0"/>
    </w:pPr>
  </w:style>
  <w:style w:type="paragraph" w:customStyle="1" w:styleId="ListNote">
    <w:name w:val="List Note"/>
    <w:basedOn w:val="List"/>
    <w:rsid w:val="008771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1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1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190"/>
    <w:rPr>
      <w:rFonts w:ascii="Courier New" w:hAnsi="Courier New"/>
    </w:rPr>
  </w:style>
  <w:style w:type="paragraph" w:customStyle="1" w:styleId="NoteBullet">
    <w:name w:val="Note Bullet"/>
    <w:basedOn w:val="Note"/>
    <w:rsid w:val="008771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1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1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1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1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71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1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190"/>
    <w:rPr>
      <w:b/>
      <w:smallCaps/>
    </w:rPr>
  </w:style>
  <w:style w:type="paragraph" w:customStyle="1" w:styleId="TableListNumber">
    <w:name w:val="Table List Number"/>
    <w:basedOn w:val="ListNumber"/>
    <w:rsid w:val="008771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1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190"/>
    <w:pPr>
      <w:numPr>
        <w:numId w:val="7"/>
      </w:numPr>
    </w:pPr>
  </w:style>
  <w:style w:type="paragraph" w:customStyle="1" w:styleId="ListAlpha2">
    <w:name w:val="List Alpha 2"/>
    <w:basedOn w:val="List2"/>
    <w:rsid w:val="00877190"/>
    <w:pPr>
      <w:numPr>
        <w:numId w:val="6"/>
      </w:numPr>
    </w:pPr>
  </w:style>
  <w:style w:type="paragraph" w:styleId="List2">
    <w:name w:val="List 2"/>
    <w:basedOn w:val="BodyText"/>
    <w:rsid w:val="008771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1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1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1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1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1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7190"/>
    <w:pPr>
      <w:numPr>
        <w:numId w:val="2"/>
      </w:numPr>
    </w:pPr>
  </w:style>
  <w:style w:type="paragraph" w:styleId="ListContinue2">
    <w:name w:val="List Continue 2"/>
    <w:basedOn w:val="List2"/>
    <w:rsid w:val="00877190"/>
    <w:pPr>
      <w:ind w:firstLine="0"/>
    </w:pPr>
  </w:style>
  <w:style w:type="paragraph" w:styleId="ListContinue3">
    <w:name w:val="List Continue 3"/>
    <w:basedOn w:val="List3"/>
    <w:rsid w:val="00877190"/>
    <w:pPr>
      <w:ind w:left="1021" w:firstLine="0"/>
    </w:pPr>
  </w:style>
  <w:style w:type="paragraph" w:styleId="ListContinue4">
    <w:name w:val="List Continue 4"/>
    <w:basedOn w:val="List4"/>
    <w:rsid w:val="00877190"/>
    <w:pPr>
      <w:ind w:firstLine="0"/>
    </w:pPr>
  </w:style>
  <w:style w:type="paragraph" w:styleId="ListContinue5">
    <w:name w:val="List Continue 5"/>
    <w:basedOn w:val="List5"/>
    <w:rsid w:val="00877190"/>
    <w:pPr>
      <w:ind w:firstLine="0"/>
    </w:pPr>
  </w:style>
  <w:style w:type="paragraph" w:styleId="ListNumber3">
    <w:name w:val="List Number 3"/>
    <w:basedOn w:val="List3"/>
    <w:rsid w:val="00877190"/>
    <w:pPr>
      <w:numPr>
        <w:numId w:val="3"/>
      </w:numPr>
    </w:pPr>
  </w:style>
  <w:style w:type="paragraph" w:styleId="ListNumber4">
    <w:name w:val="List Number 4"/>
    <w:basedOn w:val="List4"/>
    <w:rsid w:val="00877190"/>
    <w:pPr>
      <w:numPr>
        <w:numId w:val="4"/>
      </w:numPr>
    </w:pPr>
  </w:style>
  <w:style w:type="paragraph" w:styleId="ListNumber5">
    <w:name w:val="List Number 5"/>
    <w:basedOn w:val="List5"/>
    <w:rsid w:val="00877190"/>
    <w:pPr>
      <w:numPr>
        <w:numId w:val="5"/>
      </w:numPr>
    </w:pPr>
  </w:style>
  <w:style w:type="paragraph" w:styleId="BlockText">
    <w:name w:val="Block Text"/>
    <w:basedOn w:val="Normal"/>
    <w:rsid w:val="008771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1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190"/>
    <w:rPr>
      <w:sz w:val="16"/>
      <w:vertAlign w:val="superscript"/>
    </w:rPr>
  </w:style>
  <w:style w:type="character" w:customStyle="1" w:styleId="Symbols">
    <w:name w:val="Symbols"/>
    <w:basedOn w:val="DefaultParagraphFont"/>
    <w:rsid w:val="00877190"/>
    <w:rPr>
      <w:rFonts w:ascii="Symbol" w:hAnsi="Symbol"/>
    </w:rPr>
  </w:style>
  <w:style w:type="character" w:customStyle="1" w:styleId="MenuOptions">
    <w:name w:val="Menu Options"/>
    <w:basedOn w:val="DefaultParagraphFont"/>
    <w:rsid w:val="008771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190"/>
    <w:rPr>
      <w:b/>
    </w:rPr>
  </w:style>
  <w:style w:type="character" w:customStyle="1" w:styleId="Underlined">
    <w:name w:val="Underlined"/>
    <w:basedOn w:val="DefaultParagraphFont"/>
    <w:rsid w:val="00877190"/>
    <w:rPr>
      <w:u w:val="single"/>
    </w:rPr>
  </w:style>
  <w:style w:type="paragraph" w:customStyle="1" w:styleId="TableBodyTextRight">
    <w:name w:val="Table Body Text Right"/>
    <w:basedOn w:val="TableBodyText"/>
    <w:rsid w:val="008771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190"/>
    <w:rPr>
      <w:sz w:val="18"/>
    </w:rPr>
  </w:style>
  <w:style w:type="paragraph" w:customStyle="1" w:styleId="BodySmallRight">
    <w:name w:val="Body Small Right"/>
    <w:basedOn w:val="BodyTextRight"/>
    <w:rsid w:val="00877190"/>
    <w:rPr>
      <w:sz w:val="18"/>
      <w:szCs w:val="18"/>
    </w:rPr>
  </w:style>
  <w:style w:type="paragraph" w:customStyle="1" w:styleId="MarginEdition">
    <w:name w:val="Margin Edition"/>
    <w:basedOn w:val="MarginNote"/>
    <w:rsid w:val="008771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190"/>
    <w:rPr>
      <w:sz w:val="2"/>
      <w:szCs w:val="2"/>
    </w:rPr>
  </w:style>
  <w:style w:type="character" w:customStyle="1" w:styleId="Small">
    <w:name w:val="Small"/>
    <w:basedOn w:val="DefaultParagraphFont"/>
    <w:rsid w:val="00877190"/>
    <w:rPr>
      <w:sz w:val="16"/>
    </w:rPr>
  </w:style>
  <w:style w:type="paragraph" w:customStyle="1" w:styleId="WideTable">
    <w:name w:val="Wide Table"/>
    <w:basedOn w:val="Normal"/>
    <w:rsid w:val="008771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190"/>
  </w:style>
  <w:style w:type="paragraph" w:styleId="Quote">
    <w:name w:val="Quote"/>
    <w:basedOn w:val="Heading1"/>
    <w:link w:val="QuoteChar"/>
    <w:qFormat/>
    <w:rsid w:val="008771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1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190"/>
    <w:pPr>
      <w:pageBreakBefore/>
    </w:pPr>
  </w:style>
  <w:style w:type="paragraph" w:customStyle="1" w:styleId="Border">
    <w:name w:val="Border"/>
    <w:basedOn w:val="Normal"/>
    <w:qFormat/>
    <w:rsid w:val="008771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1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1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1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1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1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1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1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1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190"/>
    <w:rPr>
      <w:u w:val="single"/>
    </w:rPr>
  </w:style>
  <w:style w:type="character" w:customStyle="1" w:styleId="BoldandItalics">
    <w:name w:val="Bold and Italics"/>
    <w:qFormat/>
    <w:rsid w:val="00877190"/>
    <w:rPr>
      <w:b/>
      <w:i/>
      <w:u w:val="none"/>
    </w:rPr>
  </w:style>
  <w:style w:type="paragraph" w:styleId="BalloonText">
    <w:name w:val="Balloon Text"/>
    <w:basedOn w:val="Normal"/>
    <w:link w:val="BalloonTextChar"/>
    <w:rsid w:val="00877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1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1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1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1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1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190"/>
    <w:pPr>
      <w:spacing w:before="0" w:after="0"/>
    </w:pPr>
  </w:style>
  <w:style w:type="paragraph" w:customStyle="1" w:styleId="BodyTextBold">
    <w:name w:val="Body Text Bold"/>
    <w:basedOn w:val="BodyText"/>
    <w:qFormat/>
    <w:rsid w:val="00877190"/>
    <w:rPr>
      <w:b/>
    </w:rPr>
  </w:style>
  <w:style w:type="character" w:styleId="Hyperlink">
    <w:name w:val="Hyperlink"/>
    <w:basedOn w:val="DefaultParagraphFont"/>
    <w:uiPriority w:val="99"/>
    <w:unhideWhenUsed/>
    <w:rsid w:val="00546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2694</Characters>
  <Application>Microsoft Office Word</Application>
  <DocSecurity>0</DocSecurity>
  <Lines>128</Lines>
  <Paragraphs>69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DEFADI007 Load and secure cargo during fixed wing air-land tasks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2024-11-07T12:17:00Z</dcterms:modified>
</cp:coreProperties>
</file>