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FA4" w:rsidP="00BD3FA4">
      <w:pPr>
        <w:pStyle w:val="Title"/>
      </w:pPr>
      <w:r>
        <w:fldChar w:fldCharType="begin"/>
      </w:r>
      <w:r>
        <w:instrText xml:space="preserve"> TITLE   \* MERGEFORMAT </w:instrText>
      </w:r>
      <w:r>
        <w:fldChar w:fldCharType="separate"/>
      </w:r>
      <w:r>
        <w:t>DEFADI006 Prepare and rig platform air-drop loads</w:t>
      </w:r>
      <w:r>
        <w:fldChar w:fldCharType="end"/>
      </w:r>
    </w:p>
    <w:p w:rsidR="00BD3FA4" w:rsidP="00BD3FA4">
      <w:pPr>
        <w:pStyle w:val="Version"/>
        <w:sectPr w:rsidSect="007137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3742" w:rsidP="00713742">
      <w:pPr>
        <w:pStyle w:val="SuperHeading"/>
      </w:pPr>
      <w:r w:rsidRPr="00713742">
        <w:t>DEFADI006 Prepare and rig platform air-drop loads</w:t>
      </w:r>
    </w:p>
    <w:p w:rsidR="00000000" w:rsidRPr="00713742" w:rsidP="00713742">
      <w:pPr>
        <w:pStyle w:val="Heading1"/>
      </w:pPr>
      <w:bookmarkStart w:id="1" w:name="O_956520"/>
      <w:bookmarkEnd w:id="1"/>
      <w:r w:rsidRPr="00713742">
        <w:t>Modification History</w:t>
      </w:r>
    </w:p>
    <w:tbl>
      <w:tblPr>
        <w:tblW w:w="9497" w:type="dxa"/>
        <w:tblLayout w:type="fixed"/>
        <w:tblCellMar>
          <w:left w:w="62" w:type="dxa"/>
          <w:right w:w="62" w:type="dxa"/>
        </w:tblCellMar>
        <w:tblLook w:val="0000"/>
      </w:tblPr>
      <w:tblGrid>
        <w:gridCol w:w="9497"/>
      </w:tblGrid>
      <w:tr w:rsidTr="007137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742" w:rsidP="00713742">
            <w:pPr>
              <w:pStyle w:val="BodyText"/>
            </w:pPr>
            <w:r w:rsidRPr="00713742">
              <w:t>This is the first release of this unit of competency in the DEF Defence Training Package</w:t>
            </w:r>
          </w:p>
        </w:tc>
      </w:tr>
    </w:tbl>
    <w:p w:rsidR="00000000" w:rsidRPr="00713742" w:rsidP="00713742">
      <w:pPr>
        <w:pStyle w:val="NoPaddingFontSize1"/>
      </w:pPr>
    </w:p>
    <w:p w:rsidR="00000000" w:rsidRPr="00713742" w:rsidP="00713742">
      <w:pPr>
        <w:pStyle w:val="AllowPageBreak"/>
      </w:pPr>
    </w:p>
    <w:p w:rsidR="00000000" w:rsidRPr="00713742" w:rsidP="00713742">
      <w:pPr>
        <w:pStyle w:val="Heading1"/>
      </w:pPr>
      <w:bookmarkStart w:id="2" w:name="O_956521"/>
      <w:bookmarkEnd w:id="2"/>
      <w:r w:rsidRPr="00713742">
        <w:t>Application</w:t>
      </w:r>
    </w:p>
    <w:tbl>
      <w:tblPr>
        <w:tblW w:w="9497" w:type="dxa"/>
        <w:tblLayout w:type="fixed"/>
        <w:tblCellMar>
          <w:left w:w="62" w:type="dxa"/>
          <w:right w:w="62" w:type="dxa"/>
        </w:tblCellMar>
        <w:tblLook w:val="0000"/>
      </w:tblPr>
      <w:tblGrid>
        <w:gridCol w:w="9497"/>
      </w:tblGrid>
      <w:tr w:rsidTr="007137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742" w:rsidP="00713742">
            <w:pPr>
              <w:pStyle w:val="BodyText"/>
            </w:pPr>
            <w:r w:rsidRPr="00713742">
              <w:t>This unit specifies the skills and knowledge required to prepare and rig platform air-drop loads in support</w:t>
            </w:r>
            <w:r w:rsidRPr="00713742">
              <w:t xml:space="preserve"> of ground activities.</w:t>
            </w:r>
          </w:p>
          <w:p w:rsidR="00000000" w:rsidRPr="00713742" w:rsidP="00713742">
            <w:pPr>
              <w:pStyle w:val="BodyText"/>
            </w:pPr>
            <w:r w:rsidRPr="00713742">
              <w:t>It includes preparing, rigging and completing platform air-drop task.</w:t>
            </w:r>
          </w:p>
          <w:p w:rsidR="00000000" w:rsidRPr="00713742" w:rsidP="00713742">
            <w:pPr>
              <w:pStyle w:val="BodyText"/>
            </w:pPr>
            <w:r w:rsidRPr="00713742">
              <w:t>This unit applies to persons working as Defence Aerial Delivery Specialists as part of an aerial delivery crew, often in conjunction with the crew of supporting ai</w:t>
            </w:r>
            <w:r w:rsidRPr="00713742">
              <w:t>rcraft, tasked for air-drop operations.</w:t>
            </w:r>
          </w:p>
          <w:p w:rsidR="00000000" w:rsidRPr="00713742" w:rsidP="00713742">
            <w:pPr>
              <w:pStyle w:val="BodyText"/>
            </w:pPr>
            <w:r w:rsidRPr="00713742">
              <w:t>The skills and knowledge described in this unit must be applied within the legislative, regulatory and policy environment in which they are carried out. Organisational policies and procedures must be consulted and ad</w:t>
            </w:r>
            <w:r w:rsidRPr="00713742">
              <w:t>hered to.</w:t>
            </w:r>
          </w:p>
          <w:p w:rsidR="00000000" w:rsidRPr="00713742" w:rsidP="00713742">
            <w:pPr>
              <w:pStyle w:val="BodyText"/>
            </w:pPr>
            <w:r w:rsidRPr="00713742">
              <w:t>Persons undertaking this unit would work in a range of contexts, under supervision, as part of a team, while performing specific tasks.</w:t>
            </w:r>
          </w:p>
          <w:p w:rsidR="00000000" w:rsidRPr="00713742" w:rsidP="00713742">
            <w:pPr>
              <w:pStyle w:val="BodyText"/>
            </w:pPr>
            <w:r w:rsidRPr="00713742">
              <w:t>No licensing, legislative or certification requirements apply to this unit at the time of publication</w:t>
            </w:r>
          </w:p>
        </w:tc>
      </w:tr>
    </w:tbl>
    <w:p w:rsidR="00000000" w:rsidRPr="00713742" w:rsidP="00713742">
      <w:pPr>
        <w:pStyle w:val="NoPaddingFontSize1"/>
      </w:pPr>
    </w:p>
    <w:p w:rsidR="00000000" w:rsidRPr="00713742" w:rsidP="00713742">
      <w:pPr>
        <w:pStyle w:val="AllowPageBreak"/>
      </w:pPr>
    </w:p>
    <w:p w:rsidR="00000000" w:rsidRPr="00713742" w:rsidP="00713742">
      <w:pPr>
        <w:pStyle w:val="Heading1"/>
      </w:pPr>
      <w:bookmarkStart w:id="3" w:name="O_956522"/>
      <w:bookmarkEnd w:id="3"/>
      <w:r w:rsidRPr="00713742">
        <w:t>Pre-requisite Unit</w:t>
      </w:r>
    </w:p>
    <w:tbl>
      <w:tblPr>
        <w:tblW w:w="9497" w:type="dxa"/>
        <w:tblLayout w:type="fixed"/>
        <w:tblCellMar>
          <w:left w:w="62" w:type="dxa"/>
          <w:right w:w="62" w:type="dxa"/>
        </w:tblCellMar>
        <w:tblLook w:val="0000"/>
      </w:tblPr>
      <w:tblGrid>
        <w:gridCol w:w="9497"/>
      </w:tblGrid>
      <w:tr w:rsidTr="007137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742" w:rsidP="00713742">
            <w:pPr>
              <w:pStyle w:val="BodyText"/>
            </w:pPr>
            <w:r w:rsidRPr="00713742">
              <w:t>Not applicable</w:t>
            </w:r>
          </w:p>
        </w:tc>
      </w:tr>
    </w:tbl>
    <w:p w:rsidR="00000000" w:rsidRPr="00713742" w:rsidP="00713742">
      <w:pPr>
        <w:pStyle w:val="NoPaddingFontSize1"/>
      </w:pPr>
    </w:p>
    <w:p w:rsidR="00000000" w:rsidRPr="00713742" w:rsidP="00713742">
      <w:pPr>
        <w:pStyle w:val="AllowPageBreak"/>
      </w:pPr>
    </w:p>
    <w:p w:rsidR="00000000" w:rsidRPr="00713742" w:rsidP="00713742">
      <w:pPr>
        <w:pStyle w:val="Heading1"/>
      </w:pPr>
      <w:bookmarkStart w:id="4" w:name="O_956523"/>
      <w:bookmarkEnd w:id="4"/>
      <w:r w:rsidRPr="00713742">
        <w:t>Competency Field</w:t>
      </w:r>
    </w:p>
    <w:tbl>
      <w:tblPr>
        <w:tblW w:w="9497" w:type="dxa"/>
        <w:tblLayout w:type="fixed"/>
        <w:tblCellMar>
          <w:left w:w="62" w:type="dxa"/>
          <w:right w:w="62" w:type="dxa"/>
        </w:tblCellMar>
        <w:tblLook w:val="0000"/>
      </w:tblPr>
      <w:tblGrid>
        <w:gridCol w:w="9497"/>
      </w:tblGrid>
      <w:tr w:rsidTr="007137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742" w:rsidP="00713742">
            <w:pPr>
              <w:pStyle w:val="BodyText"/>
            </w:pPr>
            <w:r w:rsidRPr="00713742">
              <w:t>Air Dispatch</w:t>
            </w:r>
          </w:p>
        </w:tc>
      </w:tr>
    </w:tbl>
    <w:p w:rsidR="00000000" w:rsidRPr="00713742" w:rsidP="00713742">
      <w:pPr>
        <w:pStyle w:val="NoPaddingFontSize1"/>
      </w:pPr>
    </w:p>
    <w:p w:rsidR="00000000" w:rsidRPr="00713742" w:rsidP="00713742">
      <w:pPr>
        <w:pStyle w:val="AllowPageBreak"/>
      </w:pPr>
    </w:p>
    <w:p w:rsidR="00000000" w:rsidRPr="00713742" w:rsidP="00713742">
      <w:pPr>
        <w:pStyle w:val="Heading1"/>
      </w:pPr>
      <w:bookmarkStart w:id="5" w:name="O_956524"/>
      <w:bookmarkEnd w:id="5"/>
      <w:r w:rsidRPr="00713742">
        <w:t>Unit Sector</w:t>
      </w:r>
    </w:p>
    <w:tbl>
      <w:tblPr>
        <w:tblW w:w="9497" w:type="dxa"/>
        <w:tblLayout w:type="fixed"/>
        <w:tblCellMar>
          <w:left w:w="62" w:type="dxa"/>
          <w:right w:w="62" w:type="dxa"/>
        </w:tblCellMar>
        <w:tblLook w:val="0000"/>
      </w:tblPr>
      <w:tblGrid>
        <w:gridCol w:w="9497"/>
      </w:tblGrid>
      <w:tr w:rsidTr="007137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742" w:rsidP="00713742">
            <w:pPr>
              <w:pStyle w:val="BodyText"/>
            </w:pPr>
            <w:r w:rsidRPr="00713742">
              <w:t>Not applicable.</w:t>
            </w:r>
          </w:p>
        </w:tc>
      </w:tr>
    </w:tbl>
    <w:p w:rsidR="00000000" w:rsidRPr="00713742" w:rsidP="00713742">
      <w:pPr>
        <w:pStyle w:val="NoPaddingFontSize1"/>
      </w:pPr>
    </w:p>
    <w:p w:rsidR="00000000" w:rsidRPr="00713742" w:rsidP="00713742">
      <w:pPr>
        <w:pStyle w:val="AllowPageBreak"/>
      </w:pPr>
    </w:p>
    <w:p w:rsidR="00000000" w:rsidRPr="00713742" w:rsidP="00713742">
      <w:pPr>
        <w:pStyle w:val="Heading1"/>
      </w:pPr>
      <w:bookmarkStart w:id="6" w:name="O_956525"/>
      <w:bookmarkEnd w:id="6"/>
      <w:r w:rsidRPr="0071374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1374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13742" w:rsidP="00713742">
            <w:pPr>
              <w:pStyle w:val="BodyText"/>
            </w:pPr>
            <w:r w:rsidRPr="0071374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rPr>
                <w:rStyle w:val="SpecialBold"/>
              </w:rPr>
              <w:t>PERFORMANCE CRITERIA</w:t>
            </w:r>
          </w:p>
        </w:tc>
      </w:tr>
      <w:tr w:rsidTr="0071374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t>Performance criteria describe the performance needed to demonstrate achievement of the element.</w:t>
            </w:r>
          </w:p>
        </w:tc>
      </w:tr>
      <w:tr w:rsidTr="00713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13742" w:rsidP="00713742">
            <w:pPr>
              <w:pStyle w:val="BodyText"/>
            </w:pPr>
            <w:r w:rsidRPr="0071374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13742" w:rsidP="00713742">
            <w:pPr>
              <w:pStyle w:val="BodyText"/>
            </w:pPr>
            <w:r w:rsidRPr="00713742">
              <w:rPr>
                <w:rStyle w:val="SpecialBold"/>
              </w:rPr>
              <w:t>Prepare for platform air-drop rigging task</w:t>
            </w:r>
          </w:p>
        </w:tc>
        <w:tc>
          <w:tcPr>
            <w:tcW w:w="697"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t>Receive and comply with allocated air-drop task</w:t>
            </w:r>
          </w:p>
        </w:tc>
      </w:tr>
      <w:tr w:rsidTr="00713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37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t xml:space="preserve">Establish </w:t>
            </w:r>
            <w:r w:rsidRPr="00713742">
              <w:t>rigging and chalk assembly areas</w:t>
            </w:r>
          </w:p>
        </w:tc>
      </w:tr>
      <w:tr w:rsidTr="00713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37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t>Identify, inspect and receive air-drop load</w:t>
            </w:r>
          </w:p>
        </w:tc>
      </w:tr>
      <w:tr w:rsidTr="00713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37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t>Select, inspect and prepare aerial delivery equipment</w:t>
            </w:r>
          </w:p>
        </w:tc>
      </w:tr>
      <w:tr w:rsidTr="00713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37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t>Select and prepare cordage and consumable items</w:t>
            </w:r>
          </w:p>
        </w:tc>
      </w:tr>
      <w:tr w:rsidTr="00713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37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t>Prepare air-drop load items</w:t>
            </w:r>
          </w:p>
        </w:tc>
      </w:tr>
      <w:tr w:rsidTr="00713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37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t>Select and prepare hand and power tools</w:t>
            </w:r>
          </w:p>
        </w:tc>
      </w:tr>
      <w:tr w:rsidTr="00713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13742" w:rsidP="00713742">
            <w:pPr>
              <w:pStyle w:val="BodyText"/>
            </w:pPr>
            <w:r w:rsidRPr="0071374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13742" w:rsidP="00713742">
            <w:pPr>
              <w:pStyle w:val="BodyText"/>
            </w:pPr>
            <w:r w:rsidRPr="00713742">
              <w:rPr>
                <w:rStyle w:val="SpecialBold"/>
              </w:rPr>
              <w:t>Rig platform air-drop loads</w:t>
            </w:r>
          </w:p>
        </w:tc>
        <w:tc>
          <w:tcPr>
            <w:tcW w:w="697"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t>Construct timber components</w:t>
            </w:r>
          </w:p>
        </w:tc>
      </w:tr>
      <w:tr w:rsidTr="00713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37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t>Construct energy dissipating material stacks</w:t>
            </w:r>
          </w:p>
        </w:tc>
      </w:tr>
      <w:tr w:rsidTr="00713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37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t>Position aerial delivery equipment</w:t>
            </w:r>
          </w:p>
        </w:tc>
      </w:tr>
      <w:tr w:rsidTr="00713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37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t>Weigh, position and rig load items</w:t>
            </w:r>
          </w:p>
        </w:tc>
      </w:tr>
      <w:tr w:rsidTr="00713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37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t>Identify and report defective stores and equipment</w:t>
            </w:r>
          </w:p>
        </w:tc>
      </w:tr>
      <w:tr w:rsidTr="00713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37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t>Weigh and mark rigged loads</w:t>
            </w:r>
          </w:p>
        </w:tc>
      </w:tr>
      <w:tr w:rsidTr="00713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37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t>Position rigged loads in the chalk assembly area</w:t>
            </w:r>
          </w:p>
        </w:tc>
      </w:tr>
      <w:tr w:rsidTr="00713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37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t>Select, compile and attach documentation</w:t>
            </w:r>
          </w:p>
        </w:tc>
      </w:tr>
      <w:tr w:rsidTr="00713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13742" w:rsidP="00713742">
            <w:pPr>
              <w:pStyle w:val="BodyText"/>
            </w:pPr>
            <w:r w:rsidRPr="0071374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13742" w:rsidP="00713742">
            <w:pPr>
              <w:pStyle w:val="BodyText"/>
            </w:pPr>
            <w:r w:rsidRPr="00713742">
              <w:rPr>
                <w:rStyle w:val="SpecialBold"/>
              </w:rPr>
              <w:t>Conclude platform air-drop rigging tasks</w:t>
            </w:r>
          </w:p>
        </w:tc>
        <w:tc>
          <w:tcPr>
            <w:tcW w:w="697"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t>Identify, restore and return unused items of aerial delivery equipment and excess or unused load items</w:t>
            </w:r>
          </w:p>
        </w:tc>
      </w:tr>
      <w:tr w:rsidTr="00713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37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t>Identify and report damage to stores or equipment</w:t>
            </w:r>
          </w:p>
        </w:tc>
      </w:tr>
      <w:tr w:rsidTr="00713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37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t>Restore hand and power tools</w:t>
            </w:r>
          </w:p>
        </w:tc>
      </w:tr>
      <w:tr w:rsidTr="00713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137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3742">
            <w:pPr>
              <w:pStyle w:val="BodyText"/>
              <w:rPr>
                <w:lang w:val="en-NZ"/>
              </w:rPr>
            </w:pPr>
            <w:r w:rsidRPr="0071374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13742" w:rsidP="00713742">
            <w:pPr>
              <w:pStyle w:val="BodyText"/>
            </w:pPr>
            <w:r w:rsidRPr="00713742">
              <w:t>Refurbish rigging and chalk assembly areas</w:t>
            </w:r>
          </w:p>
        </w:tc>
      </w:tr>
    </w:tbl>
    <w:p w:rsidR="00000000" w:rsidRPr="00713742" w:rsidP="00713742">
      <w:pPr>
        <w:pStyle w:val="NoPaddingFontSize1"/>
      </w:pPr>
    </w:p>
    <w:p w:rsidR="00000000" w:rsidRPr="00713742" w:rsidP="00713742">
      <w:pPr>
        <w:pStyle w:val="AllowPageBreak"/>
      </w:pPr>
    </w:p>
    <w:p w:rsidR="00000000" w:rsidRPr="00713742" w:rsidP="00713742">
      <w:pPr>
        <w:pStyle w:val="Heading1"/>
      </w:pPr>
      <w:bookmarkStart w:id="7" w:name="O_956526"/>
      <w:bookmarkEnd w:id="7"/>
      <w:r w:rsidRPr="00713742">
        <w:t>Foundation Skills</w:t>
      </w:r>
    </w:p>
    <w:tbl>
      <w:tblPr>
        <w:tblW w:w="9497" w:type="dxa"/>
        <w:tblLayout w:type="fixed"/>
        <w:tblCellMar>
          <w:left w:w="62" w:type="dxa"/>
          <w:right w:w="62" w:type="dxa"/>
        </w:tblCellMar>
        <w:tblLook w:val="0000"/>
      </w:tblPr>
      <w:tblGrid>
        <w:gridCol w:w="9497"/>
      </w:tblGrid>
      <w:tr w:rsidTr="007137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742" w:rsidP="00713742">
            <w:pPr>
              <w:pStyle w:val="BodyText"/>
            </w:pPr>
            <w:r w:rsidRPr="00713742">
              <w:t>Foundation skills essential to performance are explicit in the performance criteria of this unit of competency.</w:t>
            </w:r>
          </w:p>
        </w:tc>
      </w:tr>
    </w:tbl>
    <w:p w:rsidR="00000000" w:rsidRPr="00713742" w:rsidP="00713742">
      <w:pPr>
        <w:pStyle w:val="NoPaddingFontSize1"/>
      </w:pPr>
    </w:p>
    <w:p w:rsidR="00000000" w:rsidRPr="00713742" w:rsidP="00713742">
      <w:pPr>
        <w:pStyle w:val="AllowPageBreak"/>
      </w:pPr>
    </w:p>
    <w:p w:rsidR="00000000" w:rsidRPr="00713742" w:rsidP="00713742">
      <w:pPr>
        <w:pStyle w:val="Heading1"/>
      </w:pPr>
      <w:bookmarkStart w:id="8" w:name="O_956527"/>
      <w:bookmarkEnd w:id="8"/>
      <w:r w:rsidRPr="00713742">
        <w:t>Range of Conditions</w:t>
      </w:r>
    </w:p>
    <w:tbl>
      <w:tblPr>
        <w:tblW w:w="9497" w:type="dxa"/>
        <w:tblLayout w:type="fixed"/>
        <w:tblCellMar>
          <w:left w:w="62" w:type="dxa"/>
          <w:right w:w="62" w:type="dxa"/>
        </w:tblCellMar>
        <w:tblLook w:val="0000"/>
      </w:tblPr>
      <w:tblGrid>
        <w:gridCol w:w="9497"/>
      </w:tblGrid>
      <w:tr w:rsidTr="007137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742" w:rsidP="00713742">
            <w:pPr>
              <w:pStyle w:val="BodyText"/>
            </w:pPr>
            <w:r w:rsidRPr="00713742">
              <w:t>Range is restricted to essential operating conditions and any other var</w:t>
            </w:r>
            <w:r w:rsidRPr="00713742">
              <w:t>iables essential to the work environment.</w:t>
            </w:r>
          </w:p>
          <w:p w:rsidR="00000000" w:rsidRPr="00713742" w:rsidP="00713742">
            <w:pPr>
              <w:pStyle w:val="BodyText"/>
            </w:pPr>
            <w:r w:rsidRPr="00713742">
              <w:t>Non-essential conditions may be found in the Companion Volume Implementation Guide.</w:t>
            </w:r>
          </w:p>
        </w:tc>
      </w:tr>
    </w:tbl>
    <w:p w:rsidR="00000000" w:rsidRPr="00713742" w:rsidP="00713742">
      <w:pPr>
        <w:pStyle w:val="NoPaddingFontSize1"/>
      </w:pPr>
    </w:p>
    <w:p w:rsidR="00000000" w:rsidRPr="00713742" w:rsidP="00713742">
      <w:pPr>
        <w:pStyle w:val="AllowPageBreak"/>
      </w:pPr>
    </w:p>
    <w:p w:rsidR="00000000" w:rsidRPr="00713742" w:rsidP="00713742">
      <w:pPr>
        <w:pStyle w:val="Heading1"/>
      </w:pPr>
      <w:bookmarkStart w:id="9" w:name="O_956528"/>
      <w:bookmarkEnd w:id="9"/>
      <w:r w:rsidRPr="00713742">
        <w:t>Unit Mapping Information</w:t>
      </w:r>
    </w:p>
    <w:tbl>
      <w:tblPr>
        <w:tblW w:w="9497" w:type="dxa"/>
        <w:tblLayout w:type="fixed"/>
        <w:tblCellMar>
          <w:left w:w="62" w:type="dxa"/>
          <w:right w:w="62" w:type="dxa"/>
        </w:tblCellMar>
        <w:tblLook w:val="0000"/>
      </w:tblPr>
      <w:tblGrid>
        <w:gridCol w:w="9497"/>
      </w:tblGrid>
      <w:tr w:rsidTr="007137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742" w:rsidP="00713742">
            <w:pPr>
              <w:pStyle w:val="BodyText"/>
            </w:pPr>
            <w:r w:rsidRPr="00713742">
              <w:t>No equivalent unit.</w:t>
            </w:r>
          </w:p>
        </w:tc>
      </w:tr>
    </w:tbl>
    <w:p w:rsidR="00000000" w:rsidRPr="00713742" w:rsidP="00713742">
      <w:pPr>
        <w:pStyle w:val="NoPaddingFontSize1"/>
      </w:pPr>
    </w:p>
    <w:p w:rsidR="00000000" w:rsidRPr="00713742" w:rsidP="00713742">
      <w:pPr>
        <w:pStyle w:val="AllowPageBreak"/>
      </w:pPr>
    </w:p>
    <w:p w:rsidR="00000000" w:rsidRPr="00713742" w:rsidP="00713742">
      <w:pPr>
        <w:pStyle w:val="Heading1"/>
      </w:pPr>
      <w:bookmarkStart w:id="10" w:name="O_956535"/>
      <w:bookmarkEnd w:id="10"/>
      <w:r w:rsidRPr="00713742">
        <w:t>Links</w:t>
      </w:r>
    </w:p>
    <w:p w:rsidR="00000000" w:rsidRPr="00713742" w:rsidP="00BD3FA4">
      <w:pPr>
        <w:pStyle w:val="BodyText"/>
      </w:pPr>
      <w:r w:rsidRPr="00713742">
        <w:t>Companion Volume implementation guides ar</w:t>
      </w:r>
      <w:r w:rsidRPr="00713742">
        <w:t xml:space="preserve">e found in VETNet - </w:t>
      </w:r>
      <w:r>
        <w:fldChar w:fldCharType="begin"/>
      </w:r>
      <w:r>
        <w:instrText xml:space="preserve"> HYPERLINK "https://vetnet.gov.au/Pages/TrainingDocs.aspx?q=6bdbab1e-11ed-4bc9-9cba-9e1a55d4e4a9" </w:instrText>
      </w:r>
      <w:r>
        <w:fldChar w:fldCharType="separate"/>
      </w:r>
      <w:r w:rsidRPr="0029055E">
        <w:rPr>
          <w:rStyle w:val="Hyperlink"/>
        </w:rPr>
        <w:t>https://vetnet.gov.au/Pages/TrainingDocs.aspx?q=6bdbab1e-11ed-4bc9-9cba-9e1a55d4e4a9</w:t>
      </w:r>
      <w:r>
        <w:fldChar w:fldCharType="end"/>
      </w:r>
    </w:p>
    <w:p w:rsidR="00000000" w:rsidRPr="00713742" w:rsidP="00BD3FA4">
      <w:pPr>
        <w:pStyle w:val="BodyText"/>
        <w:sectPr w:rsidSect="00713742">
          <w:headerReference w:type="default" r:id="rId10"/>
          <w:footerReference w:type="default" r:id="rId11"/>
          <w:pgSz w:w="11908" w:h="16833"/>
          <w:pgMar w:top="1702" w:right="1418" w:bottom="1702" w:left="1418" w:header="992" w:footer="992" w:gutter="0"/>
          <w:cols w:space="720"/>
          <w:noEndnote/>
          <w:docGrid w:linePitch="299"/>
        </w:sectPr>
      </w:pPr>
    </w:p>
    <w:p w:rsidR="00000000" w:rsidRPr="00713742" w:rsidP="00713742">
      <w:pPr>
        <w:pStyle w:val="SuperHeading"/>
      </w:pPr>
      <w:r w:rsidRPr="00713742">
        <w:t>Assessment Requirements for DEFADI006 Prepare and rig platform air-drop loads</w:t>
      </w:r>
    </w:p>
    <w:p w:rsidR="00000000" w:rsidRPr="00713742" w:rsidP="00713742">
      <w:pPr>
        <w:pStyle w:val="Heading1"/>
      </w:pPr>
      <w:bookmarkStart w:id="11" w:name="O_956530"/>
      <w:bookmarkEnd w:id="11"/>
      <w:r w:rsidRPr="00713742">
        <w:t>Modification History</w:t>
      </w:r>
    </w:p>
    <w:tbl>
      <w:tblPr>
        <w:tblW w:w="9497" w:type="dxa"/>
        <w:tblLayout w:type="fixed"/>
        <w:tblCellMar>
          <w:left w:w="62" w:type="dxa"/>
          <w:right w:w="62" w:type="dxa"/>
        </w:tblCellMar>
        <w:tblLook w:val="0000"/>
      </w:tblPr>
      <w:tblGrid>
        <w:gridCol w:w="9497"/>
      </w:tblGrid>
      <w:tr w:rsidTr="007137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742" w:rsidP="00713742">
            <w:pPr>
              <w:pStyle w:val="BodyText"/>
            </w:pPr>
            <w:r w:rsidRPr="00713742">
              <w:t>This is the first release of this unit of competency in the DEF Defence Training Package</w:t>
            </w:r>
          </w:p>
        </w:tc>
      </w:tr>
    </w:tbl>
    <w:p w:rsidR="00000000" w:rsidRPr="00713742" w:rsidP="00713742">
      <w:pPr>
        <w:pStyle w:val="NoPaddingFontSize1"/>
      </w:pPr>
    </w:p>
    <w:p w:rsidR="00000000" w:rsidRPr="00713742" w:rsidP="00713742">
      <w:pPr>
        <w:pStyle w:val="AllowPageBreak"/>
      </w:pPr>
    </w:p>
    <w:p w:rsidR="00000000" w:rsidRPr="00713742" w:rsidP="00713742">
      <w:pPr>
        <w:pStyle w:val="Heading1"/>
      </w:pPr>
      <w:bookmarkStart w:id="12" w:name="O_956531"/>
      <w:bookmarkEnd w:id="12"/>
      <w:r w:rsidRPr="00713742">
        <w:t>Performance Evidence</w:t>
      </w:r>
    </w:p>
    <w:tbl>
      <w:tblPr>
        <w:tblW w:w="9497" w:type="dxa"/>
        <w:tblLayout w:type="fixed"/>
        <w:tblCellMar>
          <w:left w:w="62" w:type="dxa"/>
          <w:right w:w="62" w:type="dxa"/>
        </w:tblCellMar>
        <w:tblLook w:val="0000"/>
      </w:tblPr>
      <w:tblGrid>
        <w:gridCol w:w="9497"/>
      </w:tblGrid>
      <w:tr w:rsidTr="007137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742" w:rsidP="00713742">
            <w:pPr>
              <w:pStyle w:val="BodyText"/>
            </w:pPr>
            <w:r w:rsidRPr="00713742">
              <w:t>Evidence required to demonstrate competence in this unit must be relevant to and satisfy all of the requir</w:t>
            </w:r>
            <w:r w:rsidRPr="00713742">
              <w:t>ements of the elements and performance criteria on at least one occasion and include:</w:t>
            </w:r>
          </w:p>
          <w:p w:rsidR="00000000" w:rsidRPr="00713742" w:rsidP="00713742">
            <w:pPr>
              <w:pStyle w:val="ListBullet"/>
            </w:pPr>
            <w:r w:rsidRPr="00713742">
              <w:t>adapting to varied equipment and operating environments</w:t>
            </w:r>
          </w:p>
          <w:p w:rsidR="00000000" w:rsidRPr="00713742" w:rsidP="00713742">
            <w:pPr>
              <w:pStyle w:val="ListBullet"/>
            </w:pPr>
            <w:r w:rsidRPr="00713742">
              <w:t>applying safety, legislative and statutory requirements relevant to the risk assessment</w:t>
            </w:r>
          </w:p>
          <w:p w:rsidR="00000000" w:rsidRPr="00713742" w:rsidP="00713742">
            <w:pPr>
              <w:pStyle w:val="ListBullet"/>
            </w:pPr>
            <w:r w:rsidRPr="00713742">
              <w:t>identifying hazards, asse</w:t>
            </w:r>
            <w:r w:rsidRPr="00713742">
              <w:t>ssing risks and implementing control measures</w:t>
            </w:r>
          </w:p>
          <w:p w:rsidR="00000000" w:rsidRPr="00713742" w:rsidP="00713742">
            <w:pPr>
              <w:pStyle w:val="ListBullet"/>
            </w:pPr>
            <w:r w:rsidRPr="00713742">
              <w:t>identifying, interpreting and analysing risk assessment requirements relevant to work being performed</w:t>
            </w:r>
          </w:p>
          <w:p w:rsidR="00000000" w:rsidRPr="00713742" w:rsidP="00713742">
            <w:pPr>
              <w:pStyle w:val="ListBullet"/>
            </w:pPr>
            <w:r w:rsidRPr="00713742">
              <w:t>reading, interpreting and complying with instructions, organisational procedures and regulations</w:t>
            </w:r>
          </w:p>
          <w:p w:rsidR="00000000" w:rsidRPr="00713742" w:rsidP="00713742">
            <w:pPr>
              <w:pStyle w:val="ListBullet"/>
            </w:pPr>
            <w:r w:rsidRPr="00713742">
              <w:t>reporting and rectifying any identified problems</w:t>
            </w:r>
          </w:p>
          <w:p w:rsidR="00000000" w:rsidRPr="00713742" w:rsidP="00713742">
            <w:pPr>
              <w:pStyle w:val="ListBullet"/>
            </w:pPr>
            <w:r w:rsidRPr="00713742">
              <w:t>using hand tools and equipment.</w:t>
            </w:r>
          </w:p>
        </w:tc>
      </w:tr>
    </w:tbl>
    <w:p w:rsidR="00000000" w:rsidRPr="00713742" w:rsidP="00713742">
      <w:pPr>
        <w:pStyle w:val="NoPaddingFontSize1"/>
      </w:pPr>
    </w:p>
    <w:p w:rsidR="00000000" w:rsidRPr="00713742" w:rsidP="00713742">
      <w:pPr>
        <w:pStyle w:val="AllowPageBreak"/>
      </w:pPr>
    </w:p>
    <w:p w:rsidR="00000000" w:rsidRPr="00713742" w:rsidP="00713742">
      <w:pPr>
        <w:pStyle w:val="Heading1"/>
      </w:pPr>
      <w:bookmarkStart w:id="13" w:name="O_956532"/>
      <w:bookmarkEnd w:id="13"/>
      <w:r w:rsidRPr="00713742">
        <w:t>Knowledge Evidence</w:t>
      </w:r>
    </w:p>
    <w:tbl>
      <w:tblPr>
        <w:tblW w:w="9497" w:type="dxa"/>
        <w:tblLayout w:type="fixed"/>
        <w:tblCellMar>
          <w:left w:w="62" w:type="dxa"/>
          <w:right w:w="62" w:type="dxa"/>
        </w:tblCellMar>
        <w:tblLook w:val="0000"/>
      </w:tblPr>
      <w:tblGrid>
        <w:gridCol w:w="9497"/>
      </w:tblGrid>
      <w:tr w:rsidTr="007137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742" w:rsidP="00713742">
            <w:pPr>
              <w:pStyle w:val="BodyText"/>
            </w:pPr>
            <w:r w:rsidRPr="00713742">
              <w:t>Evidence required to demonstrate competence in this unit must be relevant to and satisfy all of the requirements of the elements and perf</w:t>
            </w:r>
            <w:r w:rsidRPr="00713742">
              <w:t>ormance criteria and include knowledge of:</w:t>
            </w:r>
          </w:p>
          <w:p w:rsidR="00000000" w:rsidRPr="00713742" w:rsidP="00713742">
            <w:pPr>
              <w:pStyle w:val="ListBullet"/>
            </w:pPr>
            <w:r w:rsidRPr="00713742">
              <w:t>assignment of load areas</w:t>
            </w:r>
          </w:p>
          <w:p w:rsidR="00000000" w:rsidRPr="00713742" w:rsidP="00713742">
            <w:pPr>
              <w:pStyle w:val="ListBullet"/>
            </w:pPr>
            <w:r w:rsidRPr="00713742">
              <w:t>hand tools and equipment manufacture specifications</w:t>
            </w:r>
          </w:p>
          <w:p w:rsidR="00000000" w:rsidRPr="00713742" w:rsidP="00713742">
            <w:pPr>
              <w:pStyle w:val="ListBullet"/>
            </w:pPr>
            <w:r w:rsidRPr="00713742">
              <w:t>platform air-drop rigging procedures and guidelines</w:t>
            </w:r>
          </w:p>
          <w:p w:rsidR="00000000" w:rsidRPr="00713742" w:rsidP="00713742">
            <w:pPr>
              <w:pStyle w:val="ListBullet"/>
            </w:pPr>
            <w:r w:rsidRPr="00713742">
              <w:t>relevant load safe weight specifications</w:t>
            </w:r>
          </w:p>
          <w:p w:rsidR="00000000" w:rsidRPr="00713742" w:rsidP="00713742">
            <w:pPr>
              <w:pStyle w:val="ListBullet"/>
            </w:pPr>
            <w:r w:rsidRPr="00713742">
              <w:t>relevant rigging and air-drop load organis</w:t>
            </w:r>
            <w:r w:rsidRPr="00713742">
              <w:t>ational procedures</w:t>
            </w:r>
          </w:p>
          <w:p w:rsidR="00000000" w:rsidRPr="00713742" w:rsidP="00713742">
            <w:pPr>
              <w:pStyle w:val="ListBullet"/>
            </w:pPr>
            <w:r w:rsidRPr="00713742">
              <w:t>rigging techniques</w:t>
            </w:r>
          </w:p>
          <w:p w:rsidR="00000000" w:rsidRPr="00713742" w:rsidP="00713742">
            <w:pPr>
              <w:pStyle w:val="ListBullet"/>
            </w:pPr>
            <w:r w:rsidRPr="00713742">
              <w:t>woodwork to construct load bases.</w:t>
            </w:r>
          </w:p>
        </w:tc>
      </w:tr>
    </w:tbl>
    <w:p w:rsidR="00000000" w:rsidRPr="00713742" w:rsidP="00713742">
      <w:pPr>
        <w:pStyle w:val="NoPaddingFontSize1"/>
      </w:pPr>
    </w:p>
    <w:p w:rsidR="00000000" w:rsidRPr="00713742" w:rsidP="00713742">
      <w:pPr>
        <w:pStyle w:val="AllowPageBreak"/>
      </w:pPr>
    </w:p>
    <w:p w:rsidR="00000000" w:rsidRPr="00713742" w:rsidP="00713742">
      <w:pPr>
        <w:pStyle w:val="Heading1"/>
      </w:pPr>
      <w:bookmarkStart w:id="14" w:name="O_956533"/>
      <w:bookmarkEnd w:id="14"/>
      <w:r w:rsidRPr="00713742">
        <w:t>Assessment Conditions</w:t>
      </w:r>
    </w:p>
    <w:tbl>
      <w:tblPr>
        <w:tblW w:w="9497" w:type="dxa"/>
        <w:tblLayout w:type="fixed"/>
        <w:tblCellMar>
          <w:left w:w="62" w:type="dxa"/>
          <w:right w:w="62" w:type="dxa"/>
        </w:tblCellMar>
        <w:tblLook w:val="0000"/>
      </w:tblPr>
      <w:tblGrid>
        <w:gridCol w:w="9497"/>
      </w:tblGrid>
      <w:tr w:rsidTr="007137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742" w:rsidP="00713742">
            <w:pPr>
              <w:pStyle w:val="BodyText"/>
            </w:pPr>
            <w:r w:rsidRPr="00713742">
              <w:t>As a minimum, assessors must satisfy applicable regulatory requirements, which</w:t>
            </w:r>
            <w:r w:rsidRPr="00713742">
              <w:t xml:space="preserve"> include requirements in the Standards for Registered Training Organisations current at the time of assessment.</w:t>
            </w:r>
          </w:p>
          <w:p w:rsidR="00000000" w:rsidRPr="00713742" w:rsidP="00713742">
            <w:pPr>
              <w:pStyle w:val="BodyText"/>
            </w:pPr>
            <w:r w:rsidRPr="00713742">
              <w:t>As a minimum, assessment must satisfy applicable regulatory requirements, which include requirements in the Standards for Registered Training Or</w:t>
            </w:r>
            <w:r w:rsidRPr="00713742">
              <w:t>ganisations current at the time of assessment.</w:t>
            </w:r>
          </w:p>
          <w:p w:rsidR="00000000" w:rsidRPr="00713742" w:rsidP="00713742">
            <w:pPr>
              <w:pStyle w:val="BodyText"/>
            </w:pPr>
            <w:r w:rsidRPr="00713742">
              <w:t>Assessment must occur in workplace operational situations where it is appropriate to do so; where this is not appropriate, assessment must occur in simulated workplace operational situations that replicate wor</w:t>
            </w:r>
            <w:r w:rsidRPr="00713742">
              <w:t>kplace conditions.</w:t>
            </w:r>
          </w:p>
          <w:p w:rsidR="00000000" w:rsidRPr="00713742" w:rsidP="00713742">
            <w:pPr>
              <w:pStyle w:val="BodyText"/>
            </w:pPr>
            <w:r w:rsidRPr="00713742">
              <w:t>Assessment processes and techniques must be appropriate to the language, literacy and numeracy requirements of the work being performed and the needs of the candidate.</w:t>
            </w:r>
          </w:p>
          <w:p w:rsidR="00000000" w:rsidRPr="00713742" w:rsidP="00713742">
            <w:pPr>
              <w:pStyle w:val="BodyText"/>
            </w:pPr>
            <w:r w:rsidRPr="00713742">
              <w:t>Resources for assessment must include access to:</w:t>
            </w:r>
          </w:p>
          <w:p w:rsidR="00000000" w:rsidRPr="00713742" w:rsidP="00713742">
            <w:pPr>
              <w:pStyle w:val="ListBullet"/>
            </w:pPr>
            <w:r w:rsidRPr="00713742">
              <w:t>a range of relevant</w:t>
            </w:r>
            <w:r w:rsidRPr="00713742">
              <w:t xml:space="preserve"> exercises, case studies and/or other simulations</w:t>
            </w:r>
          </w:p>
          <w:p w:rsidR="00000000" w:rsidRPr="00713742" w:rsidP="00713742">
            <w:pPr>
              <w:pStyle w:val="ListBullet"/>
            </w:pPr>
            <w:r w:rsidRPr="00713742">
              <w:t>relevant and appropriate materials, tools, equipment and personal protective equipment (PPE) currently used in industry</w:t>
            </w:r>
          </w:p>
          <w:p w:rsidR="00000000" w:rsidRPr="00713742" w:rsidP="00713742">
            <w:pPr>
              <w:pStyle w:val="ListBullet"/>
            </w:pPr>
            <w:r w:rsidRPr="00713742">
              <w:t>applicable documentation, including operational procedures, regulations, codes of practice and operation manuals.</w:t>
            </w:r>
          </w:p>
        </w:tc>
      </w:tr>
    </w:tbl>
    <w:p w:rsidR="00000000" w:rsidRPr="00713742" w:rsidP="00713742">
      <w:pPr>
        <w:pStyle w:val="NoPaddingFontSize1"/>
      </w:pPr>
    </w:p>
    <w:p w:rsidR="00000000" w:rsidRPr="00713742" w:rsidP="00713742">
      <w:pPr>
        <w:pStyle w:val="AllowPageBreak"/>
      </w:pPr>
    </w:p>
    <w:p w:rsidR="00000000" w:rsidRPr="00713742" w:rsidP="00713742">
      <w:pPr>
        <w:pStyle w:val="Heading1"/>
      </w:pPr>
      <w:bookmarkStart w:id="15" w:name="O_956536"/>
      <w:bookmarkEnd w:id="15"/>
      <w:r w:rsidRPr="00713742">
        <w:t>Links</w:t>
      </w:r>
    </w:p>
    <w:p w:rsidR="00000000" w:rsidRPr="00713742" w:rsidP="00BD3FA4">
      <w:pPr>
        <w:pStyle w:val="BodyText"/>
      </w:pPr>
      <w:r w:rsidRPr="0071374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9055E">
        <w:rPr>
          <w:rStyle w:val="Hyperlink"/>
        </w:rPr>
        <w:t>https://vetnet.gov.au/Pages/TrainingDocs.aspx?q=6bdbab1e-11ed-4bc9-9cba-9e1a55d4e4a9</w:t>
      </w:r>
      <w:r>
        <w:fldChar w:fldCharType="end"/>
      </w:r>
    </w:p>
    <w:p w:rsidR="00000000" w:rsidRPr="00713742" w:rsidP="00713742"/>
    <w:sectPr w:rsidSect="007137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7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742" w:rsidRPr="00BD3FA4" w:rsidP="00BD3F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7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FA4" w:rsidP="007137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3FA4" w:rsidP="007137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D3FA4" w:rsidP="007137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742" w:rsidP="00713742">
    <w:pPr>
      <w:pStyle w:val="Footer"/>
      <w:framePr w:wrap="around"/>
    </w:pPr>
    <w:r>
      <w:fldChar w:fldCharType="begin"/>
    </w:r>
    <w:r>
      <w:instrText xml:space="preserve"> DOCPROPERTY  Subject  \* MERGEFORMAT </w:instrText>
    </w:r>
    <w:r>
      <w:fldChar w:fldCharType="separate"/>
    </w:r>
    <w:r w:rsidR="00BD3FA4">
      <w:t>Approved</w:t>
    </w:r>
    <w:r w:rsidR="00BD3FA4">
      <w:fldChar w:fldCharType="end"/>
    </w:r>
    <w:r>
      <w:tab/>
      <w:t xml:space="preserve">Page </w:t>
    </w:r>
    <w:r>
      <w:fldChar w:fldCharType="begin"/>
    </w:r>
    <w:r>
      <w:instrText xml:space="preserve"> PAGE  \* Arabic  \* MERGEFORMAT </w:instrText>
    </w:r>
    <w:r>
      <w:fldChar w:fldCharType="separate"/>
    </w:r>
    <w:r w:rsidR="00BD3FA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3FA4">
      <w:rPr>
        <w:noProof/>
      </w:rPr>
      <w:t>4</w:t>
    </w:r>
    <w:r>
      <w:rPr>
        <w:noProof/>
      </w:rPr>
      <w:fldChar w:fldCharType="end"/>
    </w:r>
  </w:p>
  <w:p w:rsidR="00713742" w:rsidP="00713742">
    <w:pPr>
      <w:pStyle w:val="Footer"/>
      <w:framePr w:wrap="around"/>
    </w:pPr>
    <w:r>
      <w:t xml:space="preserve">© Commonwealth of Australia, </w:t>
    </w:r>
    <w:r>
      <w:fldChar w:fldCharType="begin"/>
    </w:r>
    <w:r>
      <w:instrText xml:space="preserve"> DATE  \@ "yyyy"  \* MERGEFORMAT </w:instrText>
    </w:r>
    <w:r>
      <w:fldChar w:fldCharType="separate"/>
    </w:r>
    <w:r w:rsidR="00BD3FA4">
      <w:rPr>
        <w:noProof/>
      </w:rPr>
      <w:t>2025</w:t>
    </w:r>
    <w:r>
      <w:fldChar w:fldCharType="end"/>
    </w:r>
    <w:r>
      <w:tab/>
    </w:r>
    <w:r>
      <w:fldChar w:fldCharType="begin"/>
    </w:r>
    <w:r>
      <w:instrText xml:space="preserve"> DOCPROPERTY  Author  \* MERGEFORMAT </w:instrText>
    </w:r>
    <w:r>
      <w:fldChar w:fldCharType="separate"/>
    </w:r>
    <w:r w:rsidR="00BD3FA4">
      <w:t>Public Skills Australia</w:t>
    </w:r>
    <w:r w:rsidR="00BD3FA4">
      <w:fldChar w:fldCharType="end"/>
    </w:r>
  </w:p>
  <w:p w:rsidR="00713742" w:rsidP="007137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7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F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3742" w:rsidRPr="00BD3FA4" w:rsidP="00BD3F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7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FA4" w:rsidRPr="002D2AF8" w:rsidP="00713742">
    <w:pPr>
      <w:pStyle w:val="Header"/>
      <w:framePr w:wrap="around"/>
    </w:pPr>
    <w:r>
      <w:fldChar w:fldCharType="begin"/>
    </w:r>
    <w:r>
      <w:instrText xml:space="preserve"> TITLE   \* MERGEFORMAT </w:instrText>
    </w:r>
    <w:r>
      <w:fldChar w:fldCharType="separate"/>
    </w:r>
    <w:r>
      <w:t>DEFADI006 Prepare and rig platform air-drop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3FA4" w:rsidP="007137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742" w:rsidRPr="002D2AF8" w:rsidP="00713742">
    <w:pPr>
      <w:pStyle w:val="Header"/>
      <w:framePr w:wrap="around"/>
    </w:pPr>
    <w:r>
      <w:fldChar w:fldCharType="begin"/>
    </w:r>
    <w:r>
      <w:instrText xml:space="preserve"> TITLE   \* MERGEFORMAT </w:instrText>
    </w:r>
    <w:r>
      <w:fldChar w:fldCharType="separate"/>
    </w:r>
    <w:r w:rsidR="00BD3FA4">
      <w:t>DEFADI006 Prepare and rig platform air-drop loads</w:t>
    </w:r>
    <w:r w:rsidR="00BD3FA4">
      <w:fldChar w:fldCharType="end"/>
    </w:r>
    <w:r>
      <w:tab/>
      <w:t xml:space="preserve">Date this document was generated: </w:t>
    </w:r>
    <w:r>
      <w:fldChar w:fldCharType="begin"/>
    </w:r>
    <w:r>
      <w:instrText xml:space="preserve"> CREATEDATE  \@ "d MMMM yyyy"  \* MERGEFORMAT </w:instrText>
    </w:r>
    <w:r>
      <w:fldChar w:fldCharType="separate"/>
    </w:r>
    <w:r w:rsidR="00BD3FA4">
      <w:rPr>
        <w:noProof/>
      </w:rPr>
      <w:t>2 March 2025</w:t>
    </w:r>
    <w:r>
      <w:fldChar w:fldCharType="end"/>
    </w:r>
  </w:p>
  <w:p w:rsidR="00713742" w:rsidP="007137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10F2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FEFC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7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3742"/>
    <w:pPr>
      <w:spacing w:before="360" w:after="60"/>
      <w:outlineLvl w:val="0"/>
    </w:pPr>
    <w:rPr>
      <w:sz w:val="32"/>
    </w:rPr>
  </w:style>
  <w:style w:type="paragraph" w:styleId="Heading2">
    <w:name w:val="heading 2"/>
    <w:basedOn w:val="HeadingBase"/>
    <w:next w:val="BodyText"/>
    <w:link w:val="Heading2Char"/>
    <w:qFormat/>
    <w:rsid w:val="00713742"/>
    <w:pPr>
      <w:keepLines/>
      <w:spacing w:before="240" w:after="120"/>
      <w:outlineLvl w:val="1"/>
    </w:pPr>
    <w:rPr>
      <w:sz w:val="28"/>
      <w:szCs w:val="40"/>
    </w:rPr>
  </w:style>
  <w:style w:type="paragraph" w:styleId="Heading3">
    <w:name w:val="heading 3"/>
    <w:basedOn w:val="HeadingBase"/>
    <w:next w:val="BodyText"/>
    <w:link w:val="Heading3Char"/>
    <w:qFormat/>
    <w:rsid w:val="00713742"/>
    <w:pPr>
      <w:spacing w:before="180" w:after="120"/>
      <w:outlineLvl w:val="2"/>
    </w:pPr>
    <w:rPr>
      <w:spacing w:val="-10"/>
      <w:kern w:val="32"/>
    </w:rPr>
  </w:style>
  <w:style w:type="paragraph" w:styleId="Heading4">
    <w:name w:val="heading 4"/>
    <w:basedOn w:val="HeadingBase"/>
    <w:next w:val="BodyText"/>
    <w:link w:val="Heading4Char"/>
    <w:qFormat/>
    <w:rsid w:val="00713742"/>
    <w:pPr>
      <w:spacing w:before="160" w:after="120"/>
      <w:outlineLvl w:val="3"/>
    </w:pPr>
    <w:rPr>
      <w:sz w:val="22"/>
    </w:rPr>
  </w:style>
  <w:style w:type="paragraph" w:styleId="Heading5">
    <w:name w:val="heading 5"/>
    <w:basedOn w:val="HeadingBase"/>
    <w:next w:val="Normal"/>
    <w:link w:val="Heading5Char"/>
    <w:qFormat/>
    <w:rsid w:val="00713742"/>
    <w:pPr>
      <w:spacing w:before="80"/>
      <w:outlineLvl w:val="4"/>
    </w:pPr>
    <w:rPr>
      <w:color w:val="918585"/>
      <w:sz w:val="20"/>
    </w:rPr>
  </w:style>
  <w:style w:type="paragraph" w:styleId="Heading6">
    <w:name w:val="heading 6"/>
    <w:basedOn w:val="HeadingBase"/>
    <w:next w:val="Normal"/>
    <w:link w:val="Heading6Char"/>
    <w:qFormat/>
    <w:rsid w:val="00713742"/>
    <w:pPr>
      <w:spacing w:before="60"/>
      <w:outlineLvl w:val="5"/>
    </w:pPr>
    <w:rPr>
      <w:color w:val="918585"/>
      <w:sz w:val="20"/>
    </w:rPr>
  </w:style>
  <w:style w:type="paragraph" w:styleId="Heading7">
    <w:name w:val="heading 7"/>
    <w:basedOn w:val="Normal"/>
    <w:next w:val="Normal"/>
    <w:link w:val="Heading7Char"/>
    <w:qFormat/>
    <w:rsid w:val="00713742"/>
    <w:pPr>
      <w:ind w:left="720"/>
      <w:outlineLvl w:val="6"/>
    </w:pPr>
    <w:rPr>
      <w:i/>
    </w:rPr>
  </w:style>
  <w:style w:type="paragraph" w:styleId="Heading8">
    <w:name w:val="heading 8"/>
    <w:basedOn w:val="Normal"/>
    <w:next w:val="Normal"/>
    <w:link w:val="Heading8Char"/>
    <w:qFormat/>
    <w:rsid w:val="00713742"/>
    <w:pPr>
      <w:ind w:left="720"/>
      <w:outlineLvl w:val="7"/>
    </w:pPr>
    <w:rPr>
      <w:i/>
    </w:rPr>
  </w:style>
  <w:style w:type="paragraph" w:styleId="Heading9">
    <w:name w:val="heading 9"/>
    <w:basedOn w:val="Normal"/>
    <w:next w:val="Normal"/>
    <w:link w:val="Heading9Char"/>
    <w:qFormat/>
    <w:rsid w:val="00713742"/>
    <w:pPr>
      <w:ind w:left="720"/>
      <w:outlineLvl w:val="8"/>
    </w:pPr>
    <w:rPr>
      <w:i/>
    </w:rPr>
  </w:style>
  <w:style w:type="character" w:default="1" w:styleId="DefaultParagraphFont">
    <w:name w:val="Default Paragraph Font"/>
    <w:uiPriority w:val="1"/>
    <w:unhideWhenUsed/>
    <w:rsid w:val="007137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742"/>
  </w:style>
  <w:style w:type="character" w:customStyle="1" w:styleId="Heading1Char">
    <w:name w:val="Heading 1 Char"/>
    <w:basedOn w:val="DefaultParagraphFont"/>
    <w:link w:val="Heading1"/>
    <w:rsid w:val="00713742"/>
    <w:rPr>
      <w:rFonts w:ascii="Times New Roman" w:eastAsia="Times New Roman" w:hAnsi="Times New Roman" w:cs="Times New Roman"/>
      <w:b/>
      <w:sz w:val="32"/>
      <w:szCs w:val="20"/>
      <w:lang w:eastAsia="en-US"/>
    </w:rPr>
  </w:style>
  <w:style w:type="paragraph" w:styleId="BodyText">
    <w:name w:val="Body Text"/>
    <w:basedOn w:val="Normal"/>
    <w:link w:val="BodyTextChar"/>
    <w:rsid w:val="007137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3742"/>
    <w:rPr>
      <w:rFonts w:ascii="Times New Roman" w:eastAsia="Times New Roman" w:hAnsi="Times New Roman" w:cs="Times New Roman"/>
      <w:sz w:val="24"/>
      <w:lang w:eastAsia="en-US"/>
    </w:rPr>
  </w:style>
  <w:style w:type="paragraph" w:styleId="ListBullet">
    <w:name w:val="List Bullet"/>
    <w:basedOn w:val="List"/>
    <w:rsid w:val="00713742"/>
    <w:pPr>
      <w:numPr>
        <w:numId w:val="11"/>
      </w:numPr>
      <w:tabs>
        <w:tab w:val="clear" w:pos="340"/>
      </w:tabs>
      <w:spacing w:before="40" w:after="40"/>
    </w:pPr>
  </w:style>
  <w:style w:type="character" w:customStyle="1" w:styleId="SpecialBold">
    <w:name w:val="Special Bold"/>
    <w:basedOn w:val="DefaultParagraphFont"/>
    <w:rsid w:val="00713742"/>
    <w:rPr>
      <w:b/>
      <w:spacing w:val="0"/>
    </w:rPr>
  </w:style>
  <w:style w:type="paragraph" w:customStyle="1" w:styleId="SuperHeading">
    <w:name w:val="SuperHeading"/>
    <w:basedOn w:val="Normal"/>
    <w:rsid w:val="00713742"/>
    <w:pPr>
      <w:spacing w:before="240" w:after="120"/>
      <w:outlineLvl w:val="0"/>
    </w:pPr>
    <w:rPr>
      <w:rFonts w:ascii="Times New Roman" w:hAnsi="Times New Roman"/>
      <w:b/>
      <w:sz w:val="32"/>
    </w:rPr>
  </w:style>
  <w:style w:type="paragraph" w:customStyle="1" w:styleId="AllowPageBreak">
    <w:name w:val="AllowPageBreak"/>
    <w:rsid w:val="007137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37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37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37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37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37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7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37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3742"/>
    <w:rPr>
      <w:rFonts w:ascii="Courier New" w:eastAsia="Times New Roman" w:hAnsi="Courier New" w:cs="Times New Roman"/>
      <w:i/>
      <w:szCs w:val="20"/>
      <w:lang w:eastAsia="en-US"/>
    </w:rPr>
  </w:style>
  <w:style w:type="paragraph" w:customStyle="1" w:styleId="HeadingBase">
    <w:name w:val="Heading Base"/>
    <w:rsid w:val="007137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742"/>
    <w:pPr>
      <w:tabs>
        <w:tab w:val="right" w:leader="dot" w:pos="9072"/>
      </w:tabs>
      <w:ind w:left="567"/>
    </w:pPr>
    <w:rPr>
      <w:szCs w:val="22"/>
    </w:rPr>
  </w:style>
  <w:style w:type="paragraph" w:customStyle="1" w:styleId="TOCBase">
    <w:name w:val="TOC Base"/>
    <w:rsid w:val="007137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742"/>
    <w:pPr>
      <w:tabs>
        <w:tab w:val="right" w:leader="dot" w:pos="9072"/>
      </w:tabs>
      <w:spacing w:before="40" w:after="40"/>
      <w:ind w:left="284"/>
    </w:pPr>
    <w:rPr>
      <w:rFonts w:ascii="Times New Roman" w:hAnsi="Times New Roman"/>
    </w:rPr>
  </w:style>
  <w:style w:type="paragraph" w:styleId="TOC1">
    <w:name w:val="toc 1"/>
    <w:basedOn w:val="TOCBase"/>
    <w:next w:val="Normal"/>
    <w:rsid w:val="007137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37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3742"/>
    <w:rPr>
      <w:rFonts w:ascii="Times New Roman" w:eastAsia="Times New Roman" w:hAnsi="Times New Roman" w:cs="Times New Roman"/>
      <w:sz w:val="16"/>
      <w:lang w:eastAsia="en-US"/>
    </w:rPr>
  </w:style>
  <w:style w:type="paragraph" w:styleId="Title">
    <w:name w:val="Title"/>
    <w:basedOn w:val="HeadingBase"/>
    <w:link w:val="TitleChar"/>
    <w:qFormat/>
    <w:rsid w:val="00713742"/>
    <w:pPr>
      <w:spacing w:before="5040"/>
      <w:jc w:val="center"/>
    </w:pPr>
    <w:rPr>
      <w:sz w:val="48"/>
      <w:szCs w:val="72"/>
      <w:lang w:val="en-US"/>
    </w:rPr>
  </w:style>
  <w:style w:type="character" w:customStyle="1" w:styleId="TitleChar">
    <w:name w:val="Title Char"/>
    <w:basedOn w:val="DefaultParagraphFont"/>
    <w:link w:val="Title"/>
    <w:rsid w:val="007137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742"/>
    <w:pPr>
      <w:tabs>
        <w:tab w:val="left" w:pos="3600"/>
        <w:tab w:val="left" w:pos="3958"/>
      </w:tabs>
    </w:pPr>
  </w:style>
  <w:style w:type="paragraph" w:styleId="List">
    <w:name w:val="List"/>
    <w:basedOn w:val="BodyText"/>
    <w:next w:val="BodyText"/>
    <w:rsid w:val="00713742"/>
    <w:pPr>
      <w:tabs>
        <w:tab w:val="left" w:pos="340"/>
      </w:tabs>
      <w:spacing w:before="60" w:after="60"/>
      <w:ind w:left="340" w:hanging="340"/>
    </w:pPr>
  </w:style>
  <w:style w:type="paragraph" w:customStyle="1" w:styleId="Note">
    <w:name w:val="Note"/>
    <w:basedOn w:val="BodyText"/>
    <w:rsid w:val="007137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3742"/>
    <w:pPr>
      <w:framePr w:wrap="auto" w:hAnchor="text" w:y="6049"/>
    </w:pPr>
    <w:rPr>
      <w:color w:val="000000"/>
      <w:sz w:val="40"/>
    </w:rPr>
  </w:style>
  <w:style w:type="paragraph" w:customStyle="1" w:styleId="TOCTitle">
    <w:name w:val="TOCTitle"/>
    <w:basedOn w:val="Heading1"/>
    <w:rsid w:val="00713742"/>
    <w:pPr>
      <w:spacing w:after="240"/>
      <w:jc w:val="center"/>
      <w:outlineLvl w:val="9"/>
    </w:pPr>
    <w:rPr>
      <w:caps/>
    </w:rPr>
  </w:style>
  <w:style w:type="paragraph" w:customStyle="1" w:styleId="Version">
    <w:name w:val="Version"/>
    <w:rsid w:val="007137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3742"/>
    <w:pPr>
      <w:numPr>
        <w:numId w:val="12"/>
      </w:numPr>
      <w:tabs>
        <w:tab w:val="clear" w:pos="680"/>
      </w:tabs>
    </w:pPr>
  </w:style>
  <w:style w:type="paragraph" w:styleId="Index1">
    <w:name w:val="index 1"/>
    <w:basedOn w:val="Normal"/>
    <w:next w:val="Normal"/>
    <w:semiHidden/>
    <w:rsid w:val="00713742"/>
    <w:pPr>
      <w:keepNext w:val="0"/>
      <w:tabs>
        <w:tab w:val="right" w:pos="4176"/>
      </w:tabs>
      <w:ind w:left="198" w:hanging="198"/>
    </w:pPr>
    <w:rPr>
      <w:rFonts w:ascii="Garamond" w:hAnsi="Garamond"/>
    </w:rPr>
  </w:style>
  <w:style w:type="paragraph" w:styleId="IndexHeading">
    <w:name w:val="index heading"/>
    <w:basedOn w:val="Normal"/>
    <w:next w:val="Index1"/>
    <w:semiHidden/>
    <w:rsid w:val="00713742"/>
    <w:pPr>
      <w:spacing w:before="120" w:after="120"/>
    </w:pPr>
    <w:rPr>
      <w:rFonts w:ascii="Arial" w:hAnsi="Arial"/>
      <w:b/>
      <w:color w:val="918585"/>
      <w:sz w:val="24"/>
    </w:rPr>
  </w:style>
  <w:style w:type="paragraph" w:styleId="Header">
    <w:name w:val="header"/>
    <w:basedOn w:val="Normal"/>
    <w:link w:val="HeaderChar"/>
    <w:rsid w:val="007137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3742"/>
    <w:rPr>
      <w:rFonts w:ascii="Times New Roman" w:eastAsia="Times New Roman" w:hAnsi="Times New Roman" w:cs="Times New Roman"/>
      <w:sz w:val="16"/>
      <w:szCs w:val="20"/>
      <w:lang w:val="en-GB" w:eastAsia="en-US"/>
    </w:rPr>
  </w:style>
  <w:style w:type="paragraph" w:customStyle="1" w:styleId="Chapter">
    <w:name w:val="Chapter"/>
    <w:basedOn w:val="Normal"/>
    <w:rsid w:val="00713742"/>
    <w:pPr>
      <w:spacing w:before="240"/>
    </w:pPr>
    <w:rPr>
      <w:rFonts w:ascii="Times New Roman" w:hAnsi="Times New Roman"/>
      <w:smallCaps/>
      <w:spacing w:val="80"/>
      <w:sz w:val="28"/>
    </w:rPr>
  </w:style>
  <w:style w:type="paragraph" w:customStyle="1" w:styleId="InChapter">
    <w:name w:val="InChapter"/>
    <w:basedOn w:val="Heading3"/>
    <w:rsid w:val="00713742"/>
    <w:pPr>
      <w:spacing w:after="240"/>
      <w:outlineLvl w:val="9"/>
    </w:pPr>
    <w:rPr>
      <w:noProof/>
    </w:rPr>
  </w:style>
  <w:style w:type="paragraph" w:styleId="Index2">
    <w:name w:val="index 2"/>
    <w:basedOn w:val="Normal"/>
    <w:next w:val="Normal"/>
    <w:semiHidden/>
    <w:rsid w:val="00713742"/>
    <w:pPr>
      <w:tabs>
        <w:tab w:val="right" w:pos="4176"/>
      </w:tabs>
      <w:ind w:left="568" w:hanging="284"/>
    </w:pPr>
    <w:rPr>
      <w:rFonts w:ascii="Garamond" w:hAnsi="Garamond"/>
    </w:rPr>
  </w:style>
  <w:style w:type="paragraph" w:customStyle="1" w:styleId="Byline">
    <w:name w:val="Byline"/>
    <w:rsid w:val="007137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742"/>
    <w:pPr>
      <w:tabs>
        <w:tab w:val="clear" w:pos="3600"/>
        <w:tab w:val="clear" w:pos="3958"/>
      </w:tabs>
      <w:jc w:val="right"/>
    </w:pPr>
  </w:style>
  <w:style w:type="character" w:styleId="Emphasis">
    <w:name w:val="Emphasis"/>
    <w:basedOn w:val="DefaultParagraphFont"/>
    <w:qFormat/>
    <w:rsid w:val="00713742"/>
    <w:rPr>
      <w:i/>
    </w:rPr>
  </w:style>
  <w:style w:type="paragraph" w:styleId="Caption">
    <w:name w:val="caption"/>
    <w:basedOn w:val="BodyText"/>
    <w:next w:val="Normal"/>
    <w:qFormat/>
    <w:rsid w:val="00713742"/>
    <w:pPr>
      <w:framePr w:w="2268" w:hSpace="181" w:vSpace="181" w:wrap="around" w:vAnchor="text" w:hAnchor="page" w:x="1135" w:y="285" w:anchorLock="1"/>
    </w:pPr>
    <w:rPr>
      <w:i/>
    </w:rPr>
  </w:style>
  <w:style w:type="paragraph" w:customStyle="1" w:styleId="MiniTOCTitle">
    <w:name w:val="MiniTOCTitle"/>
    <w:basedOn w:val="Heading4"/>
    <w:rsid w:val="00713742"/>
    <w:pPr>
      <w:spacing w:before="240"/>
      <w:outlineLvl w:val="9"/>
    </w:pPr>
    <w:rPr>
      <w:noProof/>
      <w:sz w:val="24"/>
    </w:rPr>
  </w:style>
  <w:style w:type="paragraph" w:customStyle="1" w:styleId="MiniTOCItem">
    <w:name w:val="MiniTOCItem"/>
    <w:basedOn w:val="ListBullet"/>
    <w:rsid w:val="00713742"/>
    <w:pPr>
      <w:numPr>
        <w:numId w:val="0"/>
      </w:numPr>
      <w:tabs>
        <w:tab w:val="right" w:leader="dot" w:pos="6521"/>
      </w:tabs>
      <w:spacing w:before="0" w:after="0"/>
    </w:pPr>
  </w:style>
  <w:style w:type="paragraph" w:customStyle="1" w:styleId="TOFTitle">
    <w:name w:val="TOFTitle"/>
    <w:basedOn w:val="TOCTitle"/>
    <w:rsid w:val="00713742"/>
  </w:style>
  <w:style w:type="paragraph" w:styleId="TableofFigures">
    <w:name w:val="table of figures"/>
    <w:basedOn w:val="Normal"/>
    <w:next w:val="Normal"/>
    <w:semiHidden/>
    <w:rsid w:val="00713742"/>
    <w:pPr>
      <w:tabs>
        <w:tab w:val="right" w:leader="dot" w:pos="9072"/>
      </w:tabs>
      <w:ind w:left="970" w:hanging="403"/>
    </w:pPr>
    <w:rPr>
      <w:rFonts w:ascii="Times New Roman" w:hAnsi="Times New Roman"/>
      <w:b/>
    </w:rPr>
  </w:style>
  <w:style w:type="paragraph" w:styleId="ListNumber">
    <w:name w:val="List Number"/>
    <w:basedOn w:val="List"/>
    <w:rsid w:val="00713742"/>
    <w:pPr>
      <w:numPr>
        <w:numId w:val="14"/>
      </w:numPr>
      <w:tabs>
        <w:tab w:val="clear" w:pos="340"/>
      </w:tabs>
    </w:pPr>
  </w:style>
  <w:style w:type="character" w:customStyle="1" w:styleId="WingdingSymbols">
    <w:name w:val="Wingding Symbols"/>
    <w:rsid w:val="00713742"/>
    <w:rPr>
      <w:rFonts w:ascii="Wingdings" w:hAnsi="Wingdings"/>
    </w:rPr>
  </w:style>
  <w:style w:type="paragraph" w:customStyle="1" w:styleId="TableHeading">
    <w:name w:val="Table Heading"/>
    <w:basedOn w:val="HeadingBase"/>
    <w:rsid w:val="00713742"/>
    <w:pPr>
      <w:keepLines/>
      <w:pBdr>
        <w:bottom w:val="single" w:sz="6" w:space="1" w:color="918585"/>
      </w:pBdr>
      <w:spacing w:before="240"/>
    </w:pPr>
  </w:style>
  <w:style w:type="character" w:customStyle="1" w:styleId="HotSpot">
    <w:name w:val="HotSpot"/>
    <w:rsid w:val="00713742"/>
    <w:rPr>
      <w:color w:val="0033CC"/>
      <w:u w:val="none"/>
    </w:rPr>
  </w:style>
  <w:style w:type="paragraph" w:customStyle="1" w:styleId="BodyTextRight">
    <w:name w:val="Body Text Right"/>
    <w:basedOn w:val="BodyText"/>
    <w:rsid w:val="00713742"/>
    <w:pPr>
      <w:spacing w:before="0" w:after="0"/>
      <w:jc w:val="right"/>
    </w:pPr>
  </w:style>
  <w:style w:type="paragraph" w:styleId="Index3">
    <w:name w:val="index 3"/>
    <w:basedOn w:val="ListNumber2"/>
    <w:next w:val="Normal"/>
    <w:semiHidden/>
    <w:rsid w:val="00713742"/>
    <w:pPr>
      <w:numPr>
        <w:numId w:val="0"/>
      </w:numPr>
      <w:tabs>
        <w:tab w:val="right" w:leader="dot" w:pos="4176"/>
      </w:tabs>
    </w:pPr>
  </w:style>
  <w:style w:type="paragraph" w:styleId="ListNumber2">
    <w:name w:val="List Number 2"/>
    <w:basedOn w:val="List2"/>
    <w:rsid w:val="00713742"/>
    <w:pPr>
      <w:numPr>
        <w:numId w:val="9"/>
      </w:numPr>
      <w:tabs>
        <w:tab w:val="clear" w:pos="1060"/>
      </w:tabs>
    </w:pPr>
  </w:style>
  <w:style w:type="paragraph" w:customStyle="1" w:styleId="MarginNote">
    <w:name w:val="Margin Note"/>
    <w:basedOn w:val="BodyText"/>
    <w:rsid w:val="007137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7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37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3742"/>
    <w:rPr>
      <w:sz w:val="32"/>
    </w:rPr>
  </w:style>
  <w:style w:type="paragraph" w:customStyle="1" w:styleId="HeadingProcedure">
    <w:name w:val="Heading Procedure"/>
    <w:basedOn w:val="HeadingBase"/>
    <w:next w:val="Normal"/>
    <w:rsid w:val="00713742"/>
    <w:pPr>
      <w:tabs>
        <w:tab w:val="left" w:pos="0"/>
      </w:tabs>
      <w:spacing w:before="120" w:after="60"/>
    </w:pPr>
    <w:rPr>
      <w:i/>
      <w:color w:val="918585"/>
      <w:sz w:val="22"/>
    </w:rPr>
  </w:style>
  <w:style w:type="paragraph" w:customStyle="1" w:styleId="TableBodyText">
    <w:name w:val="Table Body Text"/>
    <w:basedOn w:val="BodyText"/>
    <w:rsid w:val="00713742"/>
    <w:pPr>
      <w:spacing w:before="60" w:after="60"/>
    </w:pPr>
  </w:style>
  <w:style w:type="paragraph" w:styleId="ListContinue">
    <w:name w:val="List Continue"/>
    <w:basedOn w:val="List"/>
    <w:rsid w:val="00713742"/>
    <w:pPr>
      <w:ind w:firstLine="0"/>
    </w:pPr>
  </w:style>
  <w:style w:type="paragraph" w:customStyle="1" w:styleId="ListNote">
    <w:name w:val="List Note"/>
    <w:basedOn w:val="List"/>
    <w:rsid w:val="00713742"/>
    <w:pPr>
      <w:pBdr>
        <w:top w:val="single" w:sz="6" w:space="2" w:color="918585"/>
        <w:bottom w:val="single" w:sz="6" w:space="2" w:color="918585"/>
      </w:pBdr>
      <w:tabs>
        <w:tab w:val="left" w:pos="1021"/>
      </w:tabs>
      <w:ind w:firstLine="0"/>
    </w:pPr>
  </w:style>
  <w:style w:type="paragraph" w:customStyle="1" w:styleId="Warning">
    <w:name w:val="Warning"/>
    <w:basedOn w:val="BodyText"/>
    <w:rsid w:val="00713742"/>
    <w:pPr>
      <w:shd w:val="clear" w:color="auto" w:fill="D9D9D9"/>
      <w:tabs>
        <w:tab w:val="left" w:pos="992"/>
      </w:tabs>
      <w:ind w:left="119" w:right="119"/>
    </w:pPr>
    <w:rPr>
      <w:sz w:val="20"/>
    </w:rPr>
  </w:style>
  <w:style w:type="paragraph" w:customStyle="1" w:styleId="MarginIcons">
    <w:name w:val="Margin Icons"/>
    <w:basedOn w:val="BodyText"/>
    <w:rsid w:val="007137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3742"/>
    <w:rPr>
      <w:rFonts w:ascii="Courier New" w:hAnsi="Courier New"/>
    </w:rPr>
  </w:style>
  <w:style w:type="paragraph" w:customStyle="1" w:styleId="NoteBullet">
    <w:name w:val="Note Bullet"/>
    <w:basedOn w:val="Note"/>
    <w:rsid w:val="00713742"/>
    <w:pPr>
      <w:tabs>
        <w:tab w:val="clear" w:pos="680"/>
      </w:tabs>
      <w:spacing w:before="60" w:after="60"/>
    </w:pPr>
  </w:style>
  <w:style w:type="paragraph" w:customStyle="1" w:styleId="SubHeading2">
    <w:name w:val="SubHeading2"/>
    <w:basedOn w:val="HeadingBase"/>
    <w:rsid w:val="00713742"/>
    <w:pPr>
      <w:spacing w:before="240" w:after="60"/>
    </w:pPr>
    <w:rPr>
      <w:sz w:val="20"/>
    </w:rPr>
  </w:style>
  <w:style w:type="paragraph" w:customStyle="1" w:styleId="SubHeading1">
    <w:name w:val="SubHeading1"/>
    <w:basedOn w:val="HeadingBase"/>
    <w:rsid w:val="00713742"/>
    <w:pPr>
      <w:spacing w:before="240" w:after="60"/>
    </w:pPr>
    <w:rPr>
      <w:color w:val="918585"/>
      <w:sz w:val="22"/>
    </w:rPr>
  </w:style>
  <w:style w:type="paragraph" w:customStyle="1" w:styleId="SideHeading">
    <w:name w:val="Side Heading"/>
    <w:basedOn w:val="HeadingBase"/>
    <w:rsid w:val="007137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742"/>
    <w:pPr>
      <w:numPr>
        <w:numId w:val="10"/>
      </w:numPr>
    </w:pPr>
  </w:style>
  <w:style w:type="paragraph" w:styleId="PlainText">
    <w:name w:val="Plain Text"/>
    <w:basedOn w:val="Normal"/>
    <w:link w:val="PlainTextChar"/>
    <w:rsid w:val="00713742"/>
    <w:rPr>
      <w:sz w:val="20"/>
    </w:rPr>
  </w:style>
  <w:style w:type="character" w:customStyle="1" w:styleId="PlainTextChar">
    <w:name w:val="Plain Text Char"/>
    <w:basedOn w:val="DefaultParagraphFont"/>
    <w:link w:val="PlainText"/>
    <w:rsid w:val="00713742"/>
    <w:rPr>
      <w:rFonts w:ascii="Courier New" w:eastAsia="Times New Roman" w:hAnsi="Courier New" w:cs="Times New Roman"/>
      <w:sz w:val="20"/>
      <w:szCs w:val="20"/>
      <w:lang w:eastAsia="en-US"/>
    </w:rPr>
  </w:style>
  <w:style w:type="character" w:customStyle="1" w:styleId="MenuOption">
    <w:name w:val="Menu Option"/>
    <w:basedOn w:val="DefaultParagraphFont"/>
    <w:rsid w:val="00713742"/>
    <w:rPr>
      <w:b/>
      <w:smallCaps/>
    </w:rPr>
  </w:style>
  <w:style w:type="paragraph" w:customStyle="1" w:styleId="TableListNumber">
    <w:name w:val="Table List Number"/>
    <w:basedOn w:val="ListNumber"/>
    <w:rsid w:val="00713742"/>
    <w:pPr>
      <w:numPr>
        <w:numId w:val="0"/>
      </w:numPr>
    </w:pPr>
  </w:style>
  <w:style w:type="paragraph" w:styleId="TOC4">
    <w:name w:val="toc 4"/>
    <w:basedOn w:val="TOCBase"/>
    <w:next w:val="Normal"/>
    <w:semiHidden/>
    <w:rsid w:val="00713742"/>
    <w:pPr>
      <w:tabs>
        <w:tab w:val="right" w:leader="dot" w:pos="9071"/>
      </w:tabs>
      <w:ind w:left="1701"/>
    </w:pPr>
  </w:style>
  <w:style w:type="paragraph" w:customStyle="1" w:styleId="ListAlpha">
    <w:name w:val="List Alpha"/>
    <w:basedOn w:val="List"/>
    <w:rsid w:val="00713742"/>
    <w:pPr>
      <w:numPr>
        <w:numId w:val="8"/>
      </w:numPr>
    </w:pPr>
  </w:style>
  <w:style w:type="paragraph" w:customStyle="1" w:styleId="ListAlpha2">
    <w:name w:val="List Alpha 2"/>
    <w:basedOn w:val="List2"/>
    <w:rsid w:val="00713742"/>
    <w:pPr>
      <w:numPr>
        <w:numId w:val="7"/>
      </w:numPr>
    </w:pPr>
  </w:style>
  <w:style w:type="paragraph" w:styleId="List2">
    <w:name w:val="List 2"/>
    <w:basedOn w:val="BodyText"/>
    <w:rsid w:val="00713742"/>
    <w:pPr>
      <w:tabs>
        <w:tab w:val="left" w:pos="680"/>
      </w:tabs>
      <w:spacing w:before="60" w:after="60"/>
      <w:ind w:left="680" w:hanging="340"/>
    </w:pPr>
  </w:style>
  <w:style w:type="paragraph" w:styleId="List3">
    <w:name w:val="List 3"/>
    <w:basedOn w:val="BodyText"/>
    <w:rsid w:val="00713742"/>
    <w:pPr>
      <w:tabs>
        <w:tab w:val="left" w:pos="1021"/>
      </w:tabs>
      <w:spacing w:before="60" w:after="60"/>
      <w:ind w:left="1020" w:hanging="340"/>
    </w:pPr>
  </w:style>
  <w:style w:type="paragraph" w:styleId="List4">
    <w:name w:val="List 4"/>
    <w:basedOn w:val="BodyText"/>
    <w:rsid w:val="00713742"/>
    <w:pPr>
      <w:tabs>
        <w:tab w:val="left" w:pos="1361"/>
      </w:tabs>
      <w:spacing w:before="60" w:after="60"/>
      <w:ind w:left="1361" w:hanging="340"/>
    </w:pPr>
  </w:style>
  <w:style w:type="paragraph" w:styleId="List5">
    <w:name w:val="List 5"/>
    <w:basedOn w:val="BodyText"/>
    <w:rsid w:val="00713742"/>
    <w:pPr>
      <w:tabs>
        <w:tab w:val="left" w:pos="1701"/>
      </w:tabs>
      <w:spacing w:before="60" w:after="60"/>
      <w:ind w:left="1701" w:hanging="340"/>
    </w:pPr>
  </w:style>
  <w:style w:type="paragraph" w:styleId="ListBullet3">
    <w:name w:val="List Bullet 3"/>
    <w:basedOn w:val="List3"/>
    <w:rsid w:val="00713742"/>
    <w:pPr>
      <w:numPr>
        <w:numId w:val="13"/>
      </w:numPr>
      <w:tabs>
        <w:tab w:val="clear" w:pos="1021"/>
      </w:tabs>
      <w:ind w:left="1037" w:hanging="357"/>
    </w:pPr>
  </w:style>
  <w:style w:type="paragraph" w:styleId="ListBullet4">
    <w:name w:val="List Bullet 4"/>
    <w:basedOn w:val="List4"/>
    <w:rsid w:val="00713742"/>
    <w:pPr>
      <w:numPr>
        <w:numId w:val="2"/>
      </w:numPr>
      <w:tabs>
        <w:tab w:val="clear" w:pos="1361"/>
      </w:tabs>
    </w:pPr>
  </w:style>
  <w:style w:type="paragraph" w:styleId="ListBullet5">
    <w:name w:val="List Bullet 5"/>
    <w:basedOn w:val="List5"/>
    <w:rsid w:val="00713742"/>
    <w:pPr>
      <w:numPr>
        <w:numId w:val="3"/>
      </w:numPr>
    </w:pPr>
  </w:style>
  <w:style w:type="paragraph" w:styleId="ListContinue2">
    <w:name w:val="List Continue 2"/>
    <w:basedOn w:val="List2"/>
    <w:rsid w:val="00713742"/>
    <w:pPr>
      <w:ind w:firstLine="0"/>
    </w:pPr>
  </w:style>
  <w:style w:type="paragraph" w:styleId="ListContinue3">
    <w:name w:val="List Continue 3"/>
    <w:basedOn w:val="List3"/>
    <w:rsid w:val="00713742"/>
    <w:pPr>
      <w:ind w:left="1021" w:firstLine="0"/>
    </w:pPr>
  </w:style>
  <w:style w:type="paragraph" w:styleId="ListContinue4">
    <w:name w:val="List Continue 4"/>
    <w:basedOn w:val="List4"/>
    <w:rsid w:val="00713742"/>
    <w:pPr>
      <w:ind w:firstLine="0"/>
    </w:pPr>
  </w:style>
  <w:style w:type="paragraph" w:styleId="ListContinue5">
    <w:name w:val="List Continue 5"/>
    <w:basedOn w:val="List5"/>
    <w:rsid w:val="00713742"/>
    <w:pPr>
      <w:ind w:firstLine="0"/>
    </w:pPr>
  </w:style>
  <w:style w:type="paragraph" w:styleId="ListNumber3">
    <w:name w:val="List Number 3"/>
    <w:basedOn w:val="List3"/>
    <w:rsid w:val="00713742"/>
    <w:pPr>
      <w:numPr>
        <w:numId w:val="4"/>
      </w:numPr>
    </w:pPr>
  </w:style>
  <w:style w:type="paragraph" w:styleId="ListNumber4">
    <w:name w:val="List Number 4"/>
    <w:basedOn w:val="List4"/>
    <w:rsid w:val="00713742"/>
    <w:pPr>
      <w:numPr>
        <w:numId w:val="5"/>
      </w:numPr>
    </w:pPr>
  </w:style>
  <w:style w:type="paragraph" w:styleId="ListNumber5">
    <w:name w:val="List Number 5"/>
    <w:basedOn w:val="List5"/>
    <w:rsid w:val="00713742"/>
    <w:pPr>
      <w:numPr>
        <w:numId w:val="6"/>
      </w:numPr>
    </w:pPr>
  </w:style>
  <w:style w:type="paragraph" w:styleId="BlockText">
    <w:name w:val="Block Text"/>
    <w:basedOn w:val="Normal"/>
    <w:rsid w:val="00713742"/>
    <w:pPr>
      <w:spacing w:after="120"/>
      <w:ind w:left="1440" w:right="1440"/>
    </w:pPr>
  </w:style>
  <w:style w:type="character" w:customStyle="1" w:styleId="Subscript">
    <w:name w:val="Subscript"/>
    <w:basedOn w:val="DefaultParagraphFont"/>
    <w:rsid w:val="00713742"/>
    <w:rPr>
      <w:sz w:val="16"/>
      <w:vertAlign w:val="subscript"/>
    </w:rPr>
  </w:style>
  <w:style w:type="character" w:customStyle="1" w:styleId="Superscript">
    <w:name w:val="Superscript"/>
    <w:basedOn w:val="DefaultParagraphFont"/>
    <w:rsid w:val="00713742"/>
    <w:rPr>
      <w:sz w:val="16"/>
      <w:vertAlign w:val="superscript"/>
    </w:rPr>
  </w:style>
  <w:style w:type="character" w:customStyle="1" w:styleId="Symbols">
    <w:name w:val="Symbols"/>
    <w:basedOn w:val="DefaultParagraphFont"/>
    <w:rsid w:val="00713742"/>
    <w:rPr>
      <w:rFonts w:ascii="Symbol" w:hAnsi="Symbol"/>
    </w:rPr>
  </w:style>
  <w:style w:type="character" w:customStyle="1" w:styleId="MenuOptions">
    <w:name w:val="Menu Options"/>
    <w:basedOn w:val="DefaultParagraphFont"/>
    <w:rsid w:val="00713742"/>
    <w:rPr>
      <w:rFonts w:ascii="Arial Narrow" w:hAnsi="Arial Narrow"/>
      <w:smallCaps/>
    </w:rPr>
  </w:style>
  <w:style w:type="character" w:customStyle="1" w:styleId="Buttons">
    <w:name w:val="Buttons"/>
    <w:basedOn w:val="DefaultParagraphFont"/>
    <w:rsid w:val="00713742"/>
    <w:rPr>
      <w:b/>
    </w:rPr>
  </w:style>
  <w:style w:type="character" w:customStyle="1" w:styleId="Underlined">
    <w:name w:val="Underlined"/>
    <w:basedOn w:val="DefaultParagraphFont"/>
    <w:rsid w:val="00713742"/>
    <w:rPr>
      <w:u w:val="single"/>
    </w:rPr>
  </w:style>
  <w:style w:type="paragraph" w:customStyle="1" w:styleId="TableBodyTextRight">
    <w:name w:val="Table Body Text Right"/>
    <w:basedOn w:val="TableBodyText"/>
    <w:rsid w:val="00713742"/>
    <w:pPr>
      <w:widowControl w:val="0"/>
      <w:autoSpaceDE w:val="0"/>
      <w:autoSpaceDN w:val="0"/>
      <w:adjustRightInd w:val="0"/>
      <w:jc w:val="right"/>
    </w:pPr>
    <w:rPr>
      <w:rFonts w:cs="Arial"/>
      <w:szCs w:val="18"/>
    </w:rPr>
  </w:style>
  <w:style w:type="paragraph" w:customStyle="1" w:styleId="CopyrightText">
    <w:name w:val="Copyright Text"/>
    <w:basedOn w:val="BodyText"/>
    <w:rsid w:val="00713742"/>
    <w:rPr>
      <w:sz w:val="18"/>
    </w:rPr>
  </w:style>
  <w:style w:type="paragraph" w:customStyle="1" w:styleId="BodySmallRight">
    <w:name w:val="Body Small Right"/>
    <w:basedOn w:val="BodyTextRight"/>
    <w:rsid w:val="00713742"/>
    <w:rPr>
      <w:sz w:val="18"/>
      <w:szCs w:val="18"/>
    </w:rPr>
  </w:style>
  <w:style w:type="paragraph" w:customStyle="1" w:styleId="MarginEdition">
    <w:name w:val="Margin Edition"/>
    <w:basedOn w:val="MarginNote"/>
    <w:rsid w:val="00713742"/>
    <w:pPr>
      <w:spacing w:before="0" w:after="0"/>
    </w:pPr>
    <w:rPr>
      <w:rFonts w:ascii="Times New Roman" w:hAnsi="Times New Roman"/>
      <w:color w:val="999999"/>
    </w:rPr>
  </w:style>
  <w:style w:type="paragraph" w:customStyle="1" w:styleId="Spacer">
    <w:name w:val="Spacer"/>
    <w:basedOn w:val="Normal"/>
    <w:rsid w:val="00713742"/>
    <w:rPr>
      <w:sz w:val="2"/>
      <w:szCs w:val="2"/>
    </w:rPr>
  </w:style>
  <w:style w:type="character" w:customStyle="1" w:styleId="Small">
    <w:name w:val="Small"/>
    <w:basedOn w:val="DefaultParagraphFont"/>
    <w:rsid w:val="00713742"/>
    <w:rPr>
      <w:sz w:val="16"/>
    </w:rPr>
  </w:style>
  <w:style w:type="paragraph" w:customStyle="1" w:styleId="WideTable">
    <w:name w:val="Wide Table"/>
    <w:basedOn w:val="Normal"/>
    <w:rsid w:val="00713742"/>
    <w:pPr>
      <w:ind w:left="-1418"/>
    </w:pPr>
    <w:rPr>
      <w:sz w:val="2"/>
      <w:szCs w:val="2"/>
    </w:rPr>
  </w:style>
  <w:style w:type="character" w:styleId="PageNumber">
    <w:name w:val="page number"/>
    <w:basedOn w:val="DefaultParagraphFont"/>
    <w:rsid w:val="00713742"/>
  </w:style>
  <w:style w:type="paragraph" w:styleId="Quote">
    <w:name w:val="Quote"/>
    <w:basedOn w:val="Heading1"/>
    <w:link w:val="QuoteChar"/>
    <w:qFormat/>
    <w:rsid w:val="00713742"/>
    <w:rPr>
      <w:b w:val="0"/>
      <w:sz w:val="72"/>
      <w:szCs w:val="72"/>
      <w:lang w:val="en-NZ"/>
    </w:rPr>
  </w:style>
  <w:style w:type="character" w:customStyle="1" w:styleId="QuoteChar">
    <w:name w:val="Quote Char"/>
    <w:basedOn w:val="DefaultParagraphFont"/>
    <w:link w:val="Quote"/>
    <w:rsid w:val="007137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742"/>
    <w:pPr>
      <w:pageBreakBefore/>
    </w:pPr>
  </w:style>
  <w:style w:type="paragraph" w:customStyle="1" w:styleId="Border">
    <w:name w:val="Border"/>
    <w:basedOn w:val="Normal"/>
    <w:qFormat/>
    <w:rsid w:val="007137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3742"/>
    <w:rPr>
      <w:b/>
      <w:bCs/>
      <w:i/>
      <w:iCs/>
      <w:color w:val="auto"/>
    </w:rPr>
  </w:style>
  <w:style w:type="paragraph" w:styleId="IntenseQuote">
    <w:name w:val="Intense Quote"/>
    <w:basedOn w:val="Normal"/>
    <w:next w:val="Normal"/>
    <w:link w:val="IntenseQuoteChar"/>
    <w:uiPriority w:val="30"/>
    <w:qFormat/>
    <w:rsid w:val="007137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37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3742"/>
    <w:rPr>
      <w:smallCaps/>
      <w:color w:val="auto"/>
      <w:u w:val="single"/>
    </w:rPr>
  </w:style>
  <w:style w:type="character" w:styleId="IntenseReference">
    <w:name w:val="Intense Reference"/>
    <w:basedOn w:val="DefaultParagraphFont"/>
    <w:uiPriority w:val="32"/>
    <w:qFormat/>
    <w:rsid w:val="00713742"/>
    <w:rPr>
      <w:b/>
      <w:bCs/>
      <w:smallCaps/>
      <w:color w:val="auto"/>
      <w:spacing w:val="5"/>
      <w:u w:val="single"/>
    </w:rPr>
  </w:style>
  <w:style w:type="paragraph" w:customStyle="1" w:styleId="2ColumnHeading">
    <w:name w:val="2Column Heading"/>
    <w:basedOn w:val="BodyText"/>
    <w:qFormat/>
    <w:rsid w:val="00713742"/>
    <w:pPr>
      <w:spacing w:after="60"/>
      <w:ind w:left="-2268"/>
    </w:pPr>
    <w:rPr>
      <w:b/>
    </w:rPr>
  </w:style>
  <w:style w:type="paragraph" w:customStyle="1" w:styleId="Heading1TOC">
    <w:name w:val="Heading1 TOC"/>
    <w:basedOn w:val="Normal"/>
    <w:qFormat/>
    <w:rsid w:val="00713742"/>
    <w:pPr>
      <w:spacing w:before="240" w:after="120"/>
    </w:pPr>
    <w:rPr>
      <w:rFonts w:ascii="Times New Roman" w:hAnsi="Times New Roman"/>
      <w:b/>
      <w:sz w:val="32"/>
    </w:rPr>
  </w:style>
  <w:style w:type="paragraph" w:customStyle="1" w:styleId="Heading2TOC">
    <w:name w:val="Heading2 TOC"/>
    <w:basedOn w:val="Normal"/>
    <w:qFormat/>
    <w:rsid w:val="00713742"/>
    <w:pPr>
      <w:spacing w:before="240" w:after="60"/>
    </w:pPr>
    <w:rPr>
      <w:rFonts w:ascii="Times New Roman" w:hAnsi="Times New Roman"/>
      <w:b/>
      <w:sz w:val="28"/>
    </w:rPr>
  </w:style>
  <w:style w:type="character" w:customStyle="1" w:styleId="Underline">
    <w:name w:val="Underline"/>
    <w:basedOn w:val="DefaultParagraphFont"/>
    <w:qFormat/>
    <w:rsid w:val="00713742"/>
    <w:rPr>
      <w:u w:val="single"/>
    </w:rPr>
  </w:style>
  <w:style w:type="character" w:customStyle="1" w:styleId="BoldandItalics">
    <w:name w:val="Bold and Italics"/>
    <w:qFormat/>
    <w:rsid w:val="00713742"/>
    <w:rPr>
      <w:b/>
      <w:i/>
      <w:u w:val="none"/>
    </w:rPr>
  </w:style>
  <w:style w:type="paragraph" w:styleId="BalloonText">
    <w:name w:val="Balloon Text"/>
    <w:basedOn w:val="Normal"/>
    <w:link w:val="BalloonTextChar"/>
    <w:rsid w:val="00713742"/>
    <w:rPr>
      <w:rFonts w:ascii="Tahoma" w:hAnsi="Tahoma" w:cs="Tahoma"/>
      <w:sz w:val="16"/>
      <w:szCs w:val="16"/>
    </w:rPr>
  </w:style>
  <w:style w:type="character" w:customStyle="1" w:styleId="BalloonTextChar">
    <w:name w:val="Balloon Text Char"/>
    <w:basedOn w:val="DefaultParagraphFont"/>
    <w:link w:val="BalloonText"/>
    <w:rsid w:val="007137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37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37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3742"/>
    <w:rPr>
      <w:b/>
      <w:color w:val="660033"/>
      <w:spacing w:val="0"/>
    </w:rPr>
  </w:style>
  <w:style w:type="paragraph" w:customStyle="1" w:styleId="Nameditemlist">
    <w:name w:val="Named item list"/>
    <w:basedOn w:val="BodyText"/>
    <w:qFormat/>
    <w:rsid w:val="00713742"/>
    <w:pPr>
      <w:tabs>
        <w:tab w:val="left" w:pos="2835"/>
      </w:tabs>
      <w:ind w:left="2835" w:hanging="2835"/>
    </w:pPr>
  </w:style>
  <w:style w:type="paragraph" w:customStyle="1" w:styleId="BodyTextnopadding">
    <w:name w:val="Body Text no padding"/>
    <w:basedOn w:val="BodyText"/>
    <w:qFormat/>
    <w:rsid w:val="00713742"/>
    <w:pPr>
      <w:spacing w:before="0" w:after="0"/>
    </w:pPr>
  </w:style>
  <w:style w:type="paragraph" w:customStyle="1" w:styleId="BodyTextBold">
    <w:name w:val="Body Text Bold"/>
    <w:basedOn w:val="BodyText"/>
    <w:qFormat/>
    <w:rsid w:val="00713742"/>
    <w:rPr>
      <w:b/>
    </w:rPr>
  </w:style>
  <w:style w:type="character" w:styleId="Hyperlink">
    <w:name w:val="Hyperlink"/>
    <w:basedOn w:val="DefaultParagraphFont"/>
    <w:uiPriority w:val="99"/>
    <w:unhideWhenUsed/>
    <w:rsid w:val="00BD3F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822</Words>
  <Characters>5199</Characters>
  <Application>Microsoft Office Word</Application>
  <DocSecurity>0</DocSecurity>
  <Lines>216</Lines>
  <Paragraphs>130</Paragraphs>
  <ScaleCrop>false</ScaleCrop>
  <Company>Author-it Software Corporation Ltd.</Company>
  <LinksUpToDate>false</LinksUpToDate>
  <CharactersWithSpaces>5891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DEFADI006 Prepare and rig platform air-drop loads</dc:title>
  <dc:subject>Approved</dc:subject>
  <dc:creator>Public Skills Australia</dc:creator>
  <cp:keywords>Release: 1</cp:keywords>
  <dc:description>Review Date: 12 April 2008</dc:description>
  <cp:lastModifiedBy>HSD_TPCMSd.prod</cp:lastModifiedBy>
  <cp:revision>3</cp:revision>
  <dcterms:created xsi:type="dcterms:W3CDTF">2025-03-01T13:46:00Z</dcterms:created>
  <dcterms:modified xsi:type="dcterms:W3CDTF">2025-03-01T13:46:00Z</dcterms:modified>
</cp:coreProperties>
</file>